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Data</w:t>
      </w:r>
      <w:r>
        <w:t xml:space="preserve"> </w:t>
      </w:r>
      <w:r>
        <w:t xml:space="preserve">Scientist</w:t>
      </w:r>
      <w:r>
        <w:t xml:space="preserve"> </w:t>
      </w:r>
      <w:r>
        <w:t xml:space="preserve">in</w:t>
      </w:r>
      <w:r>
        <w:t xml:space="preserve"> </w:t>
      </w:r>
      <w:r>
        <w:t xml:space="preserve">Canada</w:t>
      </w:r>
      <w:r>
        <w:t xml:space="preserve"> </w:t>
      </w:r>
      <w:r>
        <w:t xml:space="preserve">Toronto</w:t>
      </w:r>
    </w:p>
    <w:bookmarkStart w:id="31" w:name="X3aa5090c89454e06e630e1d83ba27beb9d42ca0"/>
    <w:p>
      <w:pPr>
        <w:pStyle w:val="Heading1"/>
      </w:pPr>
      <w:r>
        <w:t xml:space="preserve">Case Study: The Strategic Impact of a Data Scientist in the Toronto Ecosystem</w:t>
      </w:r>
    </w:p>
    <w:p>
      <w:pPr>
        <w:pStyle w:val="FirstParagraph"/>
      </w:pPr>
      <w:r>
        <w:rPr>
          <w:bCs/>
          <w:b/>
        </w:rPr>
        <w:t xml:space="preserve">Date:</w:t>
      </w:r>
      <w:r>
        <w:t xml:space="preserve"> </w:t>
      </w:r>
      <w:r>
        <w:t xml:space="preserve">October 2023</w:t>
      </w:r>
      <w:r>
        <w:br/>
      </w:r>
      <w:r>
        <w:rPr>
          <w:bCs/>
          <w:b/>
        </w:rPr>
        <w:t xml:space="preserve">Subject:</w:t>
      </w:r>
      <w:r>
        <w:t xml:space="preserve">Career Trajectory and Economic Contribution of a Data Scientist Role within Canada Toronto</w:t>
      </w:r>
    </w:p>
    <w:bookmarkStart w:id="20" w:name="executive-summary"/>
    <w:p>
      <w:pPr>
        <w:pStyle w:val="Heading2"/>
      </w:pPr>
      <w:r>
        <w:t xml:space="preserve">1. Executive Summary</w:t>
      </w:r>
    </w:p>
    <w:p>
      <w:pPr>
        <w:pStyle w:val="FirstParagraph"/>
      </w:pPr>
      <w:r>
        <w:t xml:space="preserve">In the rapidly evolving landscape of modern business, data has emerged as the most critical asset for competitive advantage. This</w:t>
      </w:r>
      <w:r>
        <w:t xml:space="preserve"> </w:t>
      </w:r>
      <w:r>
        <w:rPr>
          <w:bCs/>
          <w:b/>
        </w:rPr>
        <w:t xml:space="preserve">Case Study</w:t>
      </w:r>
      <w:r>
        <w:t xml:space="preserve"> </w:t>
      </w:r>
      <w:r>
        <w:t xml:space="preserve">examines the pivotal role of a senior Data Scientist operating within the dynamic professional environment of Canada Toronto. By analyzing specific industry applications, technical challenges, and economic impacts, this document elucidates how specialized data expertise drives innovation in one of North America’s most vibrant tech hubs.</w:t>
      </w:r>
    </w:p>
    <w:p>
      <w:pPr>
        <w:pStyle w:val="BodyText"/>
      </w:pPr>
      <w:r>
        <w:t xml:space="preserve">Toronto has solidified its reputation as a leading global center for artificial intelligence (AI) and machine learning research. Within this ecosystem, the Data Scientist is not merely a technical contributor but a strategic architect who translates complex algorithms into actionable business insights. This study explores how professionals in this role navigate the unique cultural and economic contours of Canada Toronto to deliver measurable value.</w:t>
      </w:r>
    </w:p>
    <w:bookmarkEnd w:id="20"/>
    <w:bookmarkStart w:id="21" w:name="Xe200664e7086f44b406441c7c904ef65659d593"/>
    <w:p>
      <w:pPr>
        <w:pStyle w:val="Heading2"/>
      </w:pPr>
      <w:r>
        <w:t xml:space="preserve">2. Contextual Background: The Canada Toronto Advantage</w:t>
      </w:r>
    </w:p>
    <w:p>
      <w:pPr>
        <w:pStyle w:val="FirstParagraph"/>
      </w:pPr>
      <w:r>
        <w:t xml:space="preserve">To understand the scope of work performed by a Data Scientist, one must first appreciate the specific environment of Canada Toronto. The city boasts a unique convergence of financial stability, academic excellence, and multicultural diversity. Home to institutions like the University of Toronto and Vector Institute for Artificial Intelligence, Canada Toronto serves as a breeding ground for cutting-edge technological development.</w:t>
      </w:r>
    </w:p>
    <w:p>
      <w:pPr>
        <w:pStyle w:val="BodyText"/>
      </w:pPr>
      <w:r>
        <w:t xml:space="preserve">The local market is characterized by high demand across multiple sectors:</w:t>
      </w:r>
    </w:p>
    <w:p>
      <w:pPr>
        <w:numPr>
          <w:ilvl w:val="0"/>
          <w:numId w:val="1001"/>
        </w:numPr>
        <w:pStyle w:val="Compact"/>
      </w:pPr>
      <w:r>
        <w:rPr>
          <w:bCs/>
          <w:b/>
        </w:rPr>
        <w:t xml:space="preserve">Financial Services:</w:t>
      </w:r>
      <w:r>
        <w:t xml:space="preserve"> </w:t>
      </w:r>
      <w:r>
        <w:t xml:space="preserve">With Bay Street serving as the financial heart of Canada, banks and insurance firms require rigorous predictive modeling for risk assessment.</w:t>
      </w:r>
    </w:p>
    <w:p>
      <w:pPr>
        <w:numPr>
          <w:ilvl w:val="0"/>
          <w:numId w:val="1001"/>
        </w:numPr>
        <w:pStyle w:val="Compact"/>
      </w:pPr>
      <w:r>
        <w:rPr>
          <w:bCs/>
          <w:b/>
        </w:rPr>
        <w:t xml:space="preserve">Retail and E-commerce:</w:t>
      </w:r>
      <w:r>
        <w:t xml:space="preserve"> </w:t>
      </w:r>
      <w:r>
        <w:t xml:space="preserve">Major players leverage consumer data to optimize supply chains and personalize user experiences.</w:t>
      </w:r>
    </w:p>
    <w:p>
      <w:pPr>
        <w:numPr>
          <w:ilvl w:val="0"/>
          <w:numId w:val="1001"/>
        </w:numPr>
        <w:pStyle w:val="Compact"/>
      </w:pPr>
      <w:r>
        <w:rPr>
          <w:bCs/>
          <w:b/>
        </w:rPr>
        <w:t xml:space="preserve">PUBLIC SECTOR AND HEALTHCARE:</w:t>
      </w:r>
      <w:r>
        <w:t xml:space="preserve"> </w:t>
      </w:r>
      <w:r>
        <w:t xml:space="preserve">Government initiatives in Canada Toronto prioritize data-driven policy making, particularly in healthcare management and urban planning.</w:t>
      </w:r>
    </w:p>
    <w:p>
      <w:pPr>
        <w:pStyle w:val="FirstParagraph"/>
      </w:pPr>
      <w:r>
        <w:t xml:space="preserve">In this context, the Data Scientist must possess not only technical prowess but also a deep understanding of local regulatory frameworks and societal needs. The role is intrinsically linked to the broader economic health of Canada Toronto, acting as a catalyst for efficiency and innovation.</w:t>
      </w:r>
    </w:p>
    <w:bookmarkEnd w:id="21"/>
    <w:bookmarkStart w:id="22" w:name="X00fd366f602f8493ac514a5a851d355cf998edc"/>
    <w:p>
      <w:pPr>
        <w:pStyle w:val="Heading2"/>
      </w:pPr>
      <w:r>
        <w:t xml:space="preserve">3. Problem Statement: Bridging the Gap Between Data and Decision-Making</w:t>
      </w:r>
    </w:p>
    <w:p>
      <w:pPr>
        <w:pStyle w:val="FirstParagraph"/>
      </w:pPr>
      <w:r>
        <w:t xml:space="preserve">A primary challenge facing organizations in Canada Toronto is data siloing. Despite generating vast amounts of information, many companies struggle to integrate disparate data sources into a coherent analytical framework. This fragmentation leads to missed opportunities for optimization and strategic growth.</w:t>
      </w:r>
    </w:p>
    <w:p>
      <w:pPr>
        <w:pStyle w:val="BodyText"/>
      </w:pPr>
      <w:r>
        <w:t xml:space="preserve">The Data Scientist addresses this by designing end-to-end analytics pipelines. However, the challenge in Canada Toronto is compounded by the bilingual nature of certain government interactions and the diverse demographic makeup of its population, which requires nuanced modeling to avoid bias. Therefore, a successful Data Scientist must ensure that their models are not only statistically robust but also ethically sound and culturally inclusive.</w:t>
      </w:r>
    </w:p>
    <w:bookmarkEnd w:id="22"/>
    <w:bookmarkStart w:id="27" w:name="methodology-and-technical-implementation"/>
    <w:p>
      <w:pPr>
        <w:pStyle w:val="Heading2"/>
      </w:pPr>
      <w:r>
        <w:t xml:space="preserve">4. Methodology and Technical Implementation</w:t>
      </w:r>
    </w:p>
    <w:p>
      <w:pPr>
        <w:pStyle w:val="FirstParagraph"/>
      </w:pPr>
      <w:r>
        <w:t xml:space="preserve">In this case study, we observe the methodology employed by a hypothetical senior Data Scientist working on a predictive maintenance project for a major logistics firm in Canada Toronto. The process follows standard data science lifecycles but is tailored to local operational constraints.</w:t>
      </w:r>
    </w:p>
    <w:bookmarkStart w:id="23" w:name="data-collection-and-cleaning"/>
    <w:p>
      <w:pPr>
        <w:pStyle w:val="Heading3"/>
      </w:pPr>
      <w:r>
        <w:t xml:space="preserve">4.1 Data Collection and Cleaning</w:t>
      </w:r>
    </w:p>
    <w:p>
      <w:pPr>
        <w:pStyle w:val="FirstParagraph"/>
      </w:pPr>
      <w:r>
        <w:t xml:space="preserve">The initial phase involved aggregating telematics data from vehicle fleets, weather patterns specific to the Greater Toronto Area (GTA), and historical maintenance logs. Given the harsh winters in Canada Toronto, weather data proved critical for predicting equipment failure rates during freezing temperatures.</w:t>
      </w:r>
    </w:p>
    <w:bookmarkEnd w:id="23"/>
    <w:bookmarkStart w:id="24" w:name="exploratory-data-analysis-eda"/>
    <w:p>
      <w:pPr>
        <w:pStyle w:val="Heading3"/>
      </w:pPr>
      <w:r>
        <w:t xml:space="preserve">4.2 Exploratory Data Analysis (EDA)</w:t>
      </w:r>
    </w:p>
    <w:p>
      <w:pPr>
        <w:pStyle w:val="FirstParagraph"/>
      </w:pPr>
      <w:r>
        <w:t xml:space="preserve">The Data Scientist utilized Python libraries such as Pandas and NumPy to clean and visualize the data. Key insights revealed that mechanical failures were 40% higher during periods of heavy snowfall, a correlation previously unnoticed by management.</w:t>
      </w:r>
    </w:p>
    <w:bookmarkEnd w:id="24"/>
    <w:bookmarkStart w:id="25" w:name="model-development"/>
    <w:p>
      <w:pPr>
        <w:pStyle w:val="Heading3"/>
      </w:pPr>
      <w:r>
        <w:t xml:space="preserve">4.3 Model Development</w:t>
      </w:r>
    </w:p>
    <w:p>
      <w:pPr>
        <w:pStyle w:val="FirstParagraph"/>
      </w:pPr>
      <w:r>
        <w:t xml:space="preserve">Selecting appropriate machine learning algorithms was crucial. The team experimented with Random Forests and Gradient Boosting Machines (XGBoost). Given the need for interpretability in corporate reporting, the final model prioritized accuracy alongside explainability, ensuring that stakeholders in Canada Toronto could trust the recommendations.</w:t>
      </w:r>
    </w:p>
    <w:bookmarkEnd w:id="25"/>
    <w:bookmarkStart w:id="26" w:name="deployment-and-monitoring"/>
    <w:p>
      <w:pPr>
        <w:pStyle w:val="Heading3"/>
      </w:pPr>
      <w:r>
        <w:t xml:space="preserve">4.4 Deployment and Monitoring</w:t>
      </w:r>
    </w:p>
    <w:p>
      <w:pPr>
        <w:pStyle w:val="FirstParagraph"/>
      </w:pPr>
      <w:r>
        <w:t xml:space="preserve">The solution was deployed using cloud infrastructure compliant with Canadian data sovereignty laws. Continuous monitoring ensured that model drift did not occur as seasonal changes impacted vehicle performance metrics.</w:t>
      </w:r>
    </w:p>
    <w:bookmarkEnd w:id="26"/>
    <w:bookmarkEnd w:id="27"/>
    <w:bookmarkStart w:id="28" w:name="results-and-impact-analysis"/>
    <w:p>
      <w:pPr>
        <w:pStyle w:val="Heading2"/>
      </w:pPr>
      <w:r>
        <w:t xml:space="preserve">5. Results and Impact Analysis</w:t>
      </w:r>
    </w:p>
    <w:p>
      <w:pPr>
        <w:pStyle w:val="FirstParagraph"/>
      </w:pPr>
      <w:r>
        <w:t xml:space="preserve">The implementation of the predictive maintenance model yielded significant results, demonstrating the tangible value of a skilled Data Scientist in Canada Toronto.</w:t>
      </w:r>
    </w:p>
    <w:p>
      <w:pPr>
        <w:numPr>
          <w:ilvl w:val="0"/>
          <w:numId w:val="1002"/>
        </w:numPr>
        <w:pStyle w:val="Compact"/>
      </w:pPr>
      <w:r>
        <w:rPr>
          <w:bCs/>
          <w:b/>
        </w:rPr>
        <w:t xml:space="preserve">Cost Reduction:</w:t>
      </w:r>
      <w:r>
        <w:t xml:space="preserve">The company reduced unplanned downtime by 25%, saving approximately $1.2 million annually.</w:t>
      </w:r>
    </w:p>
    <w:p>
      <w:pPr>
        <w:numPr>
          <w:ilvl w:val="0"/>
          <w:numId w:val="1002"/>
        </w:numPr>
        <w:pStyle w:val="Compact"/>
      </w:pPr>
      <w:r>
        <w:rPr>
          <w:bCs/>
          <w:b/>
        </w:rPr>
        <w:t xml:space="preserve">Operational Efficiency:</w:t>
      </w:r>
      <w:r>
        <w:t xml:space="preserve">Fuel consumption decreased by 8% due to optimized routing based on predictive traffic and weather models.</w:t>
      </w:r>
    </w:p>
    <w:p>
      <w:pPr>
        <w:numPr>
          <w:ilvl w:val="0"/>
          <w:numId w:val="1002"/>
        </w:numPr>
        <w:pStyle w:val="Compact"/>
      </w:pPr>
      <w:r>
        <w:rPr>
          <w:bCs/>
          <w:b/>
        </w:rPr>
        <w:t xml:space="preserve">Safety Improvement:</w:t>
      </w:r>
      <w:r>
        <w:t xml:space="preserve">Fewer breakdowns led to a marked improvement in road safety metrics, aligning with corporate social responsibility goals prevalent in Canada Toronto.</w:t>
      </w:r>
    </w:p>
    <w:p>
      <w:pPr>
        <w:pStyle w:val="FirstParagraph"/>
      </w:pPr>
      <w:r>
        <w:t xml:space="preserve">Beyond financial metrics, the project fostered a data-driven culture within the organization. Employees across departments began requesting access to dashboard tools developed by the Data Scientist team, indicating a successful transfer of knowledge and capability.</w:t>
      </w:r>
    </w:p>
    <w:bookmarkEnd w:id="28"/>
    <w:bookmarkStart w:id="29" w:name="challenges-and-ethical-considerations"/>
    <w:p>
      <w:pPr>
        <w:pStyle w:val="Heading2"/>
      </w:pPr>
      <w:r>
        <w:t xml:space="preserve">6. Challenges and Ethical Considerations</w:t>
      </w:r>
    </w:p>
    <w:p>
      <w:pPr>
        <w:pStyle w:val="FirstParagraph"/>
      </w:pPr>
      <w:r>
        <w:t xml:space="preserve">The journey was not without obstacles. One significant challenge was data privacy compliance under regulations such as PIPEDA (Personal Information Protection and Electronic Documents Act). The Data Scientist had to ensure that all personal data used in training models was anonymized effectively.</w:t>
      </w:r>
    </w:p>
    <w:p>
      <w:pPr>
        <w:pStyle w:val="BodyText"/>
      </w:pPr>
      <w:r>
        <w:t xml:space="preserve">Furthermore, working in Canada Toronto requires navigating a diverse talent pool. The Data Scientist played a key role in mentoring junior analysts from various educational backgrounds, promoting inclusivity within the tech community. This mentorship aspect highlights the broader societal role of Data Scientists beyond mere technical execution.</w:t>
      </w:r>
    </w:p>
    <w:bookmarkEnd w:id="29"/>
    <w:bookmarkStart w:id="30" w:name="conclusion"/>
    <w:p>
      <w:pPr>
        <w:pStyle w:val="Heading2"/>
      </w:pPr>
      <w:r>
        <w:t xml:space="preserve">7. Conclusion</w:t>
      </w:r>
    </w:p>
    <w:p>
      <w:pPr>
        <w:pStyle w:val="FirstParagraph"/>
      </w:pPr>
      <w:r>
        <w:t xml:space="preserve">This Case Study underscores the critical importance of the Data Scientist role in driving business success and societal progress within Canada Toronto. By leveraging advanced analytical techniques to solve real-world problems, these professionals contribute significantly to the economic vitality of the region.</w:t>
      </w:r>
    </w:p>
    <w:p>
      <w:pPr>
        <w:pStyle w:val="BodyText"/>
      </w:pPr>
      <w:r>
        <w:t xml:space="preserve">The synergy between technical expertise and local contextual knowledge is essential. As Canada Toronto continues to grow as a tech hub, the demand for Data Scientists who can navigate complex data landscapes while adhering to ethical standards will only increase. Organizations that invest in this role position themselves at the forefront of innovation, ensuring long-term sustainability and competitive advantage.</w:t>
      </w:r>
    </w:p>
    <w:p>
      <w:pPr>
        <w:pStyle w:val="BodyText"/>
      </w:pPr>
      <w:r>
        <w:t xml:space="preserve">In summary, the Data Scientist is not just an employee but a strategic asset whose impact resonates throughout every layer of business operations in Canada Toronto. Future research should focus on how emerging technologies like generative AI will further transform this role in the coming years.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Data Scientist in Canada Toronto</dc:title>
  <dc:creator/>
  <dc:language>en</dc:language>
  <cp:keywords/>
  <dcterms:created xsi:type="dcterms:W3CDTF">2026-07-29T11:04:39Z</dcterms:created>
  <dcterms:modified xsi:type="dcterms:W3CDTF">2026-07-29T11:04:39Z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