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Beijing</w:t>
      </w:r>
    </w:p>
    <w:bookmarkStart w:id="26" w:name="X8b863875b1b616b5edf2c144f9e1323040d7272"/>
    <w:p>
      <w:pPr>
        <w:pStyle w:val="Heading1"/>
      </w:pPr>
      <w:r>
        <w:t xml:space="preserve">Case Study Analysis of the Data Scientist Role in Beijing, China</w:t>
      </w:r>
    </w:p>
    <w:p>
      <w:pPr>
        <w:pStyle w:val="FirstParagraph"/>
      </w:pPr>
      <w:r>
        <w:rPr>
          <w:bCs/>
          <w:b/>
        </w:rPr>
        <w:t xml:space="preserve">Date:</w:t>
      </w:r>
      <w:r>
        <w:t xml:space="preserve"> </w:t>
      </w:r>
      <w:r>
        <w:t xml:space="preserve">October 24, 2023</w:t>
      </w:r>
      <w:r>
        <w:br/>
      </w:r>
      <w:r>
        <w:rPr>
          <w:bCs/>
          <w:b/>
        </w:rPr>
        <w:t xml:space="preserve">Status:</w:t>
      </w:r>
      <w:r>
        <w:t xml:space="preserve">Final Review</w:t>
      </w:r>
    </w:p>
    <w:bookmarkStart w:id="20" w:name="Xf76d0d9874a2e24cdda22a3912914b5960263d2"/>
    <w:p>
      <w:pPr>
        <w:pStyle w:val="Heading2"/>
      </w:pPr>
      <w:r>
        <w:t xml:space="preserve">1. Executive Summary and Contextual Background</w:t>
      </w:r>
    </w:p>
    <w:p>
      <w:pPr>
        <w:pStyle w:val="FirstParagraph"/>
      </w:pPr>
      <w:r>
        <w:t xml:space="preserve">In the rapidly evolving landscape of global technology, few cities rival the dynamism and scale of</w:t>
      </w:r>
      <w:r>
        <w:t xml:space="preserve"> </w:t>
      </w:r>
      <w:r>
        <w:rPr>
          <w:bCs/>
          <w:b/>
        </w:rPr>
        <w:t xml:space="preserve">China Beijing</w:t>
      </w:r>
      <w:r>
        <w:t xml:space="preserve">. As a global hub for artificial intelligence (AI), big data analytics, and digital innovation, Beijing serves as the epicenter for tech giants such as Baidu, Meituan, Didi Chuxing, and JD.com. Within this high-stakes environment, the role of the</w:t>
      </w:r>
      <w:r>
        <w:t xml:space="preserve"> </w:t>
      </w:r>
      <w:r>
        <w:t xml:space="preserve">Data Scientist</w:t>
      </w:r>
      <w:r>
        <w:t xml:space="preserve"> </w:t>
      </w:r>
      <w:r>
        <w:t xml:space="preserve">has transcended traditional statistical analysis to become a strategic pillar for organizational success.</w:t>
      </w:r>
    </w:p>
    <w:p>
      <w:pPr>
        <w:pStyle w:val="BodyText"/>
      </w:pPr>
      <w:r>
        <w:t xml:space="preserve">This case study explores the multifaceted responsibilities, challenges, and opportunities faced by a</w:t>
      </w:r>
      <w:r>
        <w:t xml:space="preserve"> </w:t>
      </w:r>
      <w:r>
        <w:rPr>
          <w:bCs/>
          <w:b/>
        </w:rPr>
        <w:t xml:space="preserve">Data Scientist</w:t>
      </w:r>
      <w:r>
        <w:t xml:space="preserve"> </w:t>
      </w:r>
      <w:r>
        <w:t xml:space="preserve">operating specifically within the unique ecosystem of Beijing. It examines how local cultural nuances, regulatory frameworks (including China's strict data security laws), and intense market competition shape the daily workflows and career trajectories of these professionals. The analysis aims to provide stakeholders with a comprehensive understanding of why the</w:t>
      </w:r>
      <w:r>
        <w:t xml:space="preserve"> </w:t>
      </w:r>
      <w:r>
        <w:t xml:space="preserve">Data Scientist</w:t>
      </w:r>
      <w:r>
        <w:t xml:space="preserve"> </w:t>
      </w:r>
      <w:r>
        <w:t xml:space="preserve">is not merely a technical role, but a critical bridge between raw data assets and strategic business outcomes in this specific geographic region.</w:t>
      </w:r>
    </w:p>
    <w:bookmarkEnd w:id="20"/>
    <w:bookmarkStart w:id="21" w:name="X898058a17021b9cf320ef435719f8145320ff96"/>
    <w:p>
      <w:pPr>
        <w:pStyle w:val="Heading2"/>
      </w:pPr>
      <w:r>
        <w:t xml:space="preserve">2. The Unique Ecosystem of Beijing’s Tech Industry</w:t>
      </w:r>
    </w:p>
    <w:p>
      <w:pPr>
        <w:pStyle w:val="FirstParagraph"/>
      </w:pPr>
      <w:r>
        <w:t xml:space="preserve">To understand the scope of work for any</w:t>
      </w:r>
      <w:r>
        <w:t xml:space="preserve"> </w:t>
      </w:r>
      <w:r>
        <w:rPr>
          <w:bCs/>
          <w:b/>
        </w:rPr>
        <w:t xml:space="preserve">Data Scientist</w:t>
      </w:r>
      <w:r>
        <w:t xml:space="preserve">, one must first appreciate the environment they inhabit. Beijing is distinct from other Chinese tech hubs like Shenzhen or Hangzhou due to its strong emphasis on fundamental research, government collaboration, and policy-driven innovation. The city hosts numerous national laboratories and universities (such as Tsinghua University and Peking University), creating a dense network of talent.</w:t>
      </w:r>
    </w:p>
    <w:p>
      <w:pPr>
        <w:pStyle w:val="BodyText"/>
      </w:pPr>
      <w:r>
        <w:t xml:space="preserve">For the</w:t>
      </w:r>
      <w:r>
        <w:t xml:space="preserve"> </w:t>
      </w:r>
      <w:r>
        <w:t xml:space="preserve">Data Scientist</w:t>
      </w:r>
      <w:r>
        <w:t xml:space="preserve">, this means that projects often involve complex integrations with government initiatives, smart city infrastructure, and large-scale public service optimizations. The pace of work is intense, often characterized by "996" work culture (working from 9 am to 9 pm, six days a week) in private firms. Consequently, efficiency and automation are not just goals but necessities for survival. The</w:t>
      </w:r>
      <w:r>
        <w:t xml:space="preserve"> </w:t>
      </w:r>
      <w:r>
        <w:rPr>
          <w:bCs/>
          <w:b/>
        </w:rPr>
        <w:t xml:space="preserve">Data Scientist</w:t>
      </w:r>
      <w:r>
        <w:t xml:space="preserve"> </w:t>
      </w:r>
      <w:r>
        <w:t xml:space="preserve">must be adept at deploying models rapidly while maintaining high accuracy under tight deadlines.</w:t>
      </w:r>
    </w:p>
    <w:bookmarkEnd w:id="21"/>
    <w:bookmarkStart w:id="22" w:name="X9846d215b923e70c5183279dd1ba58c72aa98cf"/>
    <w:p>
      <w:pPr>
        <w:pStyle w:val="Heading2"/>
      </w:pPr>
      <w:r>
        <w:t xml:space="preserve">3. Core Responsibilities of the Data Scientist in Beijing</w:t>
      </w:r>
    </w:p>
    <w:p>
      <w:pPr>
        <w:pStyle w:val="FirstParagraph"/>
      </w:pPr>
      <w:r>
        <w:t xml:space="preserve">The role of a</w:t>
      </w:r>
      <w:r>
        <w:t xml:space="preserve"> </w:t>
      </w:r>
      <w:r>
        <w:t xml:space="preserve">Data Scientist</w:t>
      </w:r>
      <w:r>
        <w:t xml:space="preserve"> </w:t>
      </w:r>
      <w:r>
        <w:t xml:space="preserve">in Beijing is broad and highly interdisciplinary. Based on industry standards observed in leading firms within the city, the key responsibilities include:</w:t>
      </w:r>
    </w:p>
    <w:p>
      <w:pPr>
        <w:numPr>
          <w:ilvl w:val="0"/>
          <w:numId w:val="1001"/>
        </w:numPr>
        <w:pStyle w:val="Compact"/>
      </w:pPr>
      <w:r>
        <w:rPr>
          <w:bCs/>
          <w:b/>
        </w:rPr>
        <w:t xml:space="preserve">Data Engineering and Integration:</w:t>
      </w:r>
      <w:r>
        <w:t xml:space="preserve">In Beijing’s hyper-connected digital ecosystem, data comes from diverse sources including social media (WeChat, Weibo), mobile payments (Alipay, WeChat Pay), and IoT devices. The</w:t>
      </w:r>
      <w:r>
        <w:t xml:space="preserve"> </w:t>
      </w:r>
      <w:r>
        <w:rPr>
          <w:bCs/>
          <w:b/>
        </w:rPr>
        <w:t xml:space="preserve">Data Scientist</w:t>
      </w:r>
      <w:r>
        <w:t xml:space="preserve"> </w:t>
      </w:r>
      <w:r>
        <w:t xml:space="preserve">is responsible for cleaning, processing, and integrating these massive datasets.</w:t>
      </w:r>
    </w:p>
    <w:p>
      <w:pPr>
        <w:numPr>
          <w:ilvl w:val="0"/>
          <w:numId w:val="1001"/>
        </w:numPr>
        <w:pStyle w:val="Compact"/>
      </w:pPr>
      <w:r>
        <w:rPr>
          <w:bCs/>
          <w:b/>
        </w:rPr>
        <w:t xml:space="preserve">Algorithm Development:</w:t>
      </w:r>
      <w:r>
        <w:t xml:space="preserve">Focusing on machine learning models tailored for Chinese user behaviors. This includes recommendation systems for e-commerce platforms in the Jingdong (JD.com) ecosystem or natural language processing (NLP) tools capable of understanding complex slang and dialects prevalent in Beijing’s diverse population.</w:t>
      </w:r>
    </w:p>
    <w:p>
      <w:pPr>
        <w:numPr>
          <w:ilvl w:val="0"/>
          <w:numId w:val="1001"/>
        </w:numPr>
        <w:pStyle w:val="Compact"/>
      </w:pPr>
      <w:r>
        <w:rPr>
          <w:bCs/>
          <w:b/>
        </w:rPr>
        <w:t xml:space="preserve">Predictive Analytics:</w:t>
      </w:r>
      <w:r>
        <w:t xml:space="preserve">Utilizing historical data to forecast trends. For instance, logistics companies rely on</w:t>
      </w:r>
      <w:r>
        <w:t xml:space="preserve"> </w:t>
      </w:r>
      <w:r>
        <w:t xml:space="preserve">Data Scientists</w:t>
      </w:r>
      <w:r>
        <w:t xml:space="preserve"> </w:t>
      </w:r>
      <w:r>
        <w:t xml:space="preserve">to predict delivery volumes during shopping festivals like Singles' Day (Double 11), ensuring optimal resource allocation across the city.</w:t>
      </w:r>
    </w:p>
    <w:p>
      <w:pPr>
        <w:numPr>
          <w:ilvl w:val="0"/>
          <w:numId w:val="1001"/>
        </w:numPr>
        <w:pStyle w:val="Compact"/>
      </w:pPr>
      <w:r>
        <w:rPr>
          <w:bCs/>
          <w:b/>
        </w:rPr>
        <w:t xml:space="preserve">Risk Management and Fraud Detection:</w:t>
      </w:r>
      <w:r>
        <w:t xml:space="preserve">In Beijing’s financial tech sector (</w:t>
      </w:r>
      <w:r>
        <w:rPr>
          <w:iCs/>
          <w:i/>
        </w:rPr>
        <w:t xml:space="preserve">fintech</w:t>
      </w:r>
      <w:r>
        <w:t xml:space="preserve">),</w:t>
      </w:r>
      <w:r>
        <w:t xml:space="preserve"> </w:t>
      </w:r>
      <w:r>
        <w:rPr>
          <w:bCs/>
          <w:b/>
        </w:rPr>
        <w:t xml:space="preserve">Data Scientists</w:t>
      </w:r>
      <w:r>
        <w:t xml:space="preserve"> </w:t>
      </w:r>
      <w:r>
        <w:t xml:space="preserve">build real-time fraud detection systems to protect consumers, adhering strictly to the regulatory mandates imposed by Chinese financial authorities.</w:t>
      </w:r>
    </w:p>
    <w:bookmarkEnd w:id="22"/>
    <w:bookmarkStart w:id="23" w:name="challenges-and-regulatory-considerations"/>
    <w:p>
      <w:pPr>
        <w:pStyle w:val="Heading2"/>
      </w:pPr>
      <w:r>
        <w:t xml:space="preserve">4. Challenges and Regulatory Considerations</w:t>
      </w:r>
    </w:p>
    <w:p>
      <w:pPr>
        <w:pStyle w:val="FirstParagraph"/>
      </w:pPr>
      <w:r>
        <w:t xml:space="preserve">A defining aspect of being a</w:t>
      </w:r>
      <w:r>
        <w:t xml:space="preserve"> </w:t>
      </w:r>
      <w:r>
        <w:t xml:space="preserve">Data Scientist</w:t>
      </w:r>
      <w:r>
        <w:t xml:space="preserve"> </w:t>
      </w:r>
      <w:r>
        <w:t xml:space="preserve">in China is navigating the complex legal framework surrounding data. The implementation of the Personal Information Protection Law (PIPL) and the Data Security Law has fundamentally changed how data can be collected, stored, and analyzed.</w:t>
      </w:r>
    </w:p>
    <w:p>
      <w:pPr>
        <w:pStyle w:val="BodyText"/>
      </w:pPr>
      <w:r>
        <w:rPr>
          <w:bCs/>
          <w:b/>
        </w:rPr>
        <w:t xml:space="preserve">Data Privacy:</w:t>
      </w:r>
      <w:r>
        <w:t xml:space="preserve">The</w:t>
      </w:r>
      <w:r>
        <w:t xml:space="preserve"> </w:t>
      </w:r>
      <w:r>
        <w:rPr>
          <w:bCs/>
          <w:b/>
        </w:rPr>
        <w:t xml:space="preserve">Data Scientist</w:t>
      </w:r>
      <w:r>
        <w:t xml:space="preserve"> </w:t>
      </w:r>
      <w:r>
        <w:t xml:space="preserve">must ensure that all anonymization techniques meet national standards. Unlike some Western contexts where privacy is a consumer right, in Beijing’s corporate culture, compliance is viewed as a critical operational risk. Failure to comply can result in severe penalties and reputational damage.</w:t>
      </w:r>
    </w:p>
    <w:p>
      <w:pPr>
        <w:pStyle w:val="BodyText"/>
      </w:pPr>
      <w:r>
        <w:rPr>
          <w:bCs/>
          <w:b/>
        </w:rPr>
        <w:t xml:space="preserve">Talent Competition:</w:t>
      </w:r>
      <w:r>
        <w:t xml:space="preserve">The demand for skilled</w:t>
      </w:r>
      <w:r>
        <w:t xml:space="preserve"> </w:t>
      </w:r>
      <w:r>
        <w:t xml:space="preserve">Data Scientists</w:t>
      </w:r>
      <w:r>
        <w:t xml:space="preserve"> </w:t>
      </w:r>
      <w:r>
        <w:t xml:space="preserve">in Beijing far outstrips supply. This creates a highly competitive hiring market where companies compete fiercely for top talent from top universities. Retention strategies, such as equity compensation and research opportunities, are essential.</w:t>
      </w:r>
    </w:p>
    <w:p>
      <w:pPr>
        <w:pStyle w:val="BodyText"/>
      </w:pPr>
      <w:r>
        <w:rPr>
          <w:bCs/>
          <w:b/>
        </w:rPr>
        <w:t xml:space="preserve">Cultural Nuances:</w:t>
      </w:r>
      <w:r>
        <w:t xml:space="preserve">The</w:t>
      </w:r>
      <w:r>
        <w:t xml:space="preserve"> </w:t>
      </w:r>
      <w:r>
        <w:rPr>
          <w:bCs/>
          <w:b/>
        </w:rPr>
        <w:t xml:space="preserve">Data Scientist</w:t>
      </w:r>
      <w:r>
        <w:t xml:space="preserve"> </w:t>
      </w:r>
      <w:r>
        <w:t xml:space="preserve">must also navigate hierarchical corporate structures common in many Beijing-based firms. Communication of technical findings to non-technical executives requires not just clarity but also an understanding of indirect communication styles often used in Chinese business culture.</w:t>
      </w:r>
    </w:p>
    <w:bookmarkEnd w:id="23"/>
    <w:bookmarkStart w:id="24" w:name="Xef1886b30d7e136a636f6236b03df3eb5787c17"/>
    <w:p>
      <w:pPr>
        <w:pStyle w:val="Heading2"/>
      </w:pPr>
      <w:r>
        <w:t xml:space="preserve">5. Case Example: Smart City Traffic Optimization</w:t>
      </w:r>
    </w:p>
    <w:p>
      <w:pPr>
        <w:pStyle w:val="FirstParagraph"/>
      </w:pPr>
      <w:r>
        <w:t xml:space="preserve">To illustrate these points, consider a hypothetical case study involving a major ride-hailing platform operating in Beijing. The company hired a team of</w:t>
      </w:r>
      <w:r>
        <w:t xml:space="preserve"> </w:t>
      </w:r>
      <w:r>
        <w:t xml:space="preserve">Data Scientists</w:t>
      </w:r>
      <w:r>
        <w:t xml:space="preserve"> </w:t>
      </w:r>
      <w:r>
        <w:t xml:space="preserve">to optimize traffic flow and reduce congestion in the city center.</w:t>
      </w:r>
    </w:p>
    <w:p>
      <w:pPr>
        <w:pStyle w:val="BodyText"/>
      </w:pPr>
      <w:r>
        <w:rPr>
          <w:bCs/>
          <w:b/>
        </w:rPr>
        <w:t xml:space="preserve">The Problem:</w:t>
      </w:r>
      <w:r>
        <w:t xml:space="preserve">Beijing suffers from significant traffic congestion, leading to economic losses and increased carbon emissions. Existing GPS data was fragmented across multiple providers.</w:t>
      </w:r>
    </w:p>
    <w:p>
      <w:pPr>
        <w:pStyle w:val="BodyText"/>
      </w:pPr>
      <w:r>
        <w:rPr>
          <w:bCs/>
          <w:b/>
        </w:rPr>
        <w:t xml:space="preserve">The Solution:</w:t>
      </w:r>
      <w:r>
        <w:t xml:space="preserve">A cross-functional team of</w:t>
      </w:r>
      <w:r>
        <w:t xml:space="preserve"> </w:t>
      </w:r>
      <w:r>
        <w:rPr>
          <w:bCs/>
          <w:b/>
        </w:rPr>
        <w:t xml:space="preserve">Data Scientists</w:t>
      </w:r>
      <w:r>
        <w:t xml:space="preserve">, working in close collaboration with Beijing municipal planners, integrated real-time GPS data with weather patterns, event schedules (such as concerts at the National Stadium), and public transport availability. They developed a deep learning model that predicted congestion hotspots 30 minutes in advance.</w:t>
      </w:r>
    </w:p>
    <w:p>
      <w:pPr>
        <w:pStyle w:val="BodyText"/>
      </w:pPr>
      <w:r>
        <w:rPr>
          <w:bCs/>
          <w:b/>
        </w:rPr>
        <w:t xml:space="preserve">The Outcome:</w:t>
      </w:r>
      <w:r>
        <w:t xml:space="preserve">The deployment of this model allowed the ride-hailing app to dynamically reroute drivers away from congested zones, reducing average trip times by 15% and decreasing idle engine time. This case highlights how the</w:t>
      </w:r>
      <w:r>
        <w:t xml:space="preserve"> </w:t>
      </w:r>
      <w:r>
        <w:t xml:space="preserve">Data Scientist</w:t>
      </w:r>
      <w:r>
        <w:t xml:space="preserve"> </w:t>
      </w:r>
      <w:r>
        <w:t xml:space="preserve">in Beijing acts as a key agent in solving urban infrastructure challenges, directly impacting millions of citizens.</w:t>
      </w:r>
    </w:p>
    <w:bookmarkEnd w:id="24"/>
    <w:bookmarkStart w:id="25" w:name="future-outlook-and-conclusion"/>
    <w:p>
      <w:pPr>
        <w:pStyle w:val="Heading2"/>
      </w:pPr>
      <w:r>
        <w:t xml:space="preserve">6. Future Outlook and Conclusion</w:t>
      </w:r>
    </w:p>
    <w:p>
      <w:pPr>
        <w:pStyle w:val="FirstParagraph"/>
      </w:pPr>
      <w:r>
        <w:t xml:space="preserve">The trajectory for the</w:t>
      </w:r>
      <w:r>
        <w:t xml:space="preserve"> </w:t>
      </w:r>
      <w:r>
        <w:rPr>
          <w:bCs/>
          <w:b/>
        </w:rPr>
        <w:t xml:space="preserve">Data Scientist</w:t>
      </w:r>
      <w:r>
        <w:t xml:space="preserve"> </w:t>
      </w:r>
      <w:r>
        <w:t xml:space="preserve">in Beijing is upward and expanding. As China continues to emphasize "Digital Sovereignty" and technological self-reliance, the demand for localized AI solutions will grow. We anticipate a shift towards more specialized roles within data science, such as quantum computing analytics and bioinformatics, driven by Beijing’s status as a national biotech hub.</w:t>
      </w:r>
    </w:p>
    <w:p>
      <w:pPr>
        <w:pStyle w:val="BodyText"/>
      </w:pPr>
      <w:r>
        <w:t xml:space="preserve">Furthermore, the integration of generative AI into daily workflows will redefine the tasks performed by</w:t>
      </w:r>
      <w:r>
        <w:t xml:space="preserve"> </w:t>
      </w:r>
      <w:r>
        <w:t xml:space="preserve">Data Scientists</w:t>
      </w:r>
      <w:r>
        <w:t xml:space="preserve">. Rather than just building models from scratch, professionals in Beijing will increasingly focus on fine-tuning large language models and managing AI ethics boards to ensure alignment with societal values.</w:t>
      </w:r>
    </w:p>
    <w:p>
      <w:pPr>
        <w:pStyle w:val="BodyText"/>
      </w:pPr>
      <w:r>
        <w:t xml:space="preserve">In conclusion, the role of the</w:t>
      </w:r>
      <w:r>
        <w:t xml:space="preserve"> </w:t>
      </w:r>
      <w:r>
        <w:rPr>
          <w:bCs/>
          <w:b/>
        </w:rPr>
        <w:t xml:space="preserve">Data Scientist</w:t>
      </w:r>
      <w:r>
        <w:t xml:space="preserve"> </w:t>
      </w:r>
      <w:r>
        <w:t xml:space="preserve">in</w:t>
      </w:r>
      <w:r>
        <w:t xml:space="preserve"> </w:t>
      </w:r>
      <w:r>
        <w:t xml:space="preserve">China Beijing</w:t>
      </w:r>
      <w:r>
        <w:t xml:space="preserve"> </w:t>
      </w:r>
      <w:r>
        <w:t xml:space="preserve">is pivotal. It requires a unique blend of technical prowess, regulatory compliance awareness, and cultural intelligence. For organizations looking to thrive in this region, understanding and empowering these professionals is not just an IT decision but a core strategic imperative. The future of Beijing’s economic growth is inextricably linked to the insights generated by its data scientists.</w:t>
      </w:r>
    </w:p>
    <w:bookmarkEnd w:id="25"/>
    <w:p>
      <w:pPr>
        <w:pStyle w:val="BodyText"/>
      </w:pPr>
      <w:r>
        <w:t xml:space="preserve">© 2023 Tech Industry Analysis Group. All rights reserved.</w:t>
      </w:r>
      <w:r>
        <w:br/>
      </w:r>
      <w:r>
        <w:t xml:space="preserve">This document is intended for informational purposes regarding the role of a Data Scientist in Beijing.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Data Scientist in Beijing</dc:title>
  <dc:creator/>
  <dc:language>en</dc:language>
  <cp:keywords/>
  <dcterms:created xsi:type="dcterms:W3CDTF">2026-07-29T10:44:20Z</dcterms:created>
  <dcterms:modified xsi:type="dcterms:W3CDTF">2026-07-29T10:44:20Z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