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France</w:t>
      </w:r>
      <w:r>
        <w:t xml:space="preserve"> </w:t>
      </w:r>
      <w:r>
        <w:t xml:space="preserve">Lyon</w:t>
      </w:r>
    </w:p>
    <w:bookmarkStart w:id="29" w:name="X80c3044da3e4edc676af43b2d12295382c44049"/>
    <w:p>
      <w:pPr>
        <w:pStyle w:val="Heading1"/>
      </w:pPr>
      <w:r>
        <w:t xml:space="preserve">Data Science in the Heart of the Rhône-Alpes: A Case Study on Becoming a Data Scientist in France Lyon</w:t>
      </w:r>
    </w:p>
    <w:p>
      <w:pPr>
        <w:pStyle w:val="FirstParagraph"/>
      </w:pPr>
      <w:r>
        <w:rPr>
          <w:bCs/>
          <w:b/>
        </w:rPr>
        <w:t xml:space="preserve">Date:</w:t>
      </w:r>
      <w:r>
        <w:t xml:space="preserve"> </w:t>
      </w:r>
      <w:r>
        <w:t xml:space="preserve">May 2024</w:t>
      </w:r>
      <w:r>
        <w:br/>
      </w:r>
      <w:r>
        <w:rPr>
          <w:bCs/>
          <w:b/>
        </w:rPr>
        <w:t xml:space="preserve">Subject:</w:t>
      </w:r>
      <w:r>
        <w:t xml:space="preserve">The Evolving Role and Strategic Impact of a Data Scientist in France Lyon</w:t>
      </w:r>
    </w:p>
    <w:bookmarkStart w:id="20" w:name="executive-summary"/>
    <w:p>
      <w:pPr>
        <w:pStyle w:val="Heading2"/>
      </w:pPr>
      <w:r>
        <w:t xml:space="preserve">Executive Summary</w:t>
      </w:r>
    </w:p>
    <w:p>
      <w:pPr>
        <w:pStyle w:val="FirstParagraph"/>
      </w:pPr>
      <w:r>
        <w:t xml:space="preserve">The city of</w:t>
      </w:r>
      <w:r>
        <w:t xml:space="preserve"> </w:t>
      </w:r>
      <w:r>
        <w:rPr>
          <w:bCs/>
          <w:b/>
        </w:rPr>
        <w:t xml:space="preserve">Lyon, France</w:t>
      </w:r>
      <w:r>
        <w:t xml:space="preserve">, stands as one of the most dynamic economic hubs in Europe, second only to Paris in terms of innovation and digital transformation. Within this vibrant ecosystem, the role of a</w:t>
      </w:r>
      <w:r>
        <w:t xml:space="preserve"> </w:t>
      </w:r>
      <w:r>
        <w:rPr>
          <w:bCs/>
          <w:b/>
        </w:rPr>
        <w:t xml:space="preserve">Data Scientist</w:t>
      </w:r>
      <w:r>
        <w:t xml:space="preserve"> </w:t>
      </w:r>
      <w:r>
        <w:t xml:space="preserve">has emerged not merely as a technical position but as a critical strategic asset. This case study explores the unique challenges, opportunities, and professional landscape for data professionals operating within</w:t>
      </w:r>
      <w:r>
        <w:t xml:space="preserve"> </w:t>
      </w:r>
      <w:r>
        <w:rPr>
          <w:bCs/>
          <w:b/>
        </w:rPr>
        <w:t xml:space="preserve">France Lyon</w:t>
      </w:r>
      <w:r>
        <w:t xml:space="preserve">. By examining local industry demands, cultural nuances in data interpretation, and the specific regulatory environment of the European Union, we aim to provide a comprehensive overview of what it means to drive value through data in this historic yet modern city.</w:t>
      </w:r>
    </w:p>
    <w:bookmarkEnd w:id="20"/>
    <w:bookmarkStart w:id="21" w:name="the-context-why-france-lyon"/>
    <w:p>
      <w:pPr>
        <w:pStyle w:val="Heading2"/>
      </w:pPr>
      <w:r>
        <w:t xml:space="preserve">1. The Context: Why</w:t>
      </w:r>
      <w:r>
        <w:t xml:space="preserve"> </w:t>
      </w:r>
      <w:r>
        <w:rPr>
          <w:bCs/>
          <w:b/>
        </w:rPr>
        <w:t xml:space="preserve">France Lyon</w:t>
      </w:r>
      <w:r>
        <w:t xml:space="preserve">?</w:t>
      </w:r>
    </w:p>
    <w:p>
      <w:pPr>
        <w:pStyle w:val="FirstParagraph"/>
      </w:pPr>
      <w:r>
        <w:rPr>
          <w:bCs/>
          <w:b/>
        </w:rPr>
        <w:t xml:space="preserve">Lyon, France</w:t>
      </w:r>
      <w:r>
        <w:t xml:space="preserve">, is historically known as the "Capital of Gaules" and today serves as a major center for biotechnology, pharmaceuticals, digital industry (often referred to as the "Digital Capital of France"), and advanced manufacturing. The presence of large tech campuses such as Lyon TechPark, La Doua Innovation Center, and numerous startups in Presqu'île creates a fertile ground for data-driven innovation.</w:t>
      </w:r>
    </w:p>
    <w:p>
      <w:pPr>
        <w:pStyle w:val="BodyText"/>
      </w:pPr>
      <w:r>
        <w:t xml:space="preserve">Unlike Paris, which is often associated with finance and luxury brands,</w:t>
      </w:r>
      <w:r>
        <w:t xml:space="preserve"> </w:t>
      </w:r>
      <w:r>
        <w:rPr>
          <w:bCs/>
          <w:b/>
        </w:rPr>
        <w:t xml:space="preserve">Lyon's</w:t>
      </w:r>
      <w:r>
        <w:t xml:space="preserve"> </w:t>
      </w:r>
      <w:r>
        <w:t xml:space="preserve">economic backbone relies heavily on healthcare (the Hospices Civils de Lyon are among the largest employers in Europe), industrial engineering, and digital services. This diversification means that a</w:t>
      </w:r>
      <w:r>
        <w:t xml:space="preserve"> </w:t>
      </w:r>
      <w:r>
        <w:rPr>
          <w:bCs/>
          <w:b/>
        </w:rPr>
        <w:t xml:space="preserve">Data Scientist</w:t>
      </w:r>
      <w:r>
        <w:t xml:space="preserve"> </w:t>
      </w:r>
      <w:r>
        <w:t xml:space="preserve">in this region rarely deals with just one type of data problem. Instead, they often navigate complex datasets spanning medical records, supply chain logistics, and customer behavioral analytics.</w:t>
      </w:r>
    </w:p>
    <w:bookmarkEnd w:id="21"/>
    <w:bookmarkStart w:id="22" w:name="X895f4446a9557230aeb9651a49c3a1b2c2dc5d1"/>
    <w:p>
      <w:pPr>
        <w:pStyle w:val="Heading2"/>
      </w:pPr>
      <w:r>
        <w:t xml:space="preserve">2. The Profile: Defining the Modern Data Scientist</w:t>
      </w:r>
    </w:p>
    <w:p>
      <w:pPr>
        <w:pStyle w:val="FirstParagraph"/>
      </w:pPr>
      <w:r>
        <w:t xml:space="preserve">In the context of</w:t>
      </w:r>
      <w:r>
        <w:t xml:space="preserve"> </w:t>
      </w:r>
      <w:r>
        <w:rPr>
          <w:bCs/>
          <w:b/>
        </w:rPr>
        <w:t xml:space="preserve">Lyon's</w:t>
      </w:r>
      <w:r>
        <w:t xml:space="preserve"> </w:t>
      </w:r>
      <w:r>
        <w:t xml:space="preserve">job market, the profile of a successful</w:t>
      </w:r>
      <w:r>
        <w:t xml:space="preserve"> </w:t>
      </w:r>
      <w:r>
        <w:rPr>
          <w:bCs/>
          <w:b/>
        </w:rPr>
        <w:t xml:space="preserve">Data Scientist</w:t>
      </w:r>
      <w:r>
        <w:t xml:space="preserve"> </w:t>
      </w:r>
      <w:r>
        <w:t xml:space="preserve">differs slightly from global standards. While technical proficiency in Python, R, SQL, and machine learning frameworks like TensorFlow or PyTorch remains non-negotiable, soft skills are equally weighted. The French professional culture places high value on communication and synthesis.</w:t>
      </w:r>
    </w:p>
    <w:p>
      <w:pPr>
        <w:pStyle w:val="BodyText"/>
      </w:pPr>
      <w:r>
        <w:t xml:space="preserve">A typical day for a</w:t>
      </w:r>
      <w:r>
        <w:t xml:space="preserve"> </w:t>
      </w:r>
      <w:r>
        <w:rPr>
          <w:bCs/>
          <w:b/>
        </w:rPr>
        <w:t xml:space="preserve">Data Scientist</w:t>
      </w:r>
      <w:r>
        <w:t xml:space="preserve"> </w:t>
      </w:r>
      <w:r>
        <w:t xml:space="preserve">in</w:t>
      </w:r>
      <w:r>
        <w:t xml:space="preserve"> </w:t>
      </w:r>
      <w:r>
        <w:rPr>
          <w:bCs/>
          <w:b/>
        </w:rPr>
        <w:t xml:space="preserve">Lyon's</w:t>
      </w:r>
      <w:r>
        <w:t xml:space="preserve"> </w:t>
      </w:r>
      <w:r>
        <w:t xml:space="preserve">leading tech firms involves:</w:t>
      </w:r>
    </w:p>
    <w:p>
      <w:pPr>
        <w:numPr>
          <w:ilvl w:val="0"/>
          <w:numId w:val="1001"/>
        </w:numPr>
        <w:pStyle w:val="Compact"/>
      </w:pPr>
      <w:r>
        <w:rPr>
          <w:bCs/>
          <w:b/>
        </w:rPr>
        <w:t xml:space="preserve">Pipeline Management:</w:t>
      </w:r>
      <w:r>
        <w:t xml:space="preserve"> </w:t>
      </w:r>
      <w:r>
        <w:t xml:space="preserve">Cleaning and structuring data from heterogeneous sources, often dealing with legacy systems common in French industrial sectors.</w:t>
      </w:r>
    </w:p>
    <w:p>
      <w:pPr>
        <w:numPr>
          <w:ilvl w:val="0"/>
          <w:numId w:val="1001"/>
        </w:numPr>
        <w:pStyle w:val="Compact"/>
      </w:pPr>
      <w:r>
        <w:rPr>
          <w:bCs/>
          <w:b/>
        </w:rPr>
        <w:t xml:space="preserve">Predictive Modeling:</w:t>
      </w:r>
    </w:p>
    <w:p>
      <w:pPr>
        <w:numPr>
          <w:ilvl w:val="0"/>
          <w:numId w:val="1001"/>
        </w:numPr>
        <w:pStyle w:val="Compact"/>
      </w:pPr>
      <w:r>
        <w:rPr>
          <w:bCs/>
          <w:b/>
        </w:rPr>
        <w:t xml:space="preserve">Stakeholder Engagement:</w:t>
      </w:r>
      <w:r>
        <w:t xml:space="preserve">Lyon's corporate culture appreciate detailed, logically sound arguments backed by empirical evidence.</w:t>
      </w:r>
    </w:p>
    <w:bookmarkEnd w:id="22"/>
    <w:bookmarkStart w:id="23" w:name="X38cc7c1879dc749b57823614a5220c5f61072d1"/>
    <w:p>
      <w:pPr>
        <w:pStyle w:val="Heading2"/>
      </w:pPr>
      <w:r>
        <w:t xml:space="preserve">3. Sector-Specific Case Analysis: Biotech and HealthTech</w:t>
      </w:r>
    </w:p>
    <w:p>
      <w:pPr>
        <w:pStyle w:val="FirstParagraph"/>
      </w:pPr>
      <w:r>
        <w:t xml:space="preserve">To illustrate the practical application of data science in this region, we examine the healthcare sector.</w:t>
      </w:r>
      <w:r>
        <w:t xml:space="preserve"> </w:t>
      </w:r>
      <w:r>
        <w:rPr>
          <w:bCs/>
          <w:b/>
        </w:rPr>
        <w:t xml:space="preserve">Lyon is a global leader in biomedical research. Hospitals such as the HCL (Hospices Civils de Lyon) generate terabytes of unstructured data daily.</w:t>
      </w:r>
    </w:p>
    <w:p>
      <w:pPr>
        <w:pStyle w:val="BodyText"/>
      </w:pPr>
      <w:r>
        <w:rPr>
          <w:iCs/>
          <w:i/>
        </w:rPr>
        <w:t xml:space="preserve">The Challenge:</w:t>
      </w:r>
      <w:r>
        <w:t xml:space="preserve"> </w:t>
      </w:r>
      <w:r>
        <w:t xml:space="preserve">The primary challenge faced by institutions in</w:t>
      </w:r>
      <w:r>
        <w:t xml:space="preserve"> </w:t>
      </w:r>
      <w:r>
        <w:rPr>
          <w:bCs/>
          <w:b/>
        </w:rPr>
        <w:t xml:space="preserve">Lyon</w:t>
      </w:r>
      <w:r>
        <w:t xml:space="preserve"> </w:t>
      </w:r>
      <w:r>
        <w:t xml:space="preserve">is integrating disparate data silos while ensuring patient privacy under strict GDPR regulations. A</w:t>
      </w:r>
      <w:r>
        <w:t xml:space="preserve"> </w:t>
      </w:r>
      <w:r>
        <w:rPr>
          <w:bCs/>
          <w:b/>
        </w:rPr>
        <w:t xml:space="preserve">Data Scientist</w:t>
      </w:r>
      <w:r>
        <w:t xml:space="preserve"> </w:t>
      </w:r>
      <w:r>
        <w:t xml:space="preserve">working here must possess domain knowledge in bioinformatics or health informatics.</w:t>
      </w:r>
    </w:p>
    <w:p>
      <w:pPr>
        <w:pStyle w:val="BodyText"/>
      </w:pPr>
      <w:r>
        <w:rPr>
          <w:iCs/>
          <w:i/>
        </w:rPr>
        <w:t xml:space="preserve">The Solution:</w:t>
      </w:r>
      <w:r>
        <w:t xml:space="preserve"> </w:t>
      </w:r>
      <w:r>
        <w:t xml:space="preserve">In a recent project at a local biotech firm, the</w:t>
      </w:r>
      <w:r>
        <w:t xml:space="preserve"> </w:t>
      </w:r>
      <w:r>
        <w:rPr>
          <w:bCs/>
          <w:b/>
        </w:rPr>
        <w:t xml:space="preserve">Data Scientist</w:t>
      </w:r>
      <w:r>
        <w:t xml:space="preserve"> </w:t>
      </w:r>
      <w:r>
        <w:t xml:space="preserve">utilized Natural Language Processing (NLP) to extract key insights from unstructured medical notes. By collaborating closely with doctors and data engineers, the team developed a model that helped identify early-stage markers for chronic diseases. This intervention not only improved diagnostic speed but also demonstrated how a</w:t>
      </w:r>
      <w:r>
        <w:t xml:space="preserve"> </w:t>
      </w:r>
      <w:r>
        <w:rPr>
          <w:bCs/>
          <w:b/>
        </w:rPr>
        <w:t xml:space="preserve">Data Scientist</w:t>
      </w:r>
      <w:r>
        <w:t xml:space="preserve"> </w:t>
      </w:r>
      <w:r>
        <w:t xml:space="preserve">can directly influence patient outcomes in</w:t>
      </w:r>
      <w:r>
        <w:t xml:space="preserve"> </w:t>
      </w:r>
      <w:r>
        <w:rPr>
          <w:bCs/>
          <w:b/>
        </w:rPr>
        <w:t xml:space="preserve">France Lyon's</w:t>
      </w:r>
      <w:r>
        <w:t xml:space="preserve"> </w:t>
      </w:r>
      <w:r>
        <w:t xml:space="preserve">prestigious healthcare ecosystem.</w:t>
      </w:r>
    </w:p>
    <w:bookmarkEnd w:id="23"/>
    <w:bookmarkStart w:id="24" w:name="Xf719c7886315e2cb0714867b86b26aad5cdd1b1"/>
    <w:p>
      <w:pPr>
        <w:pStyle w:val="Heading2"/>
      </w:pPr>
      <w:r>
        <w:t xml:space="preserve">4. Regulatory and Ethical Considerations in Europe</w:t>
      </w:r>
    </w:p>
    <w:p>
      <w:pPr>
        <w:pStyle w:val="FirstParagraph"/>
      </w:pPr>
      <w:r>
        <w:t xml:space="preserve">No discussion on data science in</w:t>
      </w:r>
      <w:r>
        <w:t xml:space="preserve"> </w:t>
      </w:r>
      <w:r>
        <w:rPr>
          <w:bCs/>
          <w:b/>
        </w:rPr>
        <w:t xml:space="preserve">Lyon, France,</w:t>
      </w:r>
      <w:r>
        <w:t xml:space="preserve">Data Scientist, this adds a layer of complexity to model development.</w:t>
      </w:r>
    </w:p>
    <w:p>
      <w:pPr>
        <w:pStyle w:val="BodyText"/>
      </w:pPr>
      <w:r>
        <w:rPr>
          <w:iCs/>
          <w:i/>
        </w:rPr>
        <w:t xml:space="preserve">Data Privacy by Design:</w:t>
      </w:r>
      <w:r>
        <w:t xml:space="preserve"> </w:t>
      </w:r>
      <w:r>
        <w:t xml:space="preserve">When building models in</w:t>
      </w:r>
      <w:r>
        <w:t xml:space="preserve"> </w:t>
      </w:r>
      <w:r>
        <w:rPr>
          <w:bCs/>
          <w:b/>
        </w:rPr>
        <w:t xml:space="preserve">Lyon's</w:t>
      </w:r>
      <w:r>
        <w:t xml:space="preserve"> </w:t>
      </w:r>
      <w:r>
        <w:t xml:space="preserve">tech sector, privacy cannot be an afterthought. It must be embedded from the start. This includes techniques such as data anonymization, differential privacy, and ensuring that algorithms do not perpetuate biases against protected groups.</w:t>
      </w:r>
    </w:p>
    <w:p>
      <w:pPr>
        <w:pStyle w:val="BodyText"/>
      </w:pPr>
      <w:r>
        <w:rPr>
          <w:iCs/>
          <w:i/>
        </w:rPr>
        <w:t xml:space="preserve">The "Right to Explanation":</w:t>
      </w:r>
      <w:r>
        <w:t xml:space="preserve"> </w:t>
      </w:r>
      <w:r>
        <w:t xml:space="preserve">French law and EU regulations emphasize transparency. A</w:t>
      </w:r>
      <w:r>
        <w:t xml:space="preserve"> </w:t>
      </w:r>
      <w:r>
        <w:rPr>
          <w:bCs/>
          <w:b/>
        </w:rPr>
        <w:t xml:space="preserve">Data Scientist</w:t>
      </w:r>
      <w:r>
        <w:t xml:space="preserve"> </w:t>
      </w:r>
      <w:r>
        <w:t xml:space="preserve">cannot simply deploy a black-box neural network without the ability to explain its decision-making process to auditors or users. Therefore, explainable AI (XAI) tools are becoming standard in the toolkit of professionals working in this region.</w:t>
      </w:r>
    </w:p>
    <w:bookmarkEnd w:id="24"/>
    <w:bookmarkStart w:id="25" w:name="the-talent-ecosystem-and-career-pathways"/>
    <w:p>
      <w:pPr>
        <w:pStyle w:val="Heading2"/>
      </w:pPr>
      <w:r>
        <w:t xml:space="preserve">5. The Talent Ecosystem and Career Pathways</w:t>
      </w:r>
    </w:p>
    <w:p>
      <w:pPr>
        <w:pStyle w:val="FirstParagraph"/>
      </w:pPr>
      <w:r>
        <w:t xml:space="preserve">Lyon boasts a robust educational infrastructure supporting aspiring</w:t>
      </w:r>
      <w:r>
        <w:t xml:space="preserve"> </w:t>
      </w:r>
      <w:r>
        <w:rPr>
          <w:bCs/>
          <w:b/>
        </w:rPr>
        <w:t xml:space="preserve">Data Scientists</w:t>
      </w:r>
      <w:r>
        <w:t xml:space="preserve">. Institutions such as École Centrale de Lyon, INSA Lyon, and Université Claude Bernard Lyon 1 offer specialized Master’s programs in Data Science and Artificial Intelligence.</w:t>
      </w:r>
    </w:p>
    <w:p>
      <w:pPr>
        <w:pStyle w:val="BodyText"/>
      </w:pPr>
      <w:r>
        <w:t xml:space="preserve">The collaboration between academia and industry is strong. Many</w:t>
      </w:r>
      <w:r>
        <w:t xml:space="preserve"> </w:t>
      </w:r>
      <w:r>
        <w:rPr>
          <w:bCs/>
          <w:b/>
        </w:rPr>
        <w:t xml:space="preserve">Data Scientists</w:t>
      </w:r>
      <w:r>
        <w:t xml:space="preserve"> </w:t>
      </w:r>
      <w:r>
        <w:t xml:space="preserve">in</w:t>
      </w:r>
      <w:r>
        <w:t xml:space="preserve"> </w:t>
      </w:r>
      <w:r>
        <w:rPr>
          <w:bCs/>
          <w:b/>
        </w:rPr>
        <w:t xml:space="preserve">Lyon</w:t>
      </w:r>
      <w:r>
        <w:t xml:space="preserve"> </w:t>
      </w:r>
      <w:r>
        <w:t xml:space="preserve">begin their careers through internships or partnerships with research labs like the LIRIS (Laboratory of Image and Signal Processing) or CNRS laboratories. This academic-industry bridge ensures that the workforce remains at the cutting edge of technological advancements.</w:t>
      </w:r>
    </w:p>
    <w:p>
      <w:pPr>
        <w:pStyle w:val="BodyText"/>
      </w:pPr>
      <w:r>
        <w:rPr>
          <w:iCs/>
          <w:i/>
        </w:rPr>
        <w:t xml:space="preserve">Career Growth:</w:t>
      </w:r>
      <w:r>
        <w:t xml:space="preserve"> </w:t>
      </w:r>
      <w:r>
        <w:t xml:space="preserve">Junior roles often focus on data engineering and visualization, while senior</w:t>
      </w:r>
      <w:r>
        <w:t xml:space="preserve"> </w:t>
      </w:r>
      <w:r>
        <w:rPr>
          <w:bCs/>
          <w:b/>
        </w:rPr>
        <w:t xml:space="preserve">Data Scientist</w:t>
      </w:r>
      <w:r>
        <w:t xml:space="preserve"> </w:t>
      </w:r>
      <w:r>
        <w:t xml:space="preserve">positions require leadership capabilities, ethical oversight, and strategic planning. The average salary for experienced professionals in</w:t>
      </w:r>
      <w:r>
        <w:t xml:space="preserve"> </w:t>
      </w:r>
      <w:r>
        <w:rPr>
          <w:bCs/>
          <w:b/>
        </w:rPr>
        <w:t xml:space="preserve">Lyon's</w:t>
      </w:r>
      <w:r>
        <w:t xml:space="preserve"> </w:t>
      </w:r>
      <w:r>
        <w:t xml:space="preserve">tech sector is competitive with Parisian salaries but offers a significantly higher quality of life due to lower housing costs compared to the capital.</w:t>
      </w:r>
    </w:p>
    <w:bookmarkEnd w:id="25"/>
    <w:bookmarkStart w:id="26" w:name="X93be85d89b1282e48101ea680b7d89f63500e93"/>
    <w:p>
      <w:pPr>
        <w:pStyle w:val="Heading2"/>
      </w:pPr>
      <w:r>
        <w:t xml:space="preserve">6. Challenges Facing Data Professionals in Lyon</w:t>
      </w:r>
    </w:p>
    <w:p>
      <w:pPr>
        <w:pStyle w:val="FirstParagraph"/>
      </w:pPr>
      <w:r>
        <w:rPr>
          <w:iCs/>
          <w:i/>
        </w:rPr>
        <w:t xml:space="preserve">Talent Competition:</w:t>
      </w:r>
      <w:r>
        <w:br/>
      </w:r>
      <w:r>
        <w:t xml:space="preserve">As</w:t>
      </w:r>
      <w:r>
        <w:t xml:space="preserve"> </w:t>
      </w:r>
      <w:r>
        <w:rPr>
          <w:bCs/>
          <w:b/>
        </w:rPr>
        <w:t xml:space="preserve">Lyon's</w:t>
      </w:r>
      <w:r>
        <w:t xml:space="preserve"> </w:t>
      </w:r>
      <w:r>
        <w:t xml:space="preserve">reputation grows, so does the competition for top-tier talent. Companies must offer not only competitive compensation but also opportunities for continuous learning and research freedom.</w:t>
      </w:r>
    </w:p>
    <w:p>
      <w:pPr>
        <w:pStyle w:val="BodyText"/>
      </w:pPr>
      <w:r>
        <w:rPr>
          <w:iCs/>
          <w:i/>
        </w:rPr>
        <w:t xml:space="preserve">Cultural Adaptation:</w:t>
      </w:r>
      <w:r>
        <w:br/>
      </w:r>
      <w:r>
        <w:t xml:space="preserve">For international</w:t>
      </w:r>
      <w:r>
        <w:t xml:space="preserve"> </w:t>
      </w:r>
      <w:r>
        <w:rPr>
          <w:bCs/>
          <w:b/>
        </w:rPr>
        <w:t xml:space="preserve">Data Scientists</w:t>
      </w:r>
      <w:r>
        <w:t xml:space="preserve">, integrating into French corporate culture can be challenging. The hierarchical nature of some traditional French companies contrasts with the flat structures often found in startups. Successful professionals must adapt their communication style, often requiring proficiency in both English (for technical documentation) and French (for stakeholder management).</w:t>
      </w:r>
    </w:p>
    <w:bookmarkEnd w:id="26"/>
    <w:bookmarkStart w:id="27" w:name="future-outlook"/>
    <w:p>
      <w:pPr>
        <w:pStyle w:val="Heading2"/>
      </w:pPr>
      <w:r>
        <w:t xml:space="preserve">7. Future Outlook</w:t>
      </w:r>
    </w:p>
    <w:p>
      <w:pPr>
        <w:pStyle w:val="FirstParagraph"/>
      </w:pPr>
      <w:r>
        <w:t xml:space="preserve">The future for a</w:t>
      </w:r>
      <w:r>
        <w:t xml:space="preserve"> </w:t>
      </w:r>
      <w:r>
        <w:rPr>
          <w:bCs/>
          <w:b/>
        </w:rPr>
        <w:t xml:space="preserve">Data Scientist</w:t>
      </w:r>
      <w:r>
        <w:t xml:space="preserve"> </w:t>
      </w:r>
      <w:r>
        <w:t xml:space="preserve">in</w:t>
      </w:r>
      <w:r>
        <w:t xml:space="preserve"> </w:t>
      </w:r>
      <w:r>
        <w:rPr>
          <w:bCs/>
          <w:b/>
        </w:rPr>
        <w:t xml:space="preserve">Lyon, France,</w:t>
      </w:r>
    </w:p>
    <w:p>
      <w:pPr>
        <w:pStyle w:val="BodyText"/>
      </w:pPr>
      <w:r>
        <w:rPr>
          <w:iCs/>
          <w:i/>
        </w:rPr>
        <w:t xml:space="preserve">Sustainability Analytics:</w:t>
      </w:r>
      <w:r>
        <w:br/>
      </w:r>
      <w:r>
        <w:t xml:space="preserve">One emerging area is environmental data science.</w:t>
      </w:r>
      <w:r>
        <w:t xml:space="preserve"> </w:t>
      </w:r>
      <w:r>
        <w:rPr>
          <w:bCs/>
          <w:b/>
        </w:rPr>
        <w:t xml:space="preserve">Lyon</w:t>
      </w:r>
      <w:r>
        <w:t xml:space="preserve"> </w:t>
      </w:r>
      <w:r>
        <w:t xml:space="preserve">has committed to ambitious carbon neutrality goals.</w:t>
      </w:r>
      <w:r>
        <w:t xml:space="preserve"> </w:t>
      </w:r>
      <w:r>
        <w:rPr>
          <w:bCs/>
          <w:b/>
        </w:rPr>
        <w:t xml:space="preserve">Data Scientists</w:t>
      </w:r>
      <w:r>
        <w:t xml:space="preserve"> </w:t>
      </w:r>
      <w:r>
        <w:t xml:space="preserve">are being recruited to optimize energy grids, predict traffic patterns using IoT sensors, and model climate risks for urban planning.</w:t>
      </w:r>
    </w:p>
    <w:p>
      <w:pPr>
        <w:pStyle w:val="BodyText"/>
      </w:pPr>
      <w:r>
        <w:rPr>
          <w:iCs/>
          <w:i/>
        </w:rPr>
        <w:t xml:space="preserve">Digital Sovereignty:</w:t>
      </w:r>
      <w:r>
        <w:br/>
      </w:r>
      <w:r>
        <w:t xml:space="preserve">As Europe seeks to reduce reliance on non-EU cloud providers, local French tech companies are gaining traction. This shift creates new opportunities for</w:t>
      </w:r>
      <w:r>
        <w:t xml:space="preserve"> </w:t>
      </w:r>
      <w:r>
        <w:rPr>
          <w:bCs/>
          <w:b/>
        </w:rPr>
        <w:t xml:space="preserve">Data Scientists</w:t>
      </w:r>
      <w:r>
        <w:t xml:space="preserve"> </w:t>
      </w:r>
      <w:r>
        <w:t xml:space="preserve">to work with sovereign data architectures and secure computing environments.</w:t>
      </w:r>
    </w:p>
    <w:bookmarkEnd w:id="27"/>
    <w:bookmarkStart w:id="28" w:name="conclusion"/>
    <w:p>
      <w:pPr>
        <w:pStyle w:val="Heading2"/>
      </w:pPr>
      <w:r>
        <w:t xml:space="preserve">8. Conclusion</w:t>
      </w:r>
    </w:p>
    <w:p>
      <w:pPr>
        <w:pStyle w:val="FirstParagraph"/>
      </w:pPr>
      <w:r>
        <w:t xml:space="preserve">In conclusion, the role of a</w:t>
      </w:r>
      <w:r>
        <w:t xml:space="preserve"> </w:t>
      </w:r>
      <w:r>
        <w:rPr>
          <w:bCs/>
          <w:b/>
        </w:rPr>
        <w:t xml:space="preserve">Data Scientist</w:t>
      </w:r>
      <w:r>
        <w:t xml:space="preserve"> </w:t>
      </w:r>
      <w:r>
        <w:t xml:space="preserve">in</w:t>
      </w:r>
      <w:r>
        <w:t xml:space="preserve"> </w:t>
      </w:r>
      <w:r>
        <w:rPr>
          <w:bCs/>
          <w:b/>
        </w:rPr>
        <w:t xml:space="preserve">Lyon, France,</w:t>
      </w:r>
    </w:p>
    <w:p>
      <w:pPr>
        <w:pStyle w:val="BodyText"/>
      </w:pPr>
      <w:r>
        <w:t xml:space="preserve">For organizations looking to hire in this region, understanding the local context is key. For aspiring</w:t>
      </w:r>
      <w:r>
        <w:t xml:space="preserve"> </w:t>
      </w:r>
      <w:r>
        <w:rPr>
          <w:bCs/>
          <w:b/>
        </w:rPr>
        <w:t xml:space="preserve">Data Scientists,</w:t>
      </w:r>
      <w:r>
        <w:t xml:space="preserve"> </w:t>
      </w:r>
      <w:r>
        <w:t xml:space="preserve">considering</w:t>
      </w:r>
      <w:r>
        <w:t xml:space="preserve"> </w:t>
      </w:r>
      <w:r>
        <w:rPr>
          <w:bCs/>
          <w:b/>
        </w:rPr>
        <w:t xml:space="preserve">Lyon</w:t>
      </w:r>
      <w:r>
        <w:t xml:space="preserve"> </w:t>
      </w:r>
      <w:r>
        <w:t xml:space="preserve">as a base offers not only career growth but also a high quality of life within one of Europe's most livable cities. As data continues to become the new oil, those who can refine it effectively in the heart of France will remain indispensable assets to their organizations and society at large.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Data Scientist in France Lyon</dc:title>
  <dc:creator/>
  <dc:language>en</dc:language>
  <cp:keywords/>
  <dcterms:created xsi:type="dcterms:W3CDTF">2026-07-29T04:00:58Z</dcterms:created>
  <dcterms:modified xsi:type="dcterms:W3CDTF">2026-07-29T04:00:58Z</dcterms:modified>
</cp:coreProperties>
</file>

<file path=docProps/custom.xml><?xml version="1.0" encoding="utf-8"?>
<Properties xmlns="http://schemas.openxmlformats.org/officeDocument/2006/custom-properties" xmlns:vt="http://schemas.openxmlformats.org/officeDocument/2006/docPropsVTypes"/>
</file>