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the</w:t>
      </w:r>
      <w:r>
        <w:t xml:space="preserve"> </w:t>
      </w:r>
      <w:r>
        <w:t xml:space="preserve">France</w:t>
      </w:r>
      <w:r>
        <w:t xml:space="preserve"> </w:t>
      </w:r>
      <w:r>
        <w:t xml:space="preserve">Paris</w:t>
      </w:r>
      <w:r>
        <w:t xml:space="preserve"> </w:t>
      </w:r>
      <w:r>
        <w:t xml:space="preserve">Tech</w:t>
      </w:r>
      <w:r>
        <w:t xml:space="preserve"> </w:t>
      </w:r>
      <w:r>
        <w:t xml:space="preserve">Ecosystem</w:t>
      </w:r>
    </w:p>
    <w:bookmarkStart w:id="26" w:name="Xeefae64ac07fa68e0cd552b4bfacc99a08787b4"/>
    <w:p>
      <w:pPr>
        <w:pStyle w:val="Heading1"/>
      </w:pPr>
      <w:r>
        <w:t xml:space="preserve">The Strategic Impact of Data Scientists in the France Paris Tech Ecosystem</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France Paris</w:t>
      </w:r>
      <w:r>
        <w:br/>
      </w:r>
      <w:r>
        <w:rPr>
          <w:bCs/>
          <w:b/>
        </w:rPr>
        <w:t xml:space="preserve">Focus Role:</w:t>
      </w:r>
      <w:r>
        <w:t xml:space="preserve"> </w:t>
      </w:r>
      <w:r>
        <w:t xml:space="preserve">Data Scientist</w:t>
      </w:r>
      <w:r>
        <w:br/>
      </w:r>
      <w:r>
        <w:t xml:space="preserve">Digital Transformation and Regulatory Compliance in a High-Stakes Urban Environment</w:t>
      </w:r>
    </w:p>
    <w:p>
      <w:pPr>
        <w:pStyle w:val="BodyText"/>
      </w:pPr>
      <w:r>
        <w:t xml:space="preserve">In the rapidly evolving landscape of modern commerce and governance, the role of a Data Scientist has transitioned from a niche technical position to a central strategic pillar. This case study explores how Data Scientists operate within the unique context of France Paris, one of Europe’s most significant hubs for technology, finance, and culture. By analyzing specific challenges related to data privacy (GDPR), urban logistics, and cultural nuance in consumer behavior, this document demonstrates how Data Scientists in France Paris are essential drivers of innovation while maintaining strict ethical and legal standards.</w:t>
      </w:r>
    </w:p>
    <w:bookmarkStart w:id="20" w:name="the-context-why-france-paris-is-unique"/>
    <w:p>
      <w:pPr>
        <w:pStyle w:val="Heading2"/>
      </w:pPr>
      <w:r>
        <w:rPr>
          <w:u w:val="single"/>
        </w:rPr>
        <w:t xml:space="preserve">2. The Context: Why France Paris is Unique</w:t>
      </w:r>
    </w:p>
    <w:p>
      <w:pPr>
        <w:pStyle w:val="FirstParagraph"/>
      </w:pPr>
      <w:r>
        <w:t xml:space="preserve">The city of Paris is not merely a geographic location; it is a complex organism with distinct data characteristics. As the capital of France, it hosts a dense concentration of startups, multinational corporations, government agencies, and cultural institutions. For a Data Scientist working in this region, the environment presents dual challenges: technical complexity and regulatory rigidity.</w:t>
      </w:r>
    </w:p>
    <w:p>
      <w:pPr>
        <w:pStyle w:val="BodyText"/>
      </w:pPr>
      <w:r>
        <w:t xml:space="preserve">Unlike Silicon Valley or London, where data regulations may be interpreted with more flexibility regarding innovation speed Paris operates under the stringent oversight of La CNIL (Commission Nationale de l'Informatique et des Libertés). Therefore, a Data Scientist in France Paris must possess not only advanced statistical and programming skills but also a profound understanding of European data protection laws. This intersection creates a highly specialized market for professionals who can navigate both code and compliance.</w:t>
      </w:r>
    </w:p>
    <w:bookmarkEnd w:id="20"/>
    <w:bookmarkStart w:id="21" w:name="the-role-defining-the-data-scientist"/>
    <w:p>
      <w:pPr>
        <w:pStyle w:val="Heading2"/>
      </w:pPr>
      <w:r>
        <w:rPr>
          <w:u w:val="single"/>
        </w:rPr>
        <w:t xml:space="preserve">3. The Role: Defining the Data Scientist</w:t>
      </w:r>
    </w:p>
    <w:p>
      <w:pPr>
        <w:pStyle w:val="FirstParagraph"/>
      </w:pPr>
      <w:r>
        <w:t xml:space="preserve">A Data Scientist is an interdisciplinary professional who combines statistics, computer science, and domain expertise to extract meaningful insights from structured and unstructured data. In the context of this case study, we define their responsibilities in Paris through three key lenses:</w:t>
      </w:r>
    </w:p>
    <w:p>
      <w:pPr>
        <w:numPr>
          <w:ilvl w:val="0"/>
          <w:numId w:val="1001"/>
        </w:numPr>
        <w:pStyle w:val="Compact"/>
      </w:pPr>
      <w:r>
        <w:rPr>
          <w:bCs/>
          <w:b/>
        </w:rPr>
        <w:t xml:space="preserve">Technical Execution:</w:t>
      </w:r>
      <w:r>
        <w:t xml:space="preserve"> </w:t>
      </w:r>
      <w:r>
        <w:t xml:space="preserve">Proficiency in Python or R for machine learning modeling, SQL for database management, and cloud infrastructure (AWS/Azure/GCP).</w:t>
      </w:r>
    </w:p>
    <w:p>
      <w:pPr>
        <w:numPr>
          <w:ilvl w:val="0"/>
          <w:numId w:val="1001"/>
        </w:numPr>
        <w:pStyle w:val="Compact"/>
      </w:pPr>
      <w:r>
        <w:rPr>
          <w:bCs/>
          <w:b/>
        </w:rPr>
        <w:t xml:space="preserve">Business Acumen:</w:t>
      </w:r>
      <w:r>
        <w:t xml:space="preserve">The ability to translate abstract data findings into actionable business strategies that align with corporate goals.</w:t>
      </w:r>
    </w:p>
    <w:p>
      <w:pPr>
        <w:numPr>
          <w:ilvl w:val="0"/>
          <w:numId w:val="1001"/>
        </w:numPr>
        <w:pStyle w:val="Compact"/>
      </w:pPr>
      <w:r>
        <w:rPr>
          <w:bCs/>
          <w:b/>
        </w:rPr>
        <w:t xml:space="preserve">Regulatory Stewardship:</w:t>
      </w:r>
      <w:r>
        <w:t xml:space="preserve">In France Paris specifically, the Data Scientist must ensure that all models adhere to GDPR principles, including "privacy by design" and the right to explanation for automated decision-making.</w:t>
      </w:r>
    </w:p>
    <w:bookmarkEnd w:id="21"/>
    <w:bookmarkStart w:id="22" w:name="section"/>
    <w:p>
      <w:pPr>
        <w:pStyle w:val="Heading2"/>
      </w:pPr>
    </w:p>
    <w:p>
      <w:pPr>
        <w:pStyle w:val="FirstParagraph"/>
      </w:pPr>
      <w:r>
        <w:t xml:space="preserve">To illustrate these concepts concretely, we examine a hypothetical project involving a major mobility provider operating in France Paris. The company sought to reduce congestion and optimize public transport schedules using real-time data streams from sensors, ticketing systems, and mobile applications.</w:t>
      </w:r>
    </w:p>
    <w:p>
      <w:pPr>
        <w:pStyle w:val="BodyText"/>
      </w:pPr>
      <w:r>
        <w:t xml:space="preserve">The Challenge</w:t>
      </w:r>
    </w:p>
    <w:p>
      <w:pPr>
        <w:pStyle w:val="BodyText"/>
      </w:pPr>
      <w:r>
        <w:t xml:space="preserve">The primary objective was to predict peak demand times with 95% accuracy to dynamically adjust bus frequencies. However, the Data Scientist team faced significant hurdles. First, the data was fragmented across various departments and legacy systems secondly any analysis involving individual user locations raised serious privacy concerns under French law.</w:t>
      </w:r>
    </w:p>
    <w:p>
      <w:pPr>
        <w:pStyle w:val="BodyText"/>
      </w:pPr>
      <w:r>
        <w:t xml:space="preserve">The Methodology</w:t>
      </w:r>
    </w:p>
    <w:p>
      <w:pPr>
        <w:pStyle w:val="BodyText"/>
      </w:pPr>
      <w:r>
        <w:t xml:space="preserve">The Data Scientists employed a multi-stage approach:</w:t>
      </w:r>
    </w:p>
    <w:p>
      <w:pPr>
        <w:numPr>
          <w:ilvl w:val="0"/>
          <w:numId w:val="1002"/>
        </w:numPr>
        <w:pStyle w:val="Compact"/>
      </w:pPr>
      <w:r>
        <w:rPr>
          <w:bCs/>
          <w:b/>
        </w:rPr>
        <w:t xml:space="preserve">Data Aggregation and Anonymization:</w:t>
      </w:r>
    </w:p>
    <w:p>
      <w:pPr>
        <w:numPr>
          <w:ilvl w:val="0"/>
          <w:numId w:val="1002"/>
        </w:numPr>
        <w:pStyle w:val="Compact"/>
      </w:pPr>
      <w:r>
        <w:t xml:space="preserve">Feature Engineering:The Data Scientist identified key variables such as weather patterns, local events at the Louvre or Eiffel Tower, and historical commuter trends. By incorporating seasonal cultural nuances specific to France Paris, the models became more accurate than generic global models.</w:t>
      </w:r>
    </w:p>
    <w:p>
      <w:pPr>
        <w:numPr>
          <w:ilvl w:val="0"/>
          <w:numId w:val="1002"/>
        </w:numPr>
        <w:pStyle w:val="Compact"/>
      </w:pPr>
      <w:r>
        <w:t xml:space="preserve">Model Development:A hybrid model combining Long Short-Term Memory (LSTM) networks for time-series forecasting and Random Forests for categorical variables was deployed. The Data Scientist iteratively refined these algorithms to balance computational efficiency with predictive power.</w:t>
      </w:r>
    </w:p>
    <w:p>
      <w:pPr>
        <w:pStyle w:val="FirstParagraph"/>
      </w:pPr>
      <w:r>
        <w:t xml:space="preserve">The Outcome</w:t>
      </w:r>
    </w:p>
    <w:p>
      <w:pPr>
        <w:pStyle w:val="BodyText"/>
      </w:pPr>
      <w:r>
        <w:t xml:space="preserve">The result was a 20% reduction in idle bus time and a 15% improvement in on-time performance during peak hours. More importantly, the project served as a benchmark for ethical AI in France Paris. The transparency of the Data Scientist’s methodology regarding data handling earned trust from both regulators and the public.</w:t>
      </w:r>
    </w:p>
    <w:bookmarkEnd w:id="22"/>
    <w:bookmarkStart w:id="23" w:name="section-1"/>
    <w:p>
      <w:pPr>
        <w:pStyle w:val="Heading2"/>
      </w:pPr>
    </w:p>
    <w:p>
      <w:pPr>
        <w:pStyle w:val="FirstParagraph"/>
      </w:pPr>
      <w:r>
        <w:t xml:space="preserve">The experience of our Data Scientist in this scenario highlights broader industry challenges:</w:t>
      </w:r>
    </w:p>
    <w:p>
      <w:pPr>
        <w:numPr>
          <w:ilvl w:val="0"/>
          <w:numId w:val="1003"/>
        </w:numPr>
        <w:pStyle w:val="Compact"/>
      </w:pPr>
      <w:r>
        <w:rPr>
          <w:bCs/>
          <w:b/>
        </w:rPr>
        <w:t xml:space="preserve">Talent Scarcity:</w:t>
      </w:r>
      <w:r>
        <w:t xml:space="preserve">Finding professionals who are both technically elite and legally compliant is difficult. Many candidates excel in one area but lack the other, requiring extensive training periods.</w:t>
      </w:r>
    </w:p>
    <w:p>
      <w:pPr>
        <w:numPr>
          <w:ilvl w:val="0"/>
          <w:numId w:val="1003"/>
        </w:numPr>
        <w:pStyle w:val="Compact"/>
      </w:pPr>
      <w:r>
        <w:t xml:space="preserve">Data Silos:In large organizations within France Paris, data often resides in isolated departments. The Data Scientist must spend significant time on data engineering and cleaning before any modeling can occur.</w:t>
      </w:r>
    </w:p>
    <w:p>
      <w:pPr>
        <w:numPr>
          <w:ilvl w:val="0"/>
          <w:numId w:val="1003"/>
        </w:numPr>
        <w:pStyle w:val="Compact"/>
      </w:pPr>
      <w:r>
        <w:t xml:space="preserve">Cultural Resistance:Sometimes, stakeholders resist data-driven decisions due to intuition-based traditions. The Data Scientist must act as a change agent, educating non-technical teams on the value of evidence-based decision-making.</w:t>
      </w:r>
    </w:p>
    <w:bookmarkEnd w:id="23"/>
    <w:bookmarkStart w:id="24" w:name="section-2"/>
    <w:p>
      <w:pPr>
        <w:pStyle w:val="Heading2"/>
      </w:pPr>
    </w:p>
    <w:p>
      <w:pPr>
        <w:pStyle w:val="FirstParagraph"/>
      </w:pPr>
      <w:r>
        <w:t xml:space="preserve">The demand for skilled Data Scientists in France Paris is projected to grow exponentially. As the French government pushes its "France 2030" investment plan, sectors such as green energy, healthcare, and fintech will increasingly rely on data-driven insights. Furthermore, the rise of generative AI requires Data Scientists to evolve from traditional statistical modeling to managing large language models and neural architectures.</w:t>
      </w:r>
    </w:p>
    <w:p>
      <w:pPr>
        <w:pStyle w:val="BodyText"/>
      </w:pPr>
      <w:r>
        <w:t xml:space="preserve">However, the definition of the role will continue to broaden. Future Data Scientists in this region must be adept at explaining complex algorithms to non-technical stakeholders, ensuring that AI systems are fair and unbiased. The emphasis on "Trustworthy AI" is not just a buzzword but a legal requirement in Europe.</w:t>
      </w:r>
    </w:p>
    <w:bookmarkEnd w:id="24"/>
    <w:bookmarkStart w:id="25" w:name="section-3"/>
    <w:p>
      <w:pPr>
        <w:pStyle w:val="Heading2"/>
      </w:pPr>
    </w:p>
    <w:p>
      <w:pPr>
        <w:pStyle w:val="FirstParagraph"/>
      </w:pPr>
      <w:r>
        <w:t xml:space="preserve">In conclusion, the Data Scientist in France Paris is more than just an analyst; they are custodians of data integrity and architects of sustainable innovation. By balancing technical prowess with ethical responsibility, they enable businesses and governments to thrive in a complex urban environment. The success story of the mobility optimization project illustrates that when executed correctly, the work of a Data Scientist yields tangible operational improvements while reinforcing public trust.</w:t>
      </w:r>
    </w:p>
    <w:p>
      <w:pPr>
        <w:pStyle w:val="BodyText"/>
      </w:pPr>
      <w:r>
        <w:t xml:space="preserve">As Paris continues to position itself as a global capital for AI and digital innovation, investing in high-quality Data Scientists is not just an operational necessity but a strategic imperative. Organizations that fail to leverage these professionals risk falling behind in efficiency, compliance, and customer engagement. Therefore, the integration of robust Data Science capabilities is essential for any entity aiming for long-term success in the dynamic landscape of France Paris.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Impact of Data Scientists in the France Paris Tech Ecosystem</dc:title>
  <dc:creator/>
  <dc:language>en</dc:language>
  <cp:keywords/>
  <dcterms:created xsi:type="dcterms:W3CDTF">2026-07-29T07:28:01Z</dcterms:created>
  <dcterms:modified xsi:type="dcterms:W3CDTF">2026-07-29T07:28:01Z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