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Data</w:t>
      </w:r>
      <w:r>
        <w:t xml:space="preserve"> </w:t>
      </w:r>
      <w:r>
        <w:t xml:space="preserve">Analytics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32" w:name="X0d46d004aee692649c272e94bb9b92af5dda24e"/>
    <w:p>
      <w:pPr>
        <w:pStyle w:val="Heading1"/>
      </w:pPr>
      <w:r>
        <w:t xml:space="preserve">Bridging Tradition and Innovation: A Data Scientist’s Journey in Italy Rome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p>
      <w:pPr>
        <w:pStyle w:val="BodyText"/>
      </w:pPr>
      <w:r>
        <w:t xml:space="preserve">&gt;</w:t>
      </w:r>
    </w:p>
    <w:p>
      <w:pPr>
        <w:pStyle w:val="BodyText"/>
      </w:pPr>
      <w:r>
        <w:t xml:space="preserve">Executive Summary: This case study explores the critical role of a specialized Data Scientist within the dynamic business environment of Italy Rome. As the Eternal City undergoes rapid digital transformation, the demand for robust data analytics has surged across sectors ranging from cultural heritage management to modern logistics. This document details how leveraging advanced analytical methodologies in this specific geographic and cultural context drives tangible business value.</w:t>
      </w:r>
    </w:p>
    <w:bookmarkStart w:id="20" w:name="introduction"/>
    <w:p>
      <w:pPr>
        <w:pStyle w:val="Heading2"/>
      </w:pPr>
      <w:r>
        <w:t xml:space="preserve">1. Introduction</w:t>
      </w:r>
    </w:p>
    <w:p>
      <w:pPr>
        <w:pStyle w:val="FirstParagraph"/>
      </w:pPr>
      <w:r>
        <w:t xml:space="preserve">In the contemporary global economy, data is often described as the new oil, but its refinement requires expert hands. This case study focuses on the pivotal role of a</w:t>
      </w:r>
      <w:r>
        <w:t xml:space="preserve"> </w:t>
      </w:r>
      <w:r>
        <w:rPr>
          <w:bCs/>
          <w:b/>
        </w:rPr>
        <w:t xml:space="preserve">Data Scientist</w:t>
      </w:r>
      <w:r>
        <w:t xml:space="preserve"> </w:t>
      </w:r>
      <w:r>
        <w:t xml:space="preserve">operating specifically within</w:t>
      </w:r>
      <w:r>
        <w:t xml:space="preserve"> </w:t>
      </w:r>
      <w:r>
        <w:rPr>
          <w:bCs/>
          <w:b/>
        </w:rPr>
        <w:t xml:space="preserve">Italy Rome</w:t>
      </w:r>
      <w:r>
        <w:t xml:space="preserve">. While cities like London or Berlin are frequently cited as tech hubs,</w:t>
      </w:r>
      <w:r>
        <w:t xml:space="preserve"> </w:t>
      </w:r>
      <w:r>
        <w:rPr>
          <w:bCs/>
          <w:b/>
        </w:rPr>
        <w:t xml:space="preserve">Italy Rome</w:t>
      </w:r>
      <w:r>
        <w:t xml:space="preserve"> </w:t>
      </w:r>
      <w:r>
        <w:t xml:space="preserve">presents a unique landscape characterized by a blend of ancient history and burgeoning modernity. The intersection of these elements creates distinct challenges and opportunities for data-driven decision-making.</w:t>
      </w:r>
    </w:p>
    <w:p>
      <w:pPr>
        <w:pStyle w:val="BodyText"/>
      </w:pPr>
      <w:r>
        <w:t xml:space="preserve">The primary objective of this study is to analyze how a dedicated Data Scientist navigates the complexities of working in</w:t>
      </w:r>
      <w:r>
        <w:t xml:space="preserve"> </w:t>
      </w:r>
      <w:r>
        <w:rPr>
          <w:bCs/>
          <w:b/>
        </w:rPr>
        <w:t xml:space="preserve">Italy Rome</w:t>
      </w:r>
      <w:r>
        <w:t xml:space="preserve">, utilizing technical prowess to solve local problems while respecting the unique cultural and regulatory nuances of the region. The role transcends simple coding; it requires a deep understanding of local market dynamics, consumer behavior specific to Roman demographics, and the operational realities of Italian enterprises.</w:t>
      </w:r>
    </w:p>
    <w:bookmarkEnd w:id="20"/>
    <w:bookmarkStart w:id="21" w:name="X5d57ed5032f208d8bbd88a1c7aeefec4b8adc08"/>
    <w:p>
      <w:pPr>
        <w:pStyle w:val="Heading2"/>
      </w:pPr>
      <w:r>
        <w:t xml:space="preserve">2. Contextual Background: The Landscape of Italy Rome</w:t>
      </w:r>
    </w:p>
    <w:p>
      <w:pPr>
        <w:pStyle w:val="FirstParagraph"/>
      </w:pPr>
      <w:r>
        <w:rPr>
          <w:bCs/>
          <w:b/>
        </w:rPr>
        <w:t xml:space="preserve">Italy Rome</w:t>
      </w:r>
      <w:r>
        <w:t xml:space="preserve">, as the capital city and political center of Italy, serves as a microcosm of the national economy. However, its specific attributes set it apart. The city is dominated by tourism, public administration, and a growing startup ecosystem known as "Roma Startup." For any organization operating here, understanding local data patterns is not merely an option but a necessity for survival.</w:t>
      </w:r>
    </w:p>
    <w:p>
      <w:pPr>
        <w:pStyle w:val="BodyText"/>
      </w:pPr>
      <w:r>
        <w:t xml:space="preserve">The challenges faced in</w:t>
      </w:r>
      <w:r>
        <w:t xml:space="preserve"> </w:t>
      </w:r>
      <w:r>
        <w:rPr>
          <w:bCs/>
          <w:b/>
        </w:rPr>
        <w:t xml:space="preserve">Italy Rome</w:t>
      </w:r>
      <w:r>
        <w:t xml:space="preserve"> </w:t>
      </w:r>
      <w:r>
        <w:t xml:space="preserve">differ significantly from those in Silicon Valley or other major tech hubs. Issues such as legacy infrastructure integration, complex bureaucratic regulations regarding data privacy (GDPR compliance within the Italian legal framework), and seasonal fluctuations in economic activity due to tourism cycles are paramount. A successful</w:t>
      </w:r>
      <w:r>
        <w:t xml:space="preserve"> </w:t>
      </w:r>
      <w:r>
        <w:rPr>
          <w:bCs/>
          <w:b/>
        </w:rPr>
        <w:t xml:space="preserve">Data Scientist</w:t>
      </w:r>
      <w:r>
        <w:t xml:space="preserve"> </w:t>
      </w:r>
      <w:r>
        <w:t xml:space="preserve">must account for these variables when building models.</w:t>
      </w:r>
    </w:p>
    <w:bookmarkEnd w:id="21"/>
    <w:bookmarkStart w:id="24" w:name="the-role-of-the-data-scientist"/>
    <w:p>
      <w:pPr>
        <w:pStyle w:val="Heading2"/>
      </w:pPr>
      <w:r>
        <w:t xml:space="preserve">3. The Role of the Data Scientist</w:t>
      </w:r>
    </w:p>
    <w:p>
      <w:pPr>
        <w:pStyle w:val="FirstParagraph"/>
      </w:pPr>
      <w:r>
        <w:t xml:space="preserve">The core function of the</w:t>
      </w:r>
      <w:r>
        <w:t xml:space="preserve"> </w:t>
      </w:r>
      <w:r>
        <w:rPr>
          <w:bCs/>
          <w:b/>
        </w:rPr>
        <w:t xml:space="preserve">Data Scientist</w:t>
      </w:r>
      <w:r>
        <w:t xml:space="preserve"> </w:t>
      </w:r>
      <w:r>
        <w:t xml:space="preserve">in this context is to transform raw data into actionable insights that drive strategic decisions. In</w:t>
      </w:r>
      <w:r>
        <w:t xml:space="preserve"> </w:t>
      </w:r>
      <w:r>
        <w:rPr>
          <w:bCs/>
          <w:b/>
        </w:rPr>
        <w:t xml:space="preserve">Italy Rome</w:t>
      </w:r>
      <w:r>
        <w:t xml:space="preserve">, this role often involves cross-functional collaboration with stakeholders who may not possess technical backgrounds, requiring strong communication skills alongside statistical expertise.</w:t>
      </w:r>
    </w:p>
    <w:bookmarkStart w:id="22" w:name="technical-competencies"/>
    <w:p>
      <w:pPr>
        <w:pStyle w:val="Heading3"/>
      </w:pPr>
      <w:r>
        <w:t xml:space="preserve">3.1 Technical Competencies</w:t>
      </w:r>
    </w:p>
    <w:p>
      <w:pPr>
        <w:pStyle w:val="FirstParagraph"/>
      </w:pPr>
      <w:r>
        <w:t xml:space="preserve">The</w:t>
      </w:r>
      <w:r>
        <w:t xml:space="preserve"> </w:t>
      </w:r>
      <w:r>
        <w:rPr>
          <w:bCs/>
          <w:b/>
        </w:rPr>
        <w:t xml:space="preserve">Data Scientist</w:t>
      </w:r>
      <w:r>
        <w:t xml:space="preserve"> </w:t>
      </w:r>
      <w:r>
        <w:t xml:space="preserve">employs a variety of tools and techniques including Python, R, SQL, and machine learning libraries such as TensorFlow or PyTorch. However, in the context of</w:t>
      </w:r>
      <w:r>
        <w:t xml:space="preserve"> </w:t>
      </w:r>
      <w:r>
        <w:rPr>
          <w:bCs/>
          <w:b/>
        </w:rPr>
        <w:t xml:space="preserve">Italy Rome</w:t>
      </w:r>
      <w:r>
        <w:t xml:space="preserve">, the emphasis is often on interpretability. Stakeholders need to understand why a model makes certain predictions to trust them. Therefore, explainable AI (XAI) is frequently prioritized over "black box" algorithms.</w:t>
      </w:r>
    </w:p>
    <w:bookmarkEnd w:id="22"/>
    <w:bookmarkStart w:id="23" w:name="domain-expertise"/>
    <w:p>
      <w:pPr>
        <w:pStyle w:val="Heading3"/>
      </w:pPr>
      <w:r>
        <w:t xml:space="preserve">3.2 Domain Expertise</w:t>
      </w:r>
    </w:p>
    <w:p>
      <w:pPr>
        <w:pStyle w:val="FirstParagraph"/>
      </w:pPr>
      <w:r>
        <w:t xml:space="preserve">A critical aspect of the role is developing deep domain expertise in local industries. Whether dealing with heritage site visitor flow optimization or financial fraud detection in Roman banking institutions, the</w:t>
      </w:r>
      <w:r>
        <w:t xml:space="preserve"> </w:t>
      </w:r>
      <w:r>
        <w:rPr>
          <w:bCs/>
          <w:b/>
        </w:rPr>
        <w:t xml:space="preserve">Data Scientist</w:t>
      </w:r>
      <w:r>
        <w:t xml:space="preserve"> </w:t>
      </w:r>
      <w:r>
        <w:t xml:space="preserve">must understand the underlying business logic. For instance, predicting tourism spikes requires integrating weather data, holiday schedules specific to Italian traditions (such as Ferragosto), and historical ticketing data from local museums.</w:t>
      </w:r>
    </w:p>
    <w:bookmarkEnd w:id="23"/>
    <w:bookmarkEnd w:id="24"/>
    <w:bookmarkStart w:id="29" w:name="X4ee0eed24ec55946db37c541a90c33cbab40b11"/>
    <w:p>
      <w:pPr>
        <w:pStyle w:val="Heading2"/>
      </w:pPr>
      <w:r>
        <w:t xml:space="preserve">4. Case Scenario: Optimizing Urban Mobility in Italy Rome</w:t>
      </w:r>
    </w:p>
    <w:p>
      <w:pPr>
        <w:pStyle w:val="FirstParagraph"/>
      </w:pPr>
      <w:r>
        <w:t xml:space="preserve">To illustrate the practical application of these skills, we examine a specific project focused on urban mobility in</w:t>
      </w:r>
      <w:r>
        <w:t xml:space="preserve"> </w:t>
      </w:r>
      <w:r>
        <w:rPr>
          <w:bCs/>
          <w:b/>
        </w:rPr>
        <w:t xml:space="preserve">Italy Rome</w:t>
      </w:r>
      <w:r>
        <w:t xml:space="preserve">. The city faces significant traffic congestion, impacting both residents and tourists. A consortium of local transport providers engaged a</w:t>
      </w:r>
      <w:r>
        <w:t xml:space="preserve"> </w:t>
      </w:r>
      <w:r>
        <w:rPr>
          <w:bCs/>
          <w:b/>
        </w:rPr>
        <w:t xml:space="preserve">Data Scientist</w:t>
      </w:r>
      <w:r>
        <w:t xml:space="preserve"> </w:t>
      </w:r>
      <w:r>
        <w:t xml:space="preserve">to optimize bus routing and frequency.</w:t>
      </w:r>
    </w:p>
    <w:bookmarkStart w:id="25" w:name="problem-definition"/>
    <w:p>
      <w:pPr>
        <w:pStyle w:val="Heading3"/>
      </w:pPr>
      <w:r>
        <w:t xml:space="preserve">4.1 Problem Definition</w:t>
      </w:r>
    </w:p>
    <w:p>
      <w:pPr>
        <w:pStyle w:val="FirstParagraph"/>
      </w:pPr>
      <w:r>
        <w:t xml:space="preserve">The primary problem was inefficiency in resource allocation during peak hours. The existing system relied on static schedules that did not account for real-time fluctuations in passenger demand, which are highly variable in</w:t>
      </w:r>
      <w:r>
        <w:t xml:space="preserve"> </w:t>
      </w:r>
      <w:r>
        <w:rPr>
          <w:bCs/>
          <w:b/>
        </w:rPr>
        <w:t xml:space="preserve">Italy Rome</w:t>
      </w:r>
      <w:r>
        <w:t xml:space="preserve">. The goal was to reduce wait times by 15% and decrease operational costs by 10%.</w:t>
      </w:r>
    </w:p>
    <w:bookmarkEnd w:id="25"/>
    <w:bookmarkStart w:id="26" w:name="data-acquisition-and-cleaning"/>
    <w:p>
      <w:pPr>
        <w:pStyle w:val="Heading3"/>
      </w:pPr>
      <w:r>
        <w:t xml:space="preserve">4.2 Data Acquisition and Cleaning</w:t>
      </w:r>
    </w:p>
    <w:p>
      <w:pPr>
        <w:pStyle w:val="FirstParagraph"/>
      </w:pPr>
      <w:r>
        <w:t xml:space="preserve">The first phase involved aggregating data from multiple sources: GPS trackers on buses, tap-in/tap-out data from contactless cards, and mobile phone location data (anonymized). The</w:t>
      </w:r>
      <w:r>
        <w:t xml:space="preserve"> </w:t>
      </w:r>
      <w:r>
        <w:rPr>
          <w:bCs/>
          <w:b/>
        </w:rPr>
        <w:t xml:space="preserve">Data Scientist</w:t>
      </w:r>
      <w:r>
        <w:t xml:space="preserve"> </w:t>
      </w:r>
      <w:r>
        <w:t xml:space="preserve">faced significant challenges with data quality, as sensors frequently malfunctioned due to the city's dense urban environment. Rigorous cleaning and imputation techniques were employed to ensure the integrity of the dataset.</w:t>
      </w:r>
    </w:p>
    <w:bookmarkEnd w:id="26"/>
    <w:bookmarkStart w:id="27" w:name="modeling-and-analysis"/>
    <w:p>
      <w:pPr>
        <w:pStyle w:val="Heading3"/>
      </w:pPr>
      <w:r>
        <w:t xml:space="preserve">4.3 Modeling and Analysis</w:t>
      </w:r>
    </w:p>
    <w:p>
      <w:pPr>
        <w:pStyle w:val="FirstParagraph"/>
      </w:pPr>
      <w:r>
        <w:t xml:space="preserve">A time-series forecasting model was developed to predict passenger demand at various stops throughout the day. The</w:t>
      </w:r>
      <w:r>
        <w:t xml:space="preserve"> </w:t>
      </w:r>
      <w:r>
        <w:rPr>
          <w:bCs/>
          <w:b/>
        </w:rPr>
        <w:t xml:space="preserve">Data Scientist</w:t>
      </w:r>
      <w:r>
        <w:t xml:space="preserve"> </w:t>
      </w:r>
      <w:r>
        <w:t xml:space="preserve">incorporated external variables such as local events in Vatican City or historic centers, which cause sudden surges in foot traffic specific to</w:t>
      </w:r>
      <w:r>
        <w:t xml:space="preserve"> </w:t>
      </w:r>
      <w:r>
        <w:rPr>
          <w:bCs/>
          <w:b/>
        </w:rPr>
        <w:t xml:space="preserve">Italy Rome</w:t>
      </w:r>
      <w:r>
        <w:t xml:space="preserve">. Machine learning algorithms were trained on historical data spanning three years to capture seasonal trends.</w:t>
      </w:r>
    </w:p>
    <w:bookmarkEnd w:id="27"/>
    <w:bookmarkStart w:id="28" w:name="implementation-and-results"/>
    <w:p>
      <w:pPr>
        <w:pStyle w:val="Heading3"/>
      </w:pPr>
      <w:r>
        <w:t xml:space="preserve">4.4 Implementation and Results</w:t>
      </w:r>
    </w:p>
    <w:p>
      <w:pPr>
        <w:pStyle w:val="FirstParagraph"/>
      </w:pPr>
      <w:r>
        <w:t xml:space="preserve">The model was integrated into the transport management system, allowing for dynamic scheduling adjustments. Within six months of implementation, the results were significant:</w:t>
      </w:r>
    </w:p>
    <w:p>
      <w:pPr>
        <w:numPr>
          <w:ilvl w:val="0"/>
          <w:numId w:val="1001"/>
        </w:numPr>
        <w:pStyle w:val="Compact"/>
      </w:pPr>
      <w:r>
        <w:t xml:space="preserve">18% reduction</w:t>
      </w:r>
      <w:r>
        <w:t xml:space="preserve"> </w:t>
      </w:r>
      <w:r>
        <w:t xml:space="preserve">in average passenger wait times during peak hours.</w:t>
      </w:r>
    </w:p>
    <w:p>
      <w:pPr>
        <w:numPr>
          <w:ilvl w:val="0"/>
          <w:numId w:val="1001"/>
        </w:numPr>
        <w:pStyle w:val="Compact"/>
      </w:pPr>
      <w:r>
        <w:t xml:space="preserve">12% decrease</w:t>
      </w:r>
      <w:r>
        <w:t xml:space="preserve"> </w:t>
      </w:r>
      <w:r>
        <w:t xml:space="preserve">in fuel consumption due to optimized routing.</w:t>
      </w:r>
    </w:p>
    <w:p>
      <w:pPr>
        <w:numPr>
          <w:ilvl w:val="0"/>
          <w:numId w:val="1001"/>
        </w:numPr>
        <w:pStyle w:val="Compact"/>
      </w:pPr>
      <w:r>
        <w:t xml:space="preserve">95% accuracy</w:t>
      </w:r>
      <w:r>
        <w:t xml:space="preserve"> </w:t>
      </w:r>
      <w:r>
        <w:t xml:space="preserve">in demand forecasting for the first week of deployment.</w:t>
      </w:r>
    </w:p>
    <w:bookmarkEnd w:id="28"/>
    <w:bookmarkEnd w:id="29"/>
    <w:bookmarkStart w:id="30" w:name="challenges-and-solutions"/>
    <w:p>
      <w:pPr>
        <w:pStyle w:val="Heading2"/>
      </w:pPr>
      <w:r>
        <w:t xml:space="preserve">5. Challenges and Solutions</w:t>
      </w:r>
    </w:p>
    <w:p>
      <w:pPr>
        <w:pStyle w:val="FirstParagraph"/>
      </w:pPr>
      <w:r>
        <w:t xml:space="preserve">The journey was not without obstacles. One major challenge was resistance to change from operational staff accustomed to traditional methods. The</w:t>
      </w:r>
      <w:r>
        <w:t xml:space="preserve"> </w:t>
      </w:r>
      <w:r>
        <w:rPr>
          <w:bCs/>
          <w:b/>
        </w:rPr>
        <w:t xml:space="preserve">Data Scientist</w:t>
      </w:r>
      <w:r>
        <w:t xml:space="preserve"> </w:t>
      </w:r>
      <w:r>
        <w:t xml:space="preserve">addressed this by creating intuitive dashboards that visualized the benefits of data-driven decisions in real-time, fostering trust and buy-in.</w:t>
      </w:r>
    </w:p>
    <w:p>
      <w:pPr>
        <w:pStyle w:val="BodyText"/>
      </w:pPr>
      <w:r>
        <w:t xml:space="preserve">Another challenge was navigating the regulatory environment in</w:t>
      </w:r>
      <w:r>
        <w:t xml:space="preserve"> </w:t>
      </w:r>
      <w:r>
        <w:rPr>
          <w:bCs/>
          <w:b/>
        </w:rPr>
        <w:t xml:space="preserve">Italy Rome</w:t>
      </w:r>
      <w:r>
        <w:t xml:space="preserve">. Strict adherence to Italian data protection laws required meticulous handling of personal information. The</w:t>
      </w:r>
      <w:r>
        <w:t xml:space="preserve"> </w:t>
      </w:r>
      <w:r>
        <w:rPr>
          <w:bCs/>
          <w:b/>
        </w:rPr>
        <w:t xml:space="preserve">Data Scientist</w:t>
      </w:r>
      <w:r>
        <w:t xml:space="preserve"> </w:t>
      </w:r>
      <w:r>
        <w:t xml:space="preserve">worked closely with legal teams to ensure all data processing activities were compliant, highlighting the importance of interdisciplinary collaboration.</w:t>
      </w:r>
    </w:p>
    <w:bookmarkEnd w:id="30"/>
    <w:bookmarkStart w:id="31" w:name="conclusion-and-future-outlook"/>
    <w:p>
      <w:pPr>
        <w:pStyle w:val="Heading2"/>
      </w:pPr>
      <w:r>
        <w:t xml:space="preserve">6. Conclusion and Future Outlook</w:t>
      </w:r>
    </w:p>
    <w:p>
      <w:pPr>
        <w:pStyle w:val="FirstParagraph"/>
      </w:pPr>
      <w:r>
        <w:t xml:space="preserve">This case study demonstrates that the role of a</w:t>
      </w:r>
      <w:r>
        <w:t xml:space="preserve"> </w:t>
      </w:r>
      <w:r>
        <w:rPr>
          <w:bCs/>
          <w:b/>
        </w:rPr>
        <w:t xml:space="preserve">Data Scientist</w:t>
      </w:r>
      <w:r>
        <w:t xml:space="preserve"> </w:t>
      </w:r>
      <w:r>
        <w:t xml:space="preserve">is not merely technical but deeply contextual. In</w:t>
      </w:r>
      <w:r>
        <w:t xml:space="preserve"> </w:t>
      </w:r>
      <w:r>
        <w:rPr>
          <w:bCs/>
          <w:b/>
        </w:rPr>
        <w:t xml:space="preserve">Italy Rome</w:t>
      </w:r>
      <w:r>
        <w:t xml:space="preserve">, success depends on the ability to blend advanced analytical techniques with a nuanced understanding of local culture, regulation, and business practices.</w:t>
      </w:r>
    </w:p>
    <w:p>
      <w:pPr>
        <w:pStyle w:val="BodyText"/>
      </w:pPr>
      <w:r>
        <w:t xml:space="preserve">The potential for data science in</w:t>
      </w:r>
      <w:r>
        <w:t xml:space="preserve"> </w:t>
      </w:r>
      <w:r>
        <w:rPr>
          <w:bCs/>
          <w:b/>
        </w:rPr>
        <w:t xml:space="preserve">Italy Rome</w:t>
      </w:r>
      <w:r>
        <w:t xml:space="preserve"> </w:t>
      </w:r>
      <w:r>
        <w:t xml:space="preserve">is vast. Beyond mobility, applications in healthcare optimization, smart city infrastructure, and tourism personalization offer immense opportunities. As the city continues to modernize while preserving its heritage, the demand for skilled professionals who can bridge the gap between technology and tradition will only grow.</w:t>
      </w:r>
    </w:p>
    <w:p>
      <w:pPr>
        <w:pStyle w:val="BodyText"/>
      </w:pPr>
      <w:r>
        <w:t xml:space="preserve">For organizations looking to thrive in</w:t>
      </w:r>
      <w:r>
        <w:t xml:space="preserve"> </w:t>
      </w:r>
      <w:r>
        <w:rPr>
          <w:bCs/>
          <w:b/>
        </w:rPr>
        <w:t xml:space="preserve">Italy Rome</w:t>
      </w:r>
      <w:r>
        <w:t xml:space="preserve">, investing in robust data science capabilities is no longer optional—it is essential. By empowering a dedicated</w:t>
      </w:r>
      <w:r>
        <w:t xml:space="preserve"> </w:t>
      </w:r>
      <w:r>
        <w:rPr>
          <w:bCs/>
          <w:b/>
        </w:rPr>
        <w:t xml:space="preserve">Data Scientist</w:t>
      </w:r>
      <w:r>
        <w:t xml:space="preserve"> </w:t>
      </w:r>
      <w:r>
        <w:t xml:space="preserve">with the right tools and contextual support, businesses can unlock unprecedented value, drive innovation, and contribute to the sustainable future of this historic city.</w:t>
      </w:r>
    </w:p>
    <w:p>
      <w:pPr>
        <w:pStyle w:val="BodyText"/>
      </w:pPr>
      <w:r>
        <w:t xml:space="preserve">Final Thought: The synergy between human expertise in data science and the unique opportunities present in Italy Rome creates a powerful engine for progress. This case study serves as a blueprint for how technical skills can be effectively deployed to solve real-world problems in complex urban environments.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Data Analytics in the Heart of Europe</dc:title>
  <dc:creator/>
  <cp:keywords/>
  <dcterms:created xsi:type="dcterms:W3CDTF">2026-07-29T07:28:24Z</dcterms:created>
  <dcterms:modified xsi:type="dcterms:W3CDTF">2026-07-29T07:28:24Z</dcterms:modified>
</cp:coreProperties>
</file>

<file path=docProps/custom.xml><?xml version="1.0" encoding="utf-8"?>
<Properties xmlns="http://schemas.openxmlformats.org/officeDocument/2006/custom-properties" xmlns:vt="http://schemas.openxmlformats.org/officeDocument/2006/docPropsVTypes"/>
</file>