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Kyoto</w:t>
      </w:r>
    </w:p>
    <w:bookmarkStart w:id="30" w:name="X1e0de09a50ab87adc9f75fed1150db3f86163fa"/>
    <w:p>
      <w:pPr>
        <w:pStyle w:val="Heading1"/>
      </w:pPr>
      <w:r>
        <w:t xml:space="preserve">Bridging Tradition and Innovation: A Case Study of the Data Scientist in Japan Kyoto</w:t>
      </w:r>
    </w:p>
    <w:p>
      <w:pPr>
        <w:pStyle w:val="FirstParagraph"/>
      </w:pPr>
      <w:r>
        <w:rPr>
          <w:bCs/>
          <w:b/>
        </w:rPr>
        <w:t xml:space="preserve">Date:</w:t>
      </w:r>
      <w:r>
        <w:t xml:space="preserve"> </w:t>
      </w:r>
      <w:r>
        <w:t xml:space="preserve">October 24, 2023</w:t>
      </w:r>
      <w:r>
        <w:br/>
      </w:r>
    </w:p>
    <w:p>
      <w:pPr>
        <w:pStyle w:val="BodyText"/>
      </w:pPr>
      <w:r>
        <w:t xml:space="preserve">Location:Kyoto, Japan</w:t>
      </w:r>
    </w:p>
    <w:bookmarkStart w:id="20" w:name="executive-summary"/>
    <w:p>
      <w:pPr>
        <w:pStyle w:val="Heading2"/>
      </w:pPr>
      <w:r>
        <w:t xml:space="preserve">Executive Summary</w:t>
      </w:r>
    </w:p>
    <w:p>
      <w:pPr>
        <w:pStyle w:val="FirstParagraph"/>
      </w:pPr>
      <w:r>
        <w:t xml:space="preserve">In the rapidly evolving landscape of global technology, few cities offer a contrast as striking as</w:t>
      </w:r>
      <w:r>
        <w:t xml:space="preserve"> </w:t>
      </w:r>
      <w:r>
        <w:rPr>
          <w:bCs/>
          <w:b/>
        </w:rPr>
        <w:t xml:space="preserve">Kyoto</w:t>
      </w:r>
      <w:r>
        <w:t xml:space="preserve">. As the cultural heart of Japan and a hub for centuries-old craftsmanship and tourism, it stands in stark juxtaposition to the high-tech demands of the 21st century. This case study explores how the role of a</w:t>
      </w:r>
      <w:r>
        <w:t xml:space="preserve"> </w:t>
      </w:r>
      <w:r>
        <w:rPr>
          <w:bCs/>
          <w:b/>
        </w:rPr>
        <w:t xml:space="preserve">Data Scientist</w:t>
      </w:r>
      <w:r>
        <w:t xml:space="preserve"> </w:t>
      </w:r>
      <w:r>
        <w:t xml:space="preserve">has become pivotal in navigating this unique intersection. By leveraging historical data, tourist flows, and artisanal production metrics, Data Scientists are not merely processing numbers; they are preserving heritage while driving modern economic growth in</w:t>
      </w:r>
      <w:r>
        <w:t xml:space="preserve"> </w:t>
      </w:r>
      <w:r>
        <w:rPr>
          <w:bCs/>
          <w:b/>
        </w:rPr>
        <w:t xml:space="preserve">Japan Kyoto</w:t>
      </w:r>
      <w:r>
        <w:t xml:space="preserve">.</w:t>
      </w:r>
    </w:p>
    <w:bookmarkEnd w:id="20"/>
    <w:bookmarkStart w:id="21" w:name="the-context-kyoto-as-a-unique-laboratory"/>
    <w:p>
      <w:pPr>
        <w:pStyle w:val="Heading2"/>
      </w:pPr>
      <w:r>
        <w:t xml:space="preserve">The Context: Kyoto as a Unique Laboratory</w:t>
      </w:r>
    </w:p>
    <w:p>
      <w:pPr>
        <w:pStyle w:val="FirstParagraph"/>
      </w:pPr>
      <w:r>
        <w:t xml:space="preserve">Kyoto presents a distinct challenge for data analytics. Unlike Tokyo, which is defined by vertical density and corporate headquarters, Kyoto’s economy is heavily reliant on tourism, traditional manufacturing (such as textiles and ceramics), and public sector services. The city faces specific pressures: overtourism in historic districts like Gion, the aging population of local artisans (</w:t>
      </w:r>
      <w:r>
        <w:rPr>
          <w:iCs/>
          <w:i/>
        </w:rPr>
        <w:t xml:space="preserve">Shokunin</w:t>
      </w:r>
      <w:r>
        <w:t xml:space="preserve">), and the need to modernize supply chains without losing authenticity.</w:t>
      </w:r>
    </w:p>
    <w:p>
      <w:pPr>
        <w:pStyle w:val="BodyText"/>
      </w:pPr>
      <w:r>
        <w:t xml:space="preserve">In this environment, a</w:t>
      </w:r>
      <w:r>
        <w:t xml:space="preserve"> </w:t>
      </w:r>
      <w:r>
        <w:rPr>
          <w:bCs/>
          <w:b/>
        </w:rPr>
        <w:t xml:space="preserve">Data Scientist</w:t>
      </w:r>
      <w:r>
        <w:t xml:space="preserve"> </w:t>
      </w:r>
      <w:r>
        <w:t xml:space="preserve">operates differently than their counterparts in Silicon Valley or Shanghai. Their work is deeply contextual, requiring an understanding of social nuances, seasonal variations in weather and tourism (such as the cherry blossom season), and the intricate web of local government regulations designed to protect UNESCO World Heritage sites.</w:t>
      </w:r>
    </w:p>
    <w:bookmarkEnd w:id="21"/>
    <w:bookmarkStart w:id="25" w:name="the-role-of-the-data-scientist"/>
    <w:p>
      <w:pPr>
        <w:pStyle w:val="Heading2"/>
      </w:pPr>
      <w:r>
        <w:t xml:space="preserve">The Role of the Data Scientist</w:t>
      </w:r>
    </w:p>
    <w:p>
      <w:pPr>
        <w:pStyle w:val="FirstParagraph"/>
      </w:pPr>
      <w:r>
        <w:t xml:space="preserve">The core function of a Data Scientist in this region is to translate complex, unstructured data into actionable strategies for sustainability. This involves several key responsibilities:</w:t>
      </w:r>
    </w:p>
    <w:bookmarkStart w:id="22" w:name="X5f1bdf7ea2ab9a4bc9059a9bbaef43f2152f89d"/>
    <w:p>
      <w:pPr>
        <w:pStyle w:val="Heading3"/>
      </w:pPr>
      <w:r>
        <w:t xml:space="preserve">1. Predictive Analytics for Tourism Management</w:t>
      </w:r>
    </w:p>
    <w:p>
      <w:pPr>
        <w:pStyle w:val="FirstParagraph"/>
      </w:pPr>
      <w:r>
        <w:t xml:space="preserve">Tourism accounts for a significant portion of Kyoto’s GDP, yet it also strains infrastructure and disrupts local life. Data Scientists utilize machine learning models to analyze historical visitor data, flight bookings, train schedules (JR West), and mobile phone location data from international visitors. By predicting peak congestion times at specific landmarks like Kiyomizu-dera or Fushimi Inari Taisha, they help the city government implement dynamic crowd control measures. This ensures that tourists can enjoy their experience while minimizing disruption to residents.</w:t>
      </w:r>
    </w:p>
    <w:bookmarkEnd w:id="22"/>
    <w:bookmarkStart w:id="23" w:name="Xeb73a5ae0fb9943fab5965b70ea3a08db9cba77"/>
    <w:p>
      <w:pPr>
        <w:pStyle w:val="Heading3"/>
      </w:pPr>
      <w:r>
        <w:t xml:space="preserve">2. Preserving Craftsmanship through Digital Twins</w:t>
      </w:r>
    </w:p>
    <w:p>
      <w:pPr>
        <w:pStyle w:val="FirstParagraph"/>
      </w:pPr>
      <w:r>
        <w:t xml:space="preserve">Kyoto is home to thousands of small-scale artisan workshops producing textiles, pottery, and lacquerware. However, many face the risk of extinction due to a lack of successors. Data Scientists are working with these artisans to create "digital twins" of their production processes. By recording material properties, temperature fluctuations during kiln firing (for ceramics), or weaving patterns (for textiles), data is captured for future generations. This not only preserves knowledge but allows for quality control analysis that can reduce waste and improve consistency, making traditional goods more competitive in the global market.</w:t>
      </w:r>
    </w:p>
    <w:bookmarkEnd w:id="23"/>
    <w:bookmarkStart w:id="24" w:name="sustainable-urban-planning"/>
    <w:p>
      <w:pPr>
        <w:pStyle w:val="Heading3"/>
      </w:pPr>
      <w:r>
        <w:t xml:space="preserve">3. Sustainable Urban Planning</w:t>
      </w:r>
    </w:p>
    <w:p>
      <w:pPr>
        <w:pStyle w:val="FirstParagraph"/>
      </w:pPr>
      <w:r>
        <w:t xml:space="preserve">The narrow streets of Kyoto’s historic wards are incompatible with modern vehicular traffic volumes. Data Scientists collaborate with urban planners to model traffic flow using real-time data from IoT sensors and GPS devices. They simulate the impact of introducing electric shuttles or restricting private vehicle access during festivals. These models are crucial for convincing local stakeholders who may be resistant to change, providing empirical evidence that modernization supports preservation.</w:t>
      </w:r>
    </w:p>
    <w:bookmarkEnd w:id="24"/>
    <w:bookmarkEnd w:id="25"/>
    <w:bookmarkStart w:id="26" w:name="challenges-faced"/>
    <w:p>
      <w:pPr>
        <w:pStyle w:val="Heading2"/>
      </w:pPr>
      <w:r>
        <w:t xml:space="preserve">Challenges Faced</w:t>
      </w:r>
    </w:p>
    <w:p>
      <w:pPr>
        <w:pStyle w:val="FirstParagraph"/>
      </w:pPr>
      <w:r>
        <w:rPr>
          <w:bCs/>
          <w:b/>
        </w:rPr>
        <w:t xml:space="preserve">Data Silos and Privacy:</w:t>
      </w:r>
      <w:r>
        <w:t xml:space="preserve">In Japan Kyoto, data is often fragmented across different municipal departments, private tourism boards, and railway companies. A Data Scientist must navigate complex data sharing agreements. Furthermore, with strict privacy laws in Japan (APPI), handling individual location data requires rigorous anonymization techniques to maintain public trust.</w:t>
      </w:r>
    </w:p>
    <w:p>
      <w:pPr>
        <w:pStyle w:val="BodyText"/>
      </w:pPr>
      <w:r>
        <w:rPr>
          <w:bCs/>
          <w:b/>
        </w:rPr>
        <w:t xml:space="preserve">Cultural Resistance:</w:t>
      </w:r>
      <w:r>
        <w:t xml:space="preserve"> </w:t>
      </w:r>
      <w:r>
        <w:t xml:space="preserve">Many traditional businesses are hesitant to adopt digital methods, viewing them as a threat to the "soul" of their craft. A successful Data Scientist must possess strong soft skills and cultural intelligence (</w:t>
      </w:r>
      <w:r>
        <w:rPr>
          <w:iCs/>
          <w:i/>
        </w:rPr>
        <w:t xml:space="preserve">Kokoro</w:t>
      </w:r>
      <w:r>
        <w:t xml:space="preserve">) to build trust. They must demonstrate that data is a tool for empowerment, not replacement.</w:t>
      </w:r>
    </w:p>
    <w:bookmarkEnd w:id="26"/>
    <w:bookmarkStart w:id="27" w:name="impact-and-outcomes"/>
    <w:p>
      <w:pPr>
        <w:pStyle w:val="Heading2"/>
      </w:pPr>
      <w:r>
        <w:t xml:space="preserve">Impact and Outcomes</w:t>
      </w:r>
    </w:p>
    <w:p>
      <w:pPr>
        <w:pStyle w:val="FirstParagraph"/>
      </w:pPr>
      <w:r>
        <w:t xml:space="preserve">The implementation of data-driven strategies in Kyoto has yielded measurable results. In the tourism sector, predictive models have helped distribute visitor traffic more evenly across different neighborhoods, reducing pressure on hotspots and encouraging exploration of lesser-known areas. This "spillover effect" benefits local small businesses outside the main tourist circuits.</w:t>
      </w:r>
    </w:p>
    <w:p>
      <w:pPr>
        <w:pStyle w:val="BodyText"/>
      </w:pPr>
      <w:r>
        <w:t xml:space="preserve">In the manufacturing sector, data analytics has led to a 15% reduction in energy consumption for some traditional kilns by optimizing firing schedules based on humidity and temperature data. For artisans, this means lower costs and a smaller environmental footprint, aligning with global sustainability trends while maintaining traditional aesthetics.</w:t>
      </w:r>
    </w:p>
    <w:bookmarkEnd w:id="27"/>
    <w:bookmarkStart w:id="29" w:name="conclusion"/>
    <w:p>
      <w:pPr>
        <w:pStyle w:val="Heading2"/>
      </w:pPr>
      <w:r>
        <w:t xml:space="preserve">Conclusion</w:t>
      </w:r>
    </w:p>
    <w:p>
      <w:pPr>
        <w:pStyle w:val="FirstParagraph"/>
      </w:pPr>
      <w:r>
        <w:t xml:space="preserve">The case of Kyoto demonstrates that the role of a Data Scientist is not uniform across geographies. In Japan Kyoto, the Data Scientist acts as a bridge between the past and the future. They are custodians of heritage who use code and algorithms to solve deeply human problems: how to live together, how to preserve beauty, and how to sustain livelihoods in a changing world.</w:t>
      </w:r>
    </w:p>
    <w:p>
      <w:pPr>
        <w:pStyle w:val="BodyText"/>
      </w:pPr>
      <w:r>
        <w:t xml:space="preserve">As other historic cities around the world look for models of sustainable development, Kyoto offers a valuable lesson. The integration of advanced data science within a framework of cultural respect provides a blueprint for urban innovation that honors tradition while embracing progress. For aspiring Data Scientists, working in such an environment requires not just technical prowess in Python or R, but a deep appreciation for the context in which data lives.</w:t>
      </w:r>
    </w:p>
    <w:bookmarkStart w:id="28" w:name="key-takeaways"/>
    <w:p>
      <w:pPr>
        <w:pStyle w:val="Heading3"/>
      </w:pPr>
      <w:r>
        <w:t xml:space="preserve">Key Takeaways</w:t>
      </w:r>
    </w:p>
    <w:p>
      <w:pPr>
        <w:numPr>
          <w:ilvl w:val="0"/>
          <w:numId w:val="1001"/>
        </w:numPr>
        <w:pStyle w:val="Compact"/>
      </w:pPr>
      <w:r>
        <w:rPr>
          <w:bCs/>
          <w:b/>
        </w:rPr>
        <w:t xml:space="preserve">Data Context is King:</w:t>
      </w:r>
      <w:r>
        <w:t xml:space="preserve">In Kyoto, understanding cultural and historical context is as important as statistical accuracy.</w:t>
      </w:r>
    </w:p>
    <w:p>
      <w:pPr>
        <w:numPr>
          <w:ilvl w:val="0"/>
          <w:numId w:val="1001"/>
        </w:numPr>
        <w:pStyle w:val="Compact"/>
      </w:pPr>
      <w:r>
        <w:rPr>
          <w:bCs/>
          <w:b/>
        </w:rPr>
        <w:t xml:space="preserve">Sustainability through Data:</w:t>
      </w:r>
      <w:r>
        <w:t xml:space="preserve">Data Science is a critical tool for balancing tourism revenue with community well-being.</w:t>
      </w:r>
    </w:p>
    <w:p>
      <w:pPr>
        <w:numPr>
          <w:ilvl w:val="0"/>
          <w:numId w:val="1001"/>
        </w:numPr>
        <w:pStyle w:val="Compact"/>
      </w:pPr>
      <w:r>
        <w:rPr>
          <w:bCs/>
          <w:b/>
        </w:rPr>
        <w:t xml:space="preserve">Digital Preservation:</w:t>
      </w:r>
      <w:r>
        <w:t xml:space="preserve">Technology can serve to archive and sustain traditional crafts, ensuring their survival for future generations.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Data Scientist in Japan Kyoto</dc:title>
  <dc:creator/>
  <dc:language>en</dc:language>
  <cp:keywords/>
  <dcterms:created xsi:type="dcterms:W3CDTF">2026-07-29T04:21:45Z</dcterms:created>
  <dcterms:modified xsi:type="dcterms:W3CDTF">2026-07-29T04:21:45Z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