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p>
    <w:bookmarkStart w:id="31" w:name="Xc48302b09bc36a15cb88733c2a9bcd591f11d29"/>
    <w:p>
      <w:pPr>
        <w:pStyle w:val="Heading1"/>
      </w:pPr>
      <w:r>
        <w:t xml:space="preserve">Case Study: The Strategic Evolution of the Data Scientist Role in Mexico City</w:t>
      </w:r>
    </w:p>
    <w:p>
      <w:pPr>
        <w:pStyle w:val="FirstParagraph"/>
      </w:pPr>
      <w:r>
        <w:rPr>
          <w:bCs/>
          <w:b/>
        </w:rPr>
        <w:t xml:space="preserve">Date:</w:t>
      </w:r>
      <w:r>
        <w:t xml:space="preserve"> </w:t>
      </w:r>
      <w:r>
        <w:t xml:space="preserve">October 2023</w:t>
      </w:r>
      <w:r>
        <w:br/>
      </w:r>
      <w:r>
        <w:rPr>
          <w:bCs/>
          <w:b/>
        </w:rPr>
        <w:t xml:space="preserve">Territory Focus:</w:t>
      </w:r>
      <w:r>
        <w:t xml:space="preserve"> </w:t>
      </w:r>
      <w:r>
        <w:t xml:space="preserve">Mexico, Mexico City</w:t>
      </w:r>
      <w:r>
        <w:br/>
      </w:r>
      <w:r>
        <w:t xml:space="preserve">Data Scientist</w:t>
      </w:r>
    </w:p>
    <w:bookmarkStart w:id="20" w:name="executive-summary"/>
    <w:p>
      <w:pPr>
        <w:pStyle w:val="Heading2"/>
      </w:pPr>
      <w:r>
        <w:t xml:space="preserve">Executive Summary</w:t>
      </w:r>
    </w:p>
    <w:p>
      <w:pPr>
        <w:pStyle w:val="FirstParagraph"/>
      </w:pPr>
      <w:r>
        <w:t xml:space="preserve">In the rapidly evolving landscape of Latin American technology,</w:t>
      </w:r>
      <w:r>
        <w:t xml:space="preserve"> </w:t>
      </w:r>
      <w:hyperlink w:anchor="Xa39a3ee5e6b4b0d3255bfef95601890afd80709">
        <w:r>
          <w:rPr>
            <w:rStyle w:val="Hyperlink"/>
          </w:rPr>
          <w:t xml:space="preserve">Mexico City</w:t>
        </w:r>
      </w:hyperlink>
      <w:r>
        <w:t xml:space="preserve">, often referred to locally as CDMX (Ciudad de México), has emerged as a paramount hub for innovation and digital transformation. This case study explores the critical role of the</w:t>
      </w:r>
      <w:r>
        <w:t xml:space="preserve"> </w:t>
      </w:r>
      <w:r>
        <w:rPr>
          <w:bCs/>
          <w:b/>
        </w:rPr>
        <w:t xml:space="preserve">Data Scientist</w:t>
      </w:r>
      <w:r>
        <w:t xml:space="preserve"> </w:t>
      </w:r>
      <w:r>
        <w:t xml:space="preserve">within this specific geographic and economic context. It analyzes how data-driven decision-making is reshaping industries ranging from fintech and e-commerce to manufacturing and logistics in one of Latin America's most populous metropolitan areas.</w:t>
      </w:r>
    </w:p>
    <w:p>
      <w:pPr>
        <w:pStyle w:val="BodyText"/>
      </w:pPr>
      <w:r>
        <w:t xml:space="preserve">The objective of this document is to elucidate why the demand for skilled</w:t>
      </w:r>
      <w:r>
        <w:t xml:space="preserve"> </w:t>
      </w:r>
      <w:r>
        <w:rPr>
          <w:bCs/>
          <w:b/>
        </w:rPr>
        <w:t xml:space="preserve">Data Scientists</w:t>
      </w:r>
      <w:r>
        <w:t xml:space="preserve"> </w:t>
      </w:r>
      <w:r>
        <w:t xml:space="preserve">has skyrocketed in</w:t>
      </w:r>
      <w:r>
        <w:t xml:space="preserve"> </w:t>
      </w:r>
      <w:hyperlink w:anchor="Xa39a3ee5e6b4b0d3255bfef95601890afd80709">
        <w:r>
          <w:rPr>
            <w:rStyle w:val="Hyperlink"/>
          </w:rPr>
          <w:t xml:space="preserve">Mexico City</w:t>
        </w:r>
      </w:hyperlink>
      <w:r>
        <w:t xml:space="preserve">, examining the unique challenges, opportunities, and cultural nuances that define this professional profile in the region. By understanding these dynamics, stakeholders can better appreciate how data science serves as a catalyst for economic growth and operational efficiency in this vibrant Mexican metropolis.</w:t>
      </w:r>
    </w:p>
    <w:bookmarkEnd w:id="20"/>
    <w:bookmarkStart w:id="21" w:name="X08a31f25b07e472a79a400ad8571cd906190d5d"/>
    <w:p>
      <w:pPr>
        <w:pStyle w:val="Heading2"/>
      </w:pPr>
      <w:r>
        <w:t xml:space="preserve">1. Contextual Background: The</w:t>
      </w:r>
      <w:r>
        <w:t xml:space="preserve"> </w:t>
      </w:r>
      <w:hyperlink w:anchor="Xa39a3ee5e6b4b0d3255bfef95601890afd80709">
        <w:r>
          <w:rPr>
            <w:rStyle w:val="Hyperlink"/>
          </w:rPr>
          <w:t xml:space="preserve">Mexico City</w:t>
        </w:r>
      </w:hyperlink>
      <w:r>
        <w:t xml:space="preserve"> </w:t>
      </w:r>
      <w:r>
        <w:t xml:space="preserve">Tech Ecosystem</w:t>
      </w:r>
    </w:p>
    <w:p>
      <w:pPr>
        <w:pStyle w:val="FirstParagraph"/>
      </w:pPr>
      <w:r>
        <w:rPr>
          <w:bCs/>
          <w:b/>
        </w:rPr>
        <w:t xml:space="preserve">Mexico City</w:t>
      </w:r>
      <w:r>
        <w:t xml:space="preserve">, or CDMX, is not merely the political and cultural heart of</w:t>
      </w:r>
      <w:r>
        <w:t xml:space="preserve"> </w:t>
      </w:r>
      <w:hyperlink w:anchor="Xa39a3ee5e6b4b0d3255bfef95601890afd80709">
        <w:r>
          <w:rPr>
            <w:rStyle w:val="Hyperlink"/>
          </w:rPr>
          <w:t xml:space="preserve">Mexico</w:t>
        </w:r>
      </w:hyperlink>
      <w:r>
        <w:t xml:space="preserve">; it has solidified its position as the primary technological engine of the country. With a population exceeding 9 million within the city proper and over 21 million in the metropolitan area, CDMX offers a vast consumer base that generates immense amounts of data. This density creates a fertile ground for big data initiatives.</w:t>
      </w:r>
    </w:p>
    <w:p>
      <w:pPr>
        <w:pStyle w:val="BodyText"/>
      </w:pPr>
      <w:r>
        <w:t xml:space="preserve">Over the past decade,</w:t>
      </w:r>
      <w:r>
        <w:t xml:space="preserve"> </w:t>
      </w:r>
      <w:hyperlink w:anchor="Xa39a3ee5e6b4b0d3255bfef95601890afd80709">
        <w:r>
          <w:rPr>
            <w:rStyle w:val="Hyperlink"/>
          </w:rPr>
          <w:t xml:space="preserve">Mexico City</w:t>
        </w:r>
      </w:hyperlink>
      <w:r>
        <w:t xml:space="preserve"> </w:t>
      </w:r>
      <w:r>
        <w:t xml:space="preserve">has seen an influx of global tech giants setting up regional hubs alongside a thriving local startup ecosystem. Companies such as Mercado Libre, Clip, and Konfío have established their headquarters or major operations here. This concentration of high-growth technology firms has created a symbiotic relationship between traditional industries and digital innovators, all seeking to leverage the expertise of the</w:t>
      </w:r>
      <w:r>
        <w:t xml:space="preserve"> </w:t>
      </w:r>
      <w:r>
        <w:rPr>
          <w:bCs/>
          <w:b/>
        </w:rPr>
        <w:t xml:space="preserve">Data Scientist</w:t>
      </w:r>
      <w:r>
        <w:t xml:space="preserve">.</w:t>
      </w:r>
    </w:p>
    <w:p>
      <w:pPr>
        <w:pStyle w:val="BodyText"/>
      </w:pPr>
      <w:r>
        <w:t xml:space="preserve">The infrastructure supporting this growth includes robust internet connectivity in key business districts like Polanco, Santa Fe, and Roma/Condesa, as well as a growing number of co-working spaces and tech parks that foster collaboration among</w:t>
      </w:r>
      <w:r>
        <w:t xml:space="preserve"> </w:t>
      </w:r>
      <w:r>
        <w:rPr>
          <w:bCs/>
          <w:b/>
        </w:rPr>
        <w:t xml:space="preserve">Data Scientists</w:t>
      </w:r>
      <w:r>
        <w:t xml:space="preserve">, engineers, and product managers.</w:t>
      </w:r>
    </w:p>
    <w:bookmarkEnd w:id="21"/>
    <w:bookmarkStart w:id="24" w:name="X6b9ae1b9ad01092c13309a6402468e76368d6cb"/>
    <w:p>
      <w:pPr>
        <w:pStyle w:val="Heading2"/>
      </w:pPr>
      <w:r>
        <w:t xml:space="preserve">2. The Role of the</w:t>
      </w:r>
      <w:r>
        <w:t xml:space="preserve"> </w:t>
      </w:r>
      <w:hyperlink w:anchor="Xa39a3ee5e6b4b0d3255bfef95601890afd80709">
        <w:r>
          <w:rPr>
            <w:rStyle w:val="Hyperlink"/>
          </w:rPr>
          <w:t xml:space="preserve">Data Scientist</w:t>
        </w:r>
      </w:hyperlink>
      <w:r>
        <w:t xml:space="preserve">: From Support to Strategy</w:t>
      </w:r>
    </w:p>
    <w:p>
      <w:pPr>
        <w:pStyle w:val="FirstParagraph"/>
      </w:pPr>
      <w:r>
        <w:t xml:space="preserve">In the early stages of digital adoption in</w:t>
      </w:r>
      <w:r>
        <w:t xml:space="preserve"> </w:t>
      </w:r>
      <w:hyperlink w:anchor="Xa39a3ee5e6b4b0d3255bfef95601890afd80709">
        <w:r>
          <w:rPr>
            <w:rStyle w:val="Hyperlink"/>
          </w:rPr>
          <w:t xml:space="preserve">Mexico City</w:t>
        </w:r>
      </w:hyperlink>
      <w:r>
        <w:t xml:space="preserve">, data analytics were often relegated to a support function. However, the modern</w:t>
      </w:r>
      <w:r>
        <w:t xml:space="preserve"> </w:t>
      </w:r>
      <w:r>
        <w:rPr>
          <w:bCs/>
          <w:b/>
        </w:rPr>
        <w:t xml:space="preserve">Data Scientist</w:t>
      </w:r>
      <w:r>
        <w:t xml:space="preserve"> </w:t>
      </w:r>
      <w:r>
        <w:t xml:space="preserve">in CDMX plays a central strategic role. They are no longer just cleaning datasets or building predictive models; they are driving business strategy through insights.</w:t>
      </w:r>
    </w:p>
    <w:bookmarkStart w:id="22" w:name="Xabda36704df12f5245c5fcfc719e2b886fbc83d"/>
    <w:p>
      <w:pPr>
        <w:pStyle w:val="Heading3"/>
      </w:pPr>
      <w:r>
        <w:t xml:space="preserve">2.1 Key Responsibilities in the Local Context</w:t>
      </w:r>
    </w:p>
    <w:p>
      <w:pPr>
        <w:numPr>
          <w:ilvl w:val="0"/>
          <w:numId w:val="1001"/>
        </w:numPr>
        <w:pStyle w:val="Compact"/>
      </w:pPr>
      <w:r>
        <w:t xml:space="preserve">Predictive Analytics for Consumer Behavior:</w:t>
      </w:r>
      <w:r>
        <w:t xml:space="preserve"> </w:t>
      </w:r>
      <w:r>
        <w:t xml:space="preserve">In</w:t>
      </w:r>
      <w:r>
        <w:t xml:space="preserve"> </w:t>
      </w:r>
      <w:hyperlink w:anchor="Xa39a3ee5e6b4b0d3255bfef95601890afd80709">
        <w:r>
          <w:rPr>
            <w:rStyle w:val="Hyperlink"/>
          </w:rPr>
          <w:t xml:space="preserve">Mexico City</w:t>
        </w:r>
      </w:hyperlink>
      <w:r>
        <w:t xml:space="preserve">'s competitive retail and fintech sectors,</w:t>
      </w:r>
      <w:r>
        <w:t xml:space="preserve"> </w:t>
      </w:r>
      <w:r>
        <w:rPr>
          <w:bCs/>
          <w:b/>
        </w:rPr>
        <w:t xml:space="preserve">Data Scientists</w:t>
      </w:r>
      <w:r>
        <w:t xml:space="preserve"> </w:t>
      </w:r>
      <w:r>
        <w:t xml:space="preserve">are tasked with understanding the nuanced spending habits of consumers. Given the city's diverse socioeconomic strata, models must account for varied purchasing power and regional preferences.</w:t>
      </w:r>
    </w:p>
    <w:p>
      <w:pPr>
        <w:numPr>
          <w:ilvl w:val="0"/>
          <w:numId w:val="1001"/>
        </w:numPr>
        <w:pStyle w:val="Compact"/>
      </w:pPr>
      <w:r>
        <w:t xml:space="preserve">Fraud Detection in Fintech:</w:t>
      </w:r>
      <w:r>
        <w:t xml:space="preserve"> </w:t>
      </w:r>
      <w:r>
        <w:t xml:space="preserve">As a global fintech hub,</w:t>
      </w:r>
      <w:r>
        <w:t xml:space="preserve"> </w:t>
      </w:r>
      <w:hyperlink w:anchor="Xa39a3ee5e6b4b0d3255bfef95601890afd80709">
        <w:r>
          <w:rPr>
            <w:rStyle w:val="Hyperlink"/>
          </w:rPr>
          <w:t xml:space="preserve">Mexico City</w:t>
        </w:r>
      </w:hyperlink>
      <w:r>
        <w:t xml:space="preserve"> </w:t>
      </w:r>
      <w:r>
        <w:t xml:space="preserve">hosts numerous digital banking platforms.</w:t>
      </w:r>
      <w:r>
        <w:t xml:space="preserve"> </w:t>
      </w:r>
      <w:r>
        <w:rPr>
          <w:bCs/>
          <w:b/>
        </w:rPr>
        <w:t xml:space="preserve">Data Scientists</w:t>
      </w:r>
      <w:r>
        <w:t xml:space="preserve"> </w:t>
      </w:r>
      <w:r>
        <w:t xml:space="preserve">here specialize in real-time anomaly detection to prevent fraud, a critical task given the volume of mobile transactions.</w:t>
      </w:r>
    </w:p>
    <w:p>
      <w:pPr>
        <w:numPr>
          <w:ilvl w:val="0"/>
          <w:numId w:val="1001"/>
        </w:numPr>
        <w:pStyle w:val="Compact"/>
      </w:pPr>
      <w:r>
        <w:t xml:space="preserve">Supply Chain Optimization:</w:t>
      </w:r>
      <w:r>
        <w:t xml:space="preserve"> </w:t>
      </w:r>
      <w:r>
        <w:t xml:space="preserve">Logistics is a major industry in</w:t>
      </w:r>
      <w:r>
        <w:t xml:space="preserve"> </w:t>
      </w:r>
      <w:hyperlink w:anchor="Xa39a3ee5e6b4b0d3255bfef95601890afd80709">
        <w:r>
          <w:rPr>
            <w:rStyle w:val="Hyperlink"/>
          </w:rPr>
          <w:t xml:space="preserve">Mexico City</w:t>
        </w:r>
      </w:hyperlink>
      <w:r>
        <w:t xml:space="preserve">, serving as a gateway for imports and exports. Data scientists optimize routes and inventory levels to navigate the city's notorious traffic congestion, directly impacting delivery times and costs.</w:t>
      </w:r>
    </w:p>
    <w:bookmarkEnd w:id="22"/>
    <w:bookmarkStart w:id="23" w:name="technical-stack-adaptations"/>
    <w:p>
      <w:pPr>
        <w:pStyle w:val="Heading3"/>
      </w:pPr>
      <w:r>
        <w:t xml:space="preserve">2.2 Technical Stack Adaptations</w:t>
      </w:r>
    </w:p>
    <w:p>
      <w:pPr>
        <w:pStyle w:val="FirstParagraph"/>
      </w:pPr>
      <w:r>
        <w:t xml:space="preserve">The</w:t>
      </w:r>
      <w:r>
        <w:t xml:space="preserve"> </w:t>
      </w:r>
      <w:r>
        <w:rPr>
          <w:bCs/>
          <w:b/>
        </w:rPr>
        <w:t xml:space="preserve">Data Scientist</w:t>
      </w:r>
      <w:r>
        <w:t xml:space="preserve"> </w:t>
      </w:r>
      <w:r>
        <w:t xml:space="preserve">in</w:t>
      </w:r>
      <w:r>
        <w:t xml:space="preserve"> </w:t>
      </w:r>
      <w:hyperlink w:anchor="Xa39a3ee5e6b4b0d3255bfef95601890afd80709">
        <w:r>
          <w:rPr>
            <w:rStyle w:val="Hyperlink"/>
          </w:rPr>
          <w:t xml:space="preserve">Mexico City</w:t>
        </w:r>
      </w:hyperlink>
      <w:r>
        <w:t xml:space="preserve"> </w:t>
      </w:r>
      <w:r>
        <w:t xml:space="preserve">typically works with a hybrid stack. While global standards like Python, R, and SQL are ubiquitous, there is a strong emphasis on cloud computing services due to the scalability needs of growing startups. Proficiency in tools such as AWS (Amazon Web Services), Google Cloud Platform, and Azure is standard. Additionally, knowledge of local payment gateways and Mexican tax regulations (SAT) integrated into data models is a valuable niche skill.</w:t>
      </w:r>
    </w:p>
    <w:bookmarkEnd w:id="23"/>
    <w:bookmarkEnd w:id="24"/>
    <w:bookmarkStart w:id="28" w:name="Xe8dd691dcd68d899ead0cc9ba4246512be3fb5b"/>
    <w:p>
      <w:pPr>
        <w:pStyle w:val="Heading2"/>
      </w:pPr>
      <w:r>
        <w:t xml:space="preserve">3. Challenges Facing</w:t>
      </w:r>
      <w:r>
        <w:t xml:space="preserve"> </w:t>
      </w:r>
      <w:hyperlink w:anchor="Xa39a3ee5e6b4b0d3255bfef95601890afd80709">
        <w:r>
          <w:rPr>
            <w:rStyle w:val="Hyperlink"/>
          </w:rPr>
          <w:t xml:space="preserve">Data Scientists</w:t>
        </w:r>
      </w:hyperlink>
      <w:r>
        <w:t xml:space="preserve"> </w:t>
      </w:r>
      <w:r>
        <w:t xml:space="preserve">in CDMX</w:t>
      </w:r>
    </w:p>
    <w:p>
      <w:pPr>
        <w:pStyle w:val="FirstParagraph"/>
      </w:pPr>
      <w:r>
        <w:t xml:space="preserve">Despite the opportunities,</w:t>
      </w:r>
      <w:r>
        <w:t xml:space="preserve"> </w:t>
      </w:r>
      <w:r>
        <w:rPr>
          <w:bCs/>
          <w:b/>
        </w:rPr>
        <w:t xml:space="preserve">Data Scientists</w:t>
      </w:r>
      <w:r>
        <w:t xml:space="preserve"> </w:t>
      </w:r>
      <w:r>
        <w:t xml:space="preserve">operating in</w:t>
      </w:r>
      <w:r>
        <w:t xml:space="preserve"> </w:t>
      </w:r>
      <w:hyperlink w:anchor="Xa39a3ee5e6b4b0d3255bfef95601890afd80709">
        <w:r>
          <w:rPr>
            <w:rStyle w:val="Hyperlink"/>
          </w:rPr>
          <w:t xml:space="preserve">Mexico City</w:t>
        </w:r>
      </w:hyperlink>
    </w:p>
    <w:bookmarkStart w:id="25" w:name="the-talent-gap-and-competition"/>
    <w:p>
      <w:pPr>
        <w:pStyle w:val="Heading3"/>
      </w:pPr>
      <w:r>
        <w:t xml:space="preserve">The Talent Gap and Competition</w:t>
      </w:r>
    </w:p>
    <w:p>
      <w:pPr>
        <w:pStyle w:val="FirstParagraph"/>
      </w:pPr>
      <w:r>
        <w:t xml:space="preserve">Challenge:</w:t>
      </w:r>
      <w:r>
        <w:t xml:space="preserve"> </w:t>
      </w:r>
      <w:r>
        <w:t xml:space="preserve">While CDMX produces many engineering graduates, the specific skill set required for advanced data science—combining statistics, computer science, and domain knowledge—is scarce. This has led to intense competition among companies in</w:t>
      </w:r>
      <w:r>
        <w:t xml:space="preserve"> </w:t>
      </w:r>
      <w:hyperlink w:anchor="Xa39a3ee5e6b4b0d3255bfef95601890afd80709">
        <w:r>
          <w:rPr>
            <w:rStyle w:val="Hyperlink"/>
          </w:rPr>
          <w:t xml:space="preserve">Mexico City</w:t>
        </w:r>
      </w:hyperlink>
      <w:r>
        <w:t xml:space="preserve"> </w:t>
      </w:r>
      <w:r>
        <w:t xml:space="preserve">for top talent.</w:t>
      </w:r>
    </w:p>
    <w:p>
      <w:pPr>
        <w:pStyle w:val="BodyText"/>
      </w:pPr>
      <w:r>
        <w:t xml:space="preserve">Impact:</w:t>
      </w:r>
      <w:r>
        <w:t xml:space="preserve"> </w:t>
      </w:r>
      <w:r>
        <w:t xml:space="preserve">Companies must invest heavily in upskilling junior analysts or offering premium compensation packages to attract experienced</w:t>
      </w:r>
      <w:r>
        <w:t xml:space="preserve"> </w:t>
      </w:r>
      <w:r>
        <w:rPr>
          <w:bCs/>
          <w:b/>
        </w:rPr>
        <w:t xml:space="preserve">Data Scientists</w:t>
      </w:r>
      <w:r>
        <w:t xml:space="preserve">. Furthermore, the risk of "brain drain," where local talent migrates to remote roles for US-based companies, is a constant concern.</w:t>
      </w:r>
    </w:p>
    <w:bookmarkEnd w:id="25"/>
    <w:bookmarkStart w:id="26" w:name="data-quality-and-infrastructure"/>
    <w:p>
      <w:pPr>
        <w:pStyle w:val="Heading3"/>
      </w:pPr>
      <w:r>
        <w:t xml:space="preserve">Data Quality and Infrastructure</w:t>
      </w:r>
    </w:p>
    <w:p>
      <w:pPr>
        <w:pStyle w:val="FirstParagraph"/>
      </w:pPr>
      <w:r>
        <w:t xml:space="preserve">In many traditional Mexican enterprises undergoing digital transformation in</w:t>
      </w:r>
      <w:r>
        <w:t xml:space="preserve"> </w:t>
      </w:r>
      <w:hyperlink w:anchor="Xa39a3ee5e6b4b0d3255bfef95601890afd80709">
        <w:r>
          <w:rPr>
            <w:rStyle w:val="Hyperlink"/>
          </w:rPr>
          <w:t xml:space="preserve">Mexico City</w:t>
        </w:r>
      </w:hyperlink>
      <w:r>
        <w:t xml:space="preserve">, data silos are prevalent. The</w:t>
      </w:r>
      <w:r>
        <w:t xml:space="preserve"> </w:t>
      </w:r>
      <w:r>
        <w:rPr>
          <w:bCs/>
          <w:b/>
        </w:rPr>
        <w:t xml:space="preserve">Data Scientist</w:t>
      </w:r>
      <w:r>
        <w:t xml:space="preserve"> </w:t>
      </w:r>
      <w:r>
        <w:t xml:space="preserve">often spends 60-70% of their time on data cleaning and integration rather than modeling. This "data wrangling" phase is critical because inaccurate input leads to unreliable outputs, which can have severe consequences in regulated industries like healthcare and finance.</w:t>
      </w:r>
    </w:p>
    <w:bookmarkEnd w:id="26"/>
    <w:bookmarkStart w:id="27" w:name="cultural-integration"/>
    <w:p>
      <w:pPr>
        <w:pStyle w:val="Heading3"/>
      </w:pPr>
      <w:r>
        <w:t xml:space="preserve">Cultural Integration</w:t>
      </w:r>
    </w:p>
    <w:p>
      <w:pPr>
        <w:pStyle w:val="FirstParagraph"/>
      </w:pPr>
      <w:r>
        <w:t xml:space="preserve">The</w:t>
      </w:r>
      <w:r>
        <w:t xml:space="preserve"> </w:t>
      </w:r>
      <w:r>
        <w:rPr>
          <w:bCs/>
          <w:b/>
        </w:rPr>
        <w:t xml:space="preserve">Data Scientist</w:t>
      </w:r>
      <w:r>
        <w:t xml:space="preserve"> </w:t>
      </w:r>
      <w:r>
        <w:t xml:space="preserve">must also navigate the cultural landscape. In</w:t>
      </w:r>
      <w:r>
        <w:t xml:space="preserve"> </w:t>
      </w:r>
      <w:hyperlink w:anchor="Xa39a3ee5e6b4b0d3255bfef95601890afd80709">
        <w:r>
          <w:rPr>
            <w:rStyle w:val="Hyperlink"/>
          </w:rPr>
          <w:t xml:space="preserve">Mexico City</w:t>
        </w:r>
      </w:hyperlink>
      <w:r>
        <w:t xml:space="preserve">, business relationships are often built on trust and personal connection. A purely technical approach may not suffice; successful data scientists in CDMX possess strong soft skills, capable of translating complex algorithmic insights into actionable business recommendations for non-technical stakeholders.</w:t>
      </w:r>
    </w:p>
    <w:bookmarkEnd w:id="27"/>
    <w:bookmarkEnd w:id="28"/>
    <w:bookmarkStart w:id="29" w:name="opportunities-and-future-outlook"/>
    <w:p>
      <w:pPr>
        <w:pStyle w:val="Heading2"/>
      </w:pPr>
      <w:r>
        <w:t xml:space="preserve">4. Opportunities and Future Outlook</w:t>
      </w:r>
    </w:p>
    <w:p>
      <w:pPr>
        <w:pStyle w:val="FirstParagraph"/>
      </w:pPr>
      <w:r>
        <w:t xml:space="preserve">The future for the</w:t>
      </w:r>
      <w:r>
        <w:t xml:space="preserve"> </w:t>
      </w:r>
      <w:r>
        <w:rPr>
          <w:bCs/>
          <w:b/>
        </w:rPr>
        <w:t xml:space="preserve">Data Scientist</w:t>
      </w:r>
      <w:r>
        <w:t xml:space="preserve"> </w:t>
      </w:r>
      <w:r>
        <w:t xml:space="preserve">in</w:t>
      </w:r>
      <w:r>
        <w:t xml:space="preserve"> </w:t>
      </w:r>
      <w:hyperlink w:anchor="Xa39a3ee5e6b4b0d3255bfef95601890afd80709">
        <w:r>
          <w:rPr>
            <w:rStyle w:val="Hyperlink"/>
          </w:rPr>
          <w:t xml:space="preserve">Mexico City</w:t>
        </w:r>
      </w:hyperlink>
      <w:r>
        <w:t xml:space="preserve"> </w:t>
      </w:r>
      <w:r>
        <w:t xml:space="preserve">is promising. Several trends point to sustained growth in this role:</w:t>
      </w:r>
    </w:p>
    <w:p>
      <w:pPr>
        <w:numPr>
          <w:ilvl w:val="0"/>
          <w:numId w:val="1002"/>
        </w:numPr>
        <w:pStyle w:val="Compact"/>
      </w:pPr>
      <w:r>
        <w:t xml:space="preserve">AI Adoption in Manufacturing:</w:t>
      </w:r>
      <w:r>
        <w:t xml:space="preserve"> </w:t>
      </w:r>
      <w:r>
        <w:t xml:space="preserve">With nearshoring trends boosting Mexico's manufacturing sector, factories across the Greater</w:t>
      </w:r>
      <w:r>
        <w:t xml:space="preserve"> </w:t>
      </w:r>
      <w:hyperlink w:anchor="Xa39a3ee5e6b4b0d3255bfef95601890afd80709">
        <w:r>
          <w:rPr>
            <w:rStyle w:val="Hyperlink"/>
          </w:rPr>
          <w:t xml:space="preserve">Mexico City</w:t>
        </w:r>
      </w:hyperlink>
      <w:r>
        <w:t xml:space="preserve"> </w:t>
      </w:r>
      <w:r>
        <w:t xml:space="preserve">area are adopting IoT and AI.</w:t>
      </w:r>
      <w:r>
        <w:t xml:space="preserve"> </w:t>
      </w:r>
      <w:r>
        <w:rPr>
          <w:bCs/>
          <w:b/>
        </w:rPr>
        <w:t xml:space="preserve">Data Scientists</w:t>
      </w:r>
      <w:r>
        <w:t xml:space="preserve"> </w:t>
      </w:r>
      <w:r>
        <w:t xml:space="preserve">are needed to predict equipment failures and optimize production lines.</w:t>
      </w:r>
    </w:p>
    <w:p>
      <w:pPr>
        <w:numPr>
          <w:ilvl w:val="0"/>
          <w:numId w:val="1002"/>
        </w:numPr>
        <w:pStyle w:val="Compact"/>
      </w:pPr>
      <w:r>
        <w:t xml:space="preserve">Public Sector Innovation:</w:t>
      </w:r>
      <w:r>
        <w:t xml:space="preserve"> </w:t>
      </w:r>
      <w:r>
        <w:t xml:space="preserve">The government of CDMX is increasingly investing in smart city initiatives. Projects related to traffic management, waste collection optimization, and public safety analytics require specialized data science expertise.</w:t>
      </w:r>
    </w:p>
    <w:p>
      <w:pPr>
        <w:numPr>
          <w:ilvl w:val="0"/>
          <w:numId w:val="1002"/>
        </w:numPr>
        <w:pStyle w:val="Compact"/>
      </w:pPr>
      <w:r>
        <w:t xml:space="preserve">Remote Work Hub:</w:t>
      </w:r>
      <w:r>
        <w:t xml:space="preserve"> </w:t>
      </w:r>
      <w:r>
        <w:t xml:space="preserve">Many</w:t>
      </w:r>
      <w:r>
        <w:t xml:space="preserve"> </w:t>
      </w:r>
      <w:r>
        <w:rPr>
          <w:bCs/>
          <w:b/>
        </w:rPr>
        <w:t xml:space="preserve">Data Scientists</w:t>
      </w:r>
      <w:r>
        <w:t xml:space="preserve"> </w:t>
      </w:r>
      <w:r>
        <w:t xml:space="preserve">based in</w:t>
      </w:r>
      <w:r>
        <w:t xml:space="preserve"> </w:t>
      </w:r>
      <w:hyperlink w:anchor="Xa39a3ee5e6b4b0d3255bfef95601890afd80709">
        <w:r>
          <w:rPr>
            <w:rStyle w:val="Hyperlink"/>
          </w:rPr>
          <w:t xml:space="preserve">Mexico City</w:t>
        </w:r>
      </w:hyperlink>
      <w:r>
        <w:t xml:space="preserve"> </w:t>
      </w:r>
      <w:r>
        <w:t xml:space="preserve">now work remotely for international firms while living in CDMX. This arbitrage allows them to earn global salaries while enjoying the lower cost of living compared to North American tech hubs, making the role financially attractive.</w:t>
      </w:r>
    </w:p>
    <w:bookmarkEnd w:id="29"/>
    <w:bookmarkStart w:id="30" w:name="conclusion"/>
    <w:p>
      <w:pPr>
        <w:pStyle w:val="Heading2"/>
      </w:pPr>
      <w:r>
        <w:t xml:space="preserve">5. Conclusion</w:t>
      </w:r>
    </w:p>
    <w:p>
      <w:pPr>
        <w:pStyle w:val="FirstParagraph"/>
      </w:pPr>
      <w:r>
        <w:t xml:space="preserve">The</w:t>
      </w:r>
      <w:r>
        <w:t xml:space="preserve"> </w:t>
      </w:r>
      <w:r>
        <w:rPr>
          <w:bCs/>
          <w:b/>
        </w:rPr>
        <w:t xml:space="preserve">Data Scientist</w:t>
      </w:r>
      <w:r>
        <w:t xml:space="preserve"> </w:t>
      </w:r>
      <w:r>
        <w:t xml:space="preserve">has become a pivotal figure in the economic and technological fabric of</w:t>
      </w:r>
      <w:r>
        <w:t xml:space="preserve"> </w:t>
      </w:r>
      <w:hyperlink w:anchor="Xa39a3ee5e6b4b0d3255bfef95601890afd80709">
        <w:r>
          <w:rPr>
            <w:rStyle w:val="Hyperlink"/>
          </w:rPr>
          <w:t xml:space="preserve">Mexico City</w:t>
        </w:r>
      </w:hyperlink>
      <w:r>
        <w:t xml:space="preserve">. Their ability to extract value from data drives innovation across fintech, logistics, retail, and public services. While challenges such as talent scarcity and data quality persist, the dynamic environment of</w:t>
      </w:r>
      <w:r>
        <w:t xml:space="preserve"> </w:t>
      </w:r>
      <w:hyperlink w:anchor="Xa39a3ee5e6b4b0d3255bfef95601890afd80709">
        <w:r>
          <w:rPr>
            <w:rStyle w:val="Hyperlink"/>
          </w:rPr>
          <w:t xml:space="preserve">Mexico City</w:t>
        </w:r>
      </w:hyperlink>
      <w:r>
        <w:t xml:space="preserve"> </w:t>
      </w:r>
      <w:r>
        <w:t xml:space="preserve">offers unparalleled opportunities for professional growth and impact.</w:t>
      </w:r>
    </w:p>
    <w:p>
      <w:pPr>
        <w:pStyle w:val="BodyText"/>
      </w:pPr>
      <w:r>
        <w:t xml:space="preserve">For organizations looking to establish or expand their presence in</w:t>
      </w:r>
      <w:r>
        <w:t xml:space="preserve"> </w:t>
      </w:r>
      <w:hyperlink w:anchor="Xa39a3ee5e6b4b0d3255bfef95601890afd80709">
        <w:r>
          <w:rPr>
            <w:rStyle w:val="Hyperlink"/>
          </w:rPr>
          <w:t xml:space="preserve">Mexico</w:t>
        </w:r>
      </w:hyperlink>
      <w:r>
        <w:t xml:space="preserve">, understanding the local data science ecosystem is crucial. Investing in local talent, fostering a culture of data-driven decision-making, and adapting to the unique socio-economic characteristics of</w:t>
      </w:r>
      <w:r>
        <w:t xml:space="preserve"> </w:t>
      </w:r>
      <w:hyperlink w:anchor="Xa39a3ee5e6b4b0d3255bfef95601890afd80709">
        <w:r>
          <w:rPr>
            <w:rStyle w:val="Hyperlink"/>
          </w:rPr>
          <w:t xml:space="preserve">Mexico City</w:t>
        </w:r>
      </w:hyperlink>
      <w:r>
        <w:t xml:space="preserve"> </w:t>
      </w:r>
      <w:r>
        <w:t xml:space="preserve">are key strategies for success. As CDMX continues to mature as a global tech hub, the role of the</w:t>
      </w:r>
      <w:r>
        <w:t xml:space="preserve"> </w:t>
      </w:r>
      <w:r>
        <w:rPr>
          <w:bCs/>
          <w:b/>
        </w:rPr>
        <w:t xml:space="preserve">Data Scientist</w:t>
      </w:r>
      <w:r>
        <w:t xml:space="preserve"> </w:t>
      </w:r>
      <w:r>
        <w:t xml:space="preserve">will only become more central to its continued prosperity.</w:t>
      </w:r>
    </w:p>
    <w:p>
      <w:pPr>
        <w:pStyle w:val="BodyText"/>
      </w:pPr>
      <w:r>
        <w:rPr>
          <w:iCs/>
          <w:i/>
        </w:rPr>
        <w:t xml:space="preserve">Note: This case study is based on current market trends and industry observations in Mexico City. Specific data points are illustrative of broader trends observed in the region's technology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Mexico City</dc:title>
  <dc:creator/>
  <dc:language>en</dc:language>
  <cp:keywords/>
  <dcterms:created xsi:type="dcterms:W3CDTF">2026-07-29T08:26:25Z</dcterms:created>
  <dcterms:modified xsi:type="dcterms:W3CDTF">2026-07-29T08:26:25Z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