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Morocco</w:t>
      </w:r>
      <w:r>
        <w:t xml:space="preserve"> </w:t>
      </w:r>
      <w:r>
        <w:t xml:space="preserve">Casablanca</w:t>
      </w:r>
    </w:p>
    <w:bookmarkStart w:id="29" w:name="X1445cf6ad19d5c09c49635ff66b9fc99415ac47"/>
    <w:p>
      <w:pPr>
        <w:pStyle w:val="Heading1"/>
      </w:pPr>
      <w:r>
        <w:t xml:space="preserve">The Evolution and Impact of Data Scientists in Morocco Casablanca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Morocco Casablanca</w:t>
      </w:r>
    </w:p>
    <w:bookmarkStart w:id="20" w:name="absract"/>
    <w:p>
      <w:pPr>
        <w:pStyle w:val="Heading2"/>
      </w:pPr>
      <w:r>
        <w:t xml:space="preserve">Absract</w:t>
      </w:r>
    </w:p>
    <w:p>
      <w:pPr>
        <w:pStyle w:val="FirstParagraph"/>
      </w:pPr>
      <w:r>
        <w:t xml:space="preserve">In the rapidly evolving landscape of global technology, few cities have demonstrated as dynamic a transformation as Morocco Casablanca. Once primarily known as an industrial and logistical hub, this North African metropolis has emerged as a burgeoning center for innovation and digital services. At the heart of this technological renaissance is a critical role: the</w:t>
      </w:r>
      <w:r>
        <w:t xml:space="preserve"> </w:t>
      </w:r>
      <w:r>
        <w:rPr>
          <w:bCs/>
          <w:b/>
        </w:rPr>
        <w:t xml:space="preserve">Data Scientist</w:t>
      </w:r>
      <w:r>
        <w:t xml:space="preserve">. This case study explores how the demand for data expertise in Morocco Casablanca is reshaping local industries, influencing educational frameworks, and establishing new economic paradigms.</w:t>
      </w:r>
    </w:p>
    <w:bookmarkEnd w:id="20"/>
    <w:bookmarkStart w:id="21" w:name="Xca68104022da7d6cd31e821c1182ab9bc592b63"/>
    <w:p>
      <w:pPr>
        <w:pStyle w:val="Heading2"/>
      </w:pPr>
      <w:r>
        <w:t xml:space="preserve">Background: The Digital Shift in Morocco Casablanca</w:t>
      </w:r>
    </w:p>
    <w:p>
      <w:pPr>
        <w:pStyle w:val="FirstParagraph"/>
      </w:pPr>
      <w:r>
        <w:t xml:space="preserve">Morocco has long positioned itself as a strategic gateway between Africa and Europe. In recent years, the government of Morocco has aggressively pursued digital transformation initiatives to diversify its economy beyond traditional sectors like agriculture, tourism, and automotive manufacturing. Nowhere is this shift more evident than in Morocco Casablanca. As the economic capital of the nation, Casablanca hosts over 60% of Moroccan private sector investments and serves as the headquarters for major multinational corporations operating in Africa.</w:t>
      </w:r>
    </w:p>
    <w:p>
      <w:pPr>
        <w:pStyle w:val="BodyText"/>
      </w:pPr>
      <w:r>
        <w:t xml:space="preserve">The city's infrastructure improvements, including high-speed internet connectivity and dedicated tech parks such as Technopark Casablanca, have created a fertile ground for startups and established enterprises alike. However, having the hardware is insufficient without the human capital to operate it. This realization has driven a surge in demand for specialized roles within the IT sector, with Data Scientists at the forefront.</w:t>
      </w:r>
    </w:p>
    <w:bookmarkEnd w:id="21"/>
    <w:bookmarkStart w:id="23" w:name="the-role-of-the-data-scientist"/>
    <w:p>
      <w:pPr>
        <w:pStyle w:val="Heading2"/>
      </w:pPr>
      <w:r>
        <w:t xml:space="preserve">The Role of the Data Scientist</w:t>
      </w:r>
    </w:p>
    <w:p>
      <w:pPr>
        <w:pStyle w:val="FirstParagraph"/>
      </w:pPr>
      <w:r>
        <w:t xml:space="preserve">A</w:t>
      </w:r>
      <w:r>
        <w:t xml:space="preserve"> </w:t>
      </w:r>
      <w:r>
        <w:rPr>
          <w:bCs/>
          <w:b/>
        </w:rPr>
        <w:t xml:space="preserve">Data Scientist</w:t>
      </w:r>
      <w:r>
        <w:t xml:space="preserve"> </w:t>
      </w:r>
      <w:r>
        <w:t xml:space="preserve">is not merely a coder or an analyst; they are interdisciplinary professionals who combine statistics, computer science, and domain knowledge to extract meaningful insights from complex datasets. In the context of Morocco Casablanca, the responsibilities of these professionals have expanded significantly.</w:t>
      </w:r>
    </w:p>
    <w:bookmarkStart w:id="22" w:name="Xabda36704df12f5245c5fcfc719e2b886fbc83d"/>
    <w:p>
      <w:pPr>
        <w:pStyle w:val="Heading3"/>
      </w:pPr>
      <w:r>
        <w:t xml:space="preserve">Key Responsibilities in the Local Context</w:t>
      </w:r>
    </w:p>
    <w:p>
      <w:pPr>
        <w:numPr>
          <w:ilvl w:val="0"/>
          <w:numId w:val="1001"/>
        </w:numPr>
        <w:pStyle w:val="Compact"/>
      </w:pPr>
      <w:r>
        <w:rPr>
          <w:bCs/>
          <w:b/>
        </w:rPr>
        <w:t xml:space="preserve">Predictive Analytics for Finance:</w:t>
      </w:r>
      <w:r>
        <w:t xml:space="preserve"> </w:t>
      </w:r>
      <w:r>
        <w:t xml:space="preserve">With a robust banking sector in Casablanca, data scientists are employed to detect fraud patterns and assess credit risk more accurately than traditional methods allow.</w:t>
      </w:r>
    </w:p>
    <w:p>
      <w:pPr>
        <w:numPr>
          <w:ilvl w:val="0"/>
          <w:numId w:val="1001"/>
        </w:numPr>
        <w:pStyle w:val="Compact"/>
      </w:pPr>
      <w:r>
        <w:rPr>
          <w:bCs/>
          <w:b/>
        </w:rPr>
        <w:t xml:space="preserve">E-commerce Optimization:</w:t>
      </w:r>
      <w:r>
        <w:t xml:space="preserve"> </w:t>
      </w:r>
      <w:r>
        <w:t xml:space="preserve">As e-commerce grows rapidly in North Africa, local platforms use machine learning algorithms recommended by data scientists to personalize user experiences and optimize supply chains.</w:t>
      </w:r>
    </w:p>
    <w:p>
      <w:pPr>
        <w:numPr>
          <w:ilvl w:val="0"/>
          <w:numId w:val="1001"/>
        </w:numPr>
        <w:pStyle w:val="Compact"/>
      </w:pPr>
      <w:r>
        <w:rPr>
          <w:bCs/>
          <w:b/>
        </w:rPr>
        <w:t xml:space="preserve">Telco Sector Innovation:</w:t>
      </w:r>
      <w:r>
        <w:t xml:space="preserve"> </w:t>
      </w:r>
      <w:r>
        <w:t xml:space="preserve">Major telecommunications providers in Casablanca rely on data scientists to manage network traffic, predict churn rates among subscribers, and develop targeted marketing campaigns.</w:t>
      </w:r>
    </w:p>
    <w:p>
      <w:pPr>
        <w:numPr>
          <w:ilvl w:val="0"/>
          <w:numId w:val="1001"/>
        </w:numPr>
        <w:pStyle w:val="Compact"/>
      </w:pPr>
      <w:r>
        <w:rPr>
          <w:bCs/>
          <w:b/>
        </w:rPr>
        <w:t xml:space="preserve">Governmental Smart City Initiatives:</w:t>
      </w:r>
      <w:r>
        <w:t xml:space="preserve"> </w:t>
      </w:r>
      <w:r>
        <w:t xml:space="preserve">The municipality of Casablanca is utilizing IoT (Internet of Things) data to manage waste collection, traffic flow, and energy consumption. Data scientists play a pivotal role in interpreting this urban data to improve civic services.</w:t>
      </w:r>
    </w:p>
    <w:bookmarkEnd w:id="22"/>
    <w:bookmarkEnd w:id="23"/>
    <w:bookmarkStart w:id="24" w:name="X41ca20d98f037957db1af40b0ee916c40976751"/>
    <w:p>
      <w:pPr>
        <w:pStyle w:val="Heading2"/>
      </w:pPr>
      <w:r>
        <w:t xml:space="preserve">Educational Ecosystem and Talent Pipeline</w:t>
      </w:r>
    </w:p>
    <w:p>
      <w:pPr>
        <w:pStyle w:val="FirstParagraph"/>
      </w:pPr>
      <w:r>
        <w:t xml:space="preserve">The emergence of the</w:t>
      </w:r>
      <w:r>
        <w:t xml:space="preserve"> </w:t>
      </w:r>
      <w:r>
        <w:rPr>
          <w:bCs/>
          <w:b/>
        </w:rPr>
        <w:t xml:space="preserve">Data Scientist</w:t>
      </w:r>
      <w:r>
        <w:t xml:space="preserve"> </w:t>
      </w:r>
      <w:r>
        <w:t xml:space="preserve">role has directly influenced educational trends in Morocco Casablanca. Historically, engineering education was heavily focused on civil and mechanical engineering. However, recent years have seen a marked shift toward computer science, mathematics, and data analytics programs.</w:t>
      </w:r>
    </w:p>
    <w:p>
      <w:pPr>
        <w:pStyle w:val="BodyText"/>
      </w:pPr>
      <w:r>
        <w:t xml:space="preserve">Top-tier institutions such as the École Nationale Supérieure d'Informatique et d'Analyse des Systèmes (ENSIAS) and various private business schools have introduced specialized master’s degrees in Big Data and AI. Furthermore, bootcamps and online learning platforms have gained popularity among young professionals in Casablanca seeking to upskill. This educational shift is crucial because it ensures a sustainable pipeline of talent capable of meeting the sophisticated needs of the local market.</w:t>
      </w:r>
    </w:p>
    <w:bookmarkEnd w:id="24"/>
    <w:bookmarkStart w:id="25" w:name="challenges-faced-by-data-scientists"/>
    <w:p>
      <w:pPr>
        <w:pStyle w:val="Heading2"/>
      </w:pPr>
      <w:r>
        <w:t xml:space="preserve">Challenges Faced by Data Scientists</w:t>
      </w:r>
    </w:p>
    <w:p>
      <w:pPr>
        <w:pStyle w:val="FirstParagraph"/>
      </w:pPr>
      <w:r>
        <w:t xml:space="preserve">Despite the progress, data scientists working in Morocco Casablanca face unique challenges:</w:t>
      </w:r>
    </w:p>
    <w:p>
      <w:pPr>
        <w:numPr>
          <w:ilvl w:val="0"/>
          <w:numId w:val="1002"/>
        </w:numPr>
        <w:pStyle w:val="Compact"/>
      </w:pPr>
      <w:r>
        <w:rPr>
          <w:bCs/>
          <w:b/>
        </w:rPr>
        <w:t xml:space="preserve">Data Quality and Availability:</w:t>
      </w:r>
      <w:r>
        <w:t xml:space="preserve">A common issue in emerging markets is fragmented or low-quality data. Data scientists often spend up to 80% of their time cleaning and preparing data rather than building models.</w:t>
      </w:r>
    </w:p>
    <w:p>
      <w:pPr>
        <w:numPr>
          <w:ilvl w:val="0"/>
          <w:numId w:val="1002"/>
        </w:numPr>
        <w:pStyle w:val="Compact"/>
      </w:pPr>
      <w:r>
        <w:rPr>
          <w:bCs/>
          <w:b/>
        </w:rPr>
        <w:t xml:space="preserve">Linguistic Diversity:</w:t>
      </w:r>
      <w:r>
        <w:t xml:space="preserve">Natural Language Processing (NLP) projects must contend with a mix of Arabic (Darija), French, and increasingly English. Training models that understand local dialects requires specialized effort not needed in monolingual markets.</w:t>
      </w:r>
    </w:p>
    <w:p>
      <w:pPr>
        <w:numPr>
          <w:ilvl w:val="0"/>
          <w:numId w:val="1002"/>
        </w:numPr>
        <w:pStyle w:val="Compact"/>
      </w:pPr>
      <w:r>
        <w:rPr>
          <w:bCs/>
          <w:b/>
        </w:rPr>
        <w:t xml:space="preserve">Talent Retention:</w:t>
      </w:r>
      <w:r>
        <w:t xml:space="preserve"> </w:t>
      </w:r>
      <w:r>
        <w:t xml:space="preserve">While Casablanca is attracting global talent, there is significant competition from European firms hiring remotely or encouraging relocation. Local companies must offer competitive salaries and meaningful work to retain top-tier data scientists.</w:t>
      </w:r>
    </w:p>
    <w:bookmarkEnd w:id="25"/>
    <w:bookmarkStart w:id="26" w:name="X893c0913e7cefd03e08accf501537354fdefa35"/>
    <w:p>
      <w:pPr>
        <w:pStyle w:val="Heading2"/>
      </w:pPr>
      <w:r>
        <w:t xml:space="preserve">Case Example: FinTech Disruption in Casablanca</w:t>
      </w:r>
    </w:p>
    <w:p>
      <w:pPr>
        <w:pStyle w:val="FirstParagraph"/>
      </w:pPr>
      <w:r>
        <w:t xml:space="preserve">To illustrate the practical impact, consider a leading FinTech startup based in Morocco Casablanca. The company aimed to provide micro-loans to small business owners who lacked traditional credit histories. Traditional banks refused these clients due to high perceived risk.</w:t>
      </w:r>
    </w:p>
    <w:p>
      <w:pPr>
        <w:pStyle w:val="BodyText"/>
      </w:pPr>
      <w:r>
        <w:t xml:space="preserve">The company hired a team of</w:t>
      </w:r>
      <w:r>
        <w:t xml:space="preserve"> </w:t>
      </w:r>
      <w:r>
        <w:rPr>
          <w:bCs/>
          <w:b/>
        </w:rPr>
        <w:t xml:space="preserve">Data Scientists</w:t>
      </w:r>
      <w:r>
        <w:t xml:space="preserve"> </w:t>
      </w:r>
      <w:r>
        <w:t xml:space="preserve">who developed alternative credit scoring models. By analyzing non-traditional data points—such as mobile phone usage patterns, utility bill payments, and social media activity—they could predict repayment reliability with high accuracy. This innovation allowed the FinTech firm to expand financial inclusion in Morocco Casablanca while maintaining low default rates. The success of this model has since attracted foreign venture capital interest, further solidifying Casablanca’s reputation as an innovation hub.</w:t>
      </w:r>
    </w:p>
    <w:bookmarkEnd w:id="26"/>
    <w:bookmarkStart w:id="27" w:name="future-outlook"/>
    <w:p>
      <w:pPr>
        <w:pStyle w:val="Heading2"/>
      </w:pPr>
      <w:r>
        <w:t xml:space="preserve">Future Outlook</w:t>
      </w:r>
    </w:p>
    <w:p>
      <w:pPr>
        <w:pStyle w:val="FirstParagraph"/>
      </w:pPr>
      <w:r>
        <w:t xml:space="preserve">The trajectory for data science in Morocco Casablanca is positive but requires strategic attention. As artificial intelligence becomes more accessible, the role of the data scientist will likely evolve from manual model building to overseeing automated machine learning processes and ensuring ethical AI governance.</w:t>
      </w:r>
    </w:p>
    <w:p>
      <w:pPr>
        <w:pStyle w:val="BodyText"/>
      </w:pPr>
      <w:r>
        <w:t xml:space="preserve">Morocco’s government continues to invest in digital infrastructure, aiming to make the country a leader in AI adoption across Africa. For Morocco Casablanca, this means that data scientists will not only serve local companies but also act as consultants for regional markets. The city is poised to become an export hub for data-driven solutions tailored to African contexts.</w:t>
      </w:r>
    </w:p>
    <w:bookmarkEnd w:id="27"/>
    <w:bookmarkStart w:id="28" w:name="conclusion"/>
    <w:p>
      <w:pPr>
        <w:pStyle w:val="Heading2"/>
      </w:pPr>
      <w:r>
        <w:t xml:space="preserve">Conclusion</w:t>
      </w:r>
    </w:p>
    <w:p>
      <w:pPr>
        <w:pStyle w:val="FirstParagraph"/>
      </w:pPr>
      <w:r>
        <w:t xml:space="preserve">The rise of the</w:t>
      </w:r>
      <w:r>
        <w:t xml:space="preserve"> </w:t>
      </w:r>
      <w:r>
        <w:rPr>
          <w:bCs/>
          <w:b/>
        </w:rPr>
        <w:t xml:space="preserve">Data Scientist</w:t>
      </w:r>
      <w:r>
        <w:t xml:space="preserve"> </w:t>
      </w:r>
      <w:r>
        <w:t xml:space="preserve">in Morocco Casablanca represents a pivotal moment in the region's economic history. It signifies a transition from resource-based economies to knowledge-based industries. While challenges regarding data quality and talent retention persist, the collaborative efforts between educational institutions, private enterprises, and government bodies are creating a robust ecosystem.</w:t>
      </w:r>
    </w:p>
    <w:p>
      <w:pPr>
        <w:pStyle w:val="BodyText"/>
      </w:pPr>
      <w:r>
        <w:t xml:space="preserve">For stakeholders interested in technology and economic development in North Africa, Morocco Casablanca offers a compelling narrative of growth driven by digital expertise. The data scientist is no longer just an employee; they are architects of the future city's infrastructure, driving efficiency, innovation, and sustainable growth for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Data Scientists in Morocco Casablanca</dc:title>
  <dc:creator/>
  <dc:language>en</dc:language>
  <cp:keywords/>
  <dcterms:created xsi:type="dcterms:W3CDTF">2026-07-29T07:26:12Z</dcterms:created>
  <dcterms:modified xsi:type="dcterms:W3CDTF">2026-07-29T07:26:12Z</dcterms:modified>
</cp:coreProperties>
</file>

<file path=docProps/custom.xml><?xml version="1.0" encoding="utf-8"?>
<Properties xmlns="http://schemas.openxmlformats.org/officeDocument/2006/custom-properties" xmlns:vt="http://schemas.openxmlformats.org/officeDocument/2006/docPropsVTypes"/>
</file>