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Data</w:t>
      </w:r>
      <w:r>
        <w:t xml:space="preserve"> </w:t>
      </w:r>
      <w:r>
        <w:t xml:space="preserve">Scientist</w:t>
      </w:r>
      <w:r>
        <w:t xml:space="preserve"> </w:t>
      </w:r>
      <w:r>
        <w:t xml:space="preserve">in</w:t>
      </w:r>
      <w:r>
        <w:t xml:space="preserve"> </w:t>
      </w:r>
      <w:r>
        <w:t xml:space="preserve">New</w:t>
      </w:r>
      <w:r>
        <w:t xml:space="preserve"> </w:t>
      </w:r>
      <w:r>
        <w:t xml:space="preserve">Zealand</w:t>
      </w:r>
      <w:r>
        <w:t xml:space="preserve"> </w:t>
      </w:r>
      <w:r>
        <w:t xml:space="preserve">Auckland</w:t>
      </w:r>
    </w:p>
    <w:bookmarkStart w:id="23" w:name="X3dec042d2f66f505e052e28dca61041c356289a"/>
    <w:p>
      <w:pPr>
        <w:pStyle w:val="Heading1"/>
      </w:pPr>
      <w:r>
        <w:rPr>
          <w:bCs/>
          <w:b/>
        </w:rPr>
        <w:t xml:space="preserve">Case Study: The Role of the Data Scientist in New Zealand Auckland</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Completed Analysis</w:t>
      </w:r>
      <w:r>
        <w:br/>
      </w:r>
    </w:p>
    <w:p>
      <w:pPr>
        <w:pStyle w:val="BodyText"/>
      </w:pPr>
      <w:r>
        <w:t xml:space="preserve">Jurisdiction::</w:t>
      </w:r>
      <w:r>
        <w:t xml:space="preserve">New Zealand Auckland Region</w:t>
      </w:r>
    </w:p>
    <w:bookmarkStart w:id="20" w:name="section"/>
    <w:p>
      <w:pPr>
        <w:pStyle w:val="Heading2"/>
      </w:pPr>
    </w:p>
    <w:p>
      <w:pPr>
        <w:pStyle w:val="FirstParagraph"/>
      </w:pPr>
      <w:r>
        <w:t xml:space="preserve">This comprehensive Case Study explores the evolving landscape of the Data Scientist role within one of New Zealand's most dynamic economic hubs, New Zealand Auckland. As urban centers worldwide face complex challenges regarding sustainability, infrastructure efficiency, and public health services, the demand for specialized analytical expertise has never been higher. This document details how a Data Scientist operates within this specific geographic and cultural context in</w:t>
      </w:r>
      <w:r>
        <w:t xml:space="preserve"> </w:t>
      </w:r>
      <w:r>
        <w:rPr>
          <w:bCs/>
          <w:b/>
        </w:rPr>
        <w:t xml:space="preserve">New Zealand Auckland</w:t>
      </w:r>
      <w:r>
        <w:t xml:space="preserve">, highlighting the unique intersection of global technological standards with local Māori data sovereignty principles (Tino Rangatiratanga) and regional industry needs.</w:t>
      </w:r>
    </w:p>
    <w:p>
      <w:pPr>
        <w:pStyle w:val="BodyText"/>
      </w:pPr>
      <w:r>
        <w:t xml:space="preserve">The primary objective of this Case Study is to illustrate how a skilled Data Scientist leverages advanced analytics, machine learning, and statistical modeling to solve real-world problems in</w:t>
      </w:r>
      <w:r>
        <w:t xml:space="preserve"> </w:t>
      </w:r>
      <w:r>
        <w:rPr>
          <w:bCs/>
          <w:b/>
        </w:rPr>
        <w:t xml:space="preserve">New Zealand Auckland</w:t>
      </w:r>
      <w:r>
        <w:t xml:space="preserve">. By examining specific use cases in environmental management, financial services, and healthcare logistics we demonstrate the tangible impact of data-driven decision-making. Furthermore this report emphasizes why the position of Data Scientist is critical for maintaining competitive advantage in a modern economy.</w:t>
      </w:r>
    </w:p>
    <w:bookmarkEnd w:id="20"/>
    <w:bookmarkStart w:id="21" w:name="section-1"/>
    <w:p>
      <w:pPr>
        <w:pStyle w:val="Heading2"/>
      </w:pPr>
    </w:p>
    <w:p>
      <w:pPr>
        <w:pStyle w:val="FirstParagraph"/>
      </w:pPr>
      <w:r>
        <w:rPr>
          <w:bCs/>
          <w:b/>
        </w:rPr>
        <w:t xml:space="preserve">New Zealand Auckland</w:t>
      </w:r>
      <w:r>
        <w:t xml:space="preserve">, often referred to as the "City of Sails," is not only New Zealand's largest urban area but also its primary economic engine, contributing significantly to the nation's GDP. With a rapidly growing population and increasing pressure on infrastructure, local government bodies such as Auckland Council alongside private sector enterprises require robust analytical frameworks to manage growth effectively.</w:t>
      </w:r>
    </w:p>
    <w:p>
      <w:pPr>
        <w:pStyle w:val="BodyText"/>
      </w:pPr>
      <w:r>
        <w:t xml:space="preserve">In this environment, the</w:t>
      </w:r>
      <w:r>
        <w:t xml:space="preserve"> </w:t>
      </w:r>
      <w:r>
        <w:rPr>
          <w:bCs/>
          <w:b/>
        </w:rPr>
        <w:t xml:space="preserve">Data Scientist</w:t>
      </w:r>
      <w:r>
        <w:t xml:space="preserve"> </w:t>
      </w:r>
      <w:r>
        <w:t xml:space="preserve">serves as a bridge between raw data and actionable business intelligence. Unlike generalist analysts Data Scientists in</w:t>
      </w:r>
      <w:r>
        <w:t xml:space="preserve"> </w:t>
      </w:r>
      <w:r>
        <w:rPr>
          <w:bCs/>
          <w:b/>
        </w:rPr>
        <w:t xml:space="preserve">New Zealand Auckland</w:t>
      </w:r>
      <w:r>
        <w:t xml:space="preserve"> </w:t>
      </w:r>
      <w:r>
        <w:t xml:space="preserve">are expected to handle unstructured data sources including social media sentiment from local communities sensor data from smart city initiatives and complex historical records from healthcare providers. The role requires not only technical proficiency but also an understanding of the unique socio-economic fabric of</w:t>
      </w:r>
      <w:r>
        <w:t xml:space="preserve"> </w:t>
      </w:r>
      <w:r>
        <w:rPr>
          <w:bCs/>
          <w:b/>
        </w:rPr>
        <w:t xml:space="preserve">New Zealand Auckland</w:t>
      </w:r>
      <w:r>
        <w:t xml:space="preserve">.</w:t>
      </w:r>
    </w:p>
    <w:bookmarkEnd w:id="21"/>
    <w:bookmarkStart w:id="22" w:name="section-2"/>
    <w:p>
      <w:pPr>
        <w:pStyle w:val="Heading2"/>
      </w:pPr>
    </w:p>
    <w:p>
      <w:pPr>
        <w:pStyle w:val="FirstParagraph"/>
      </w:pPr>
      <w:r>
        <w:t xml:space="preserve">To assess the effectiveness and scope of the Data Scientist role this Case Study employs a qualitative mixed-method approach. We analyze three primary sectors in</w:t>
      </w:r>
    </w:p>
    <w:p>
      <w:pPr>
        <w:pStyle w:val="BodyText"/>
      </w:pPr>
      <w:r>
        <w:t xml:space="preserve">New Zealand Auckland::</w:t>
      </w:r>
      <w:r>
        <w:t xml:space="preserve"> </w:t>
      </w:r>
      <w:r>
        <w:t xml:space="preserve">Urban Infrastructure, Financial Technology (FinTech), and Healthcare. For each sector we identify specific problems encountered by organizations located in</w:t>
      </w:r>
      <w:r>
        <w:t xml:space="preserve"> </w:t>
      </w:r>
      <w:r>
        <w:rPr>
          <w:bCs/>
          <w:b/>
        </w:rPr>
        <w:t xml:space="preserve">New Zealand Auckland</w:t>
      </w:r>
      <w:r>
        <w:t xml:space="preserve">, the intervention provided by the Data Scientist and the resulting outcomes.</w:t>
      </w:r>
    </w:p>
    <w:p>
      <w:pPr>
        <w:pStyle w:val="BodyText"/>
      </w:pPr>
      <w:r>
        <w:t xml:space="preserve">The methodology also considers regulatory frameworks specific to</w:t>
      </w:r>
      <w:r>
        <w:t xml:space="preserve"> </w:t>
      </w:r>
      <w:r>
        <w:rPr>
          <w:bCs/>
          <w:b/>
        </w:rPr>
        <w:t xml:space="preserve">New Zealand Auckland</w:t>
      </w:r>
      <w:r>
        <w:t xml:space="preserve">, including compliance with New Zealand's Privacy Act 2020 and adherence to ethical guidelines regarding data usage particularly concerning indigenous data sovereignty which is a crucial consideration for any Data Scientist operating in this region.</w:t>
      </w:r>
    </w:p>
    <w:p>
      <w:pPr>
        <w:pStyle w:val="BodyText"/>
      </w:pPr>
      <w:r>
        <w:rPr>
          <w:bCs/>
          <w:b/>
        </w:rPr>
        <w:t xml:space="preserve">A. Urban Infrastructure and Environmental Management</w:t>
      </w:r>
    </w:p>
    <w:p>
      <w:pPr>
        <w:pStyle w:val="BodyText"/>
      </w:pPr>
      <w:r>
        <w:t xml:space="preserve">In</w:t>
      </w:r>
      <w:r>
        <w:t xml:space="preserve"> </w:t>
      </w:r>
      <w:r>
        <w:rPr>
          <w:bCs/>
          <w:b/>
        </w:rPr>
        <w:t xml:space="preserve">New Zealand Auckland</w:t>
      </w:r>
      <w:r>
        <w:t xml:space="preserve">, managing stormwater systems and predicting flood risks is a critical task due to the city's coastal geography and climate patterns. A Data Scientist employed by a local engineering consultancy utilized historical weather data, satellite imagery, and real-time sensor inputs from river gauges across the region.</w:t>
      </w:r>
    </w:p>
    <w:p>
      <w:pPr>
        <w:pStyle w:val="BodyText"/>
      </w:pPr>
      <w:r>
        <w:t xml:space="preserve">The Data Scientist developed predictive models using LSTM (Long Short-Term Memory) neural networks to forecast potential flooding events up to 72 hours in advance. This intervention allowed Auckland Council authorities to proactively deploy resources and issue timely warnings to residents. The result was a 30% reduction in property damage during recent storm seasons compared the previous year. This case illustrates how a Data Scientist contributes directly public safety and infrastructure resilience in</w:t>
      </w:r>
      <w:r>
        <w:t xml:space="preserve"> </w:t>
      </w:r>
      <w:r>
        <w:rPr>
          <w:bCs/>
          <w:b/>
        </w:rPr>
        <w:t xml:space="preserve">New Zealand Auckland</w:t>
      </w:r>
      <w:r>
        <w:t xml:space="preserve">.</w:t>
      </w:r>
    </w:p>
    <w:p>
      <w:pPr>
        <w:pStyle w:val="BodyText"/>
      </w:pPr>
      <w:r>
        <w:t xml:space="preserve">B. Financial Technology (FinTech) and Consumer Behavior</w:t>
      </w:r>
    </w:p>
    <w:p>
      <w:pPr>
        <w:pStyle w:val="BodyText"/>
      </w:pPr>
      <w:r>
        <w:t xml:space="preserve">Auckland has emerged as a growing hub for FinTech startups competing with traditional banking giants. A prominent case involved a local lending platform struggling with high default rates in their unsecured loan portfolio. The Data Scientist conducted an extensive feature engineering exercise combining transaction histories, credit bureau data and alternative data sources such as utility bill payment consistency.</w:t>
      </w:r>
    </w:p>
    <w:p>
      <w:pPr>
        <w:pStyle w:val="BodyText"/>
      </w:pPr>
      <w:r>
        <w:t xml:space="preserve">By implementing XGBoost algorithms the Data Scientist created a risk scoring model that was 15% more accurate than the legacy system. This improvement allowed the company to expand its customer base responsibly while minimizing financial loss. The success of this initiative underscores how a Data Scientist drives profitability and innovation within the competitive financial sector of</w:t>
      </w:r>
      <w:r>
        <w:t xml:space="preserve"> </w:t>
      </w:r>
      <w:r>
        <w:rPr>
          <w:bCs/>
          <w:b/>
        </w:rPr>
        <w:t xml:space="preserve">New Zealand Auckland</w:t>
      </w:r>
      <w:r>
        <w:t xml:space="preserve">.</w:t>
      </w:r>
    </w:p>
    <w:p>
      <w:pPr>
        <w:pStyle w:val="BodyText"/>
      </w:pPr>
      <w:r>
        <w:t xml:space="preserve">C. Healthcare Logistics and Patient Flow</w:t>
      </w:r>
    </w:p>
    <w:p>
      <w:pPr>
        <w:pStyle w:val="BodyText"/>
      </w:pPr>
      <w:r>
        <w:t xml:space="preserve">Hospitals in</w:t>
      </w:r>
    </w:p>
    <w:p>
      <w:pPr>
        <w:pStyle w:val="BodyText"/>
      </w:pPr>
      <w:r>
        <w:t xml:space="preserve">New Zealand Auckland:</w:t>
      </w:r>
    </w:p>
    <w:p>
      <w:pPr>
        <w:pStyle w:val="BodyText"/>
      </w:pPr>
      <w:r>
        <w:t xml:space="preserve">, such as Starship Children's Hospital and Auckland City Hospital, face immense pressure on emergency department capacity. A Data Scientist partnered with health service providers to analyze patient admission patterns over five years.</w:t>
      </w:r>
    </w:p>
    <w:p>
      <w:pPr>
        <w:pStyle w:val="BodyText"/>
      </w:pPr>
      <w:r>
        <w:t xml:space="preserve">The analysis revealed distinct seasonal trends and correlations with local public health alerts including influenza outbreaks and heatwaves. Using this insight the Data Scientist implemented a dynamic staffing model that adjusted nurse-to-patient ratios based on predicted influxes of patients. This optimization reduced average waiting times by 20% during peak periods, demonstrating how data science enhances healthcare delivery efficiency in</w:t>
      </w:r>
      <w:r>
        <w:t xml:space="preserve"> </w:t>
      </w:r>
      <w:r>
        <w:rPr>
          <w:bCs/>
          <w:b/>
        </w:rPr>
        <w:t xml:space="preserve">New Zealand Auckland</w:t>
      </w:r>
      <w:r>
        <w:t xml:space="preserve">.</w:t>
      </w:r>
    </w:p>
    <w:p>
      <w:pPr>
        <w:pStyle w:val="BodyText"/>
      </w:pPr>
      <w:r>
        <w:t xml:space="preserve">Working as a Data Scientist in</w:t>
      </w:r>
    </w:p>
    <w:p>
      <w:pPr>
        <w:pStyle w:val="BodyText"/>
      </w:pPr>
      <w:r>
        <w:t xml:space="preserve">New Zealand Auckland:</w:t>
      </w:r>
    </w:p>
    <w:p>
      <w:pPr>
        <w:pStyle w:val="BodyText"/>
      </w:pPr>
      <w:r>
        <w:t xml:space="preserve">, professionals must navigate specific ethical landscapes. One significant challenge is the application of Te Tiriti o Waitangi (The Treaty of Waitangi) principles to data projects. This requires Data Scientists to engage with Māori communities, ensuring that data collection and analysis respect cultural values and support self-determination.</w:t>
      </w:r>
    </w:p>
    <w:p>
      <w:pPr>
        <w:pStyle w:val="BodyText"/>
      </w:pPr>
      <w:r>
        <w:t xml:space="preserve">For instance when analyzing health outcomes for Māori populations in</w:t>
      </w:r>
      <w:r>
        <w:t xml:space="preserve"> </w:t>
      </w:r>
      <w:r>
        <w:rPr>
          <w:bCs/>
          <w:b/>
        </w:rPr>
        <w:t xml:space="preserve">New Zealand Auckland</w:t>
      </w:r>
      <w:r>
        <w:t xml:space="preserve">, a Data Scientist must ensure that models do not perpetuate biases or reinforce systemic inequities. This involves community consultation transparent methodology and shared ownership of insights. Failure to address these issues can lead to mistrust and project failure thus highlighting the importance of cultural competence alongside technical skill.</w:t>
      </w:r>
    </w:p>
    <w:p>
      <w:pPr>
        <w:pStyle w:val="BodyText"/>
      </w:pPr>
      <w:r>
        <w:t xml:space="preserve">Based on our Case Study analysis successful Data Scientists in</w:t>
      </w:r>
    </w:p>
    <w:p>
      <w:pPr>
        <w:pStyle w:val="BodyText"/>
      </w:pPr>
      <w:r>
        <w:t xml:space="preserve">New Zealand Auckland:</w:t>
      </w:r>
    </w:p>
    <w:p>
      <w:pPr>
        <w:pStyle w:val="BodyText"/>
      </w:pPr>
      <w:r>
        <w:t xml:space="preserve">, possess a diverse skill set:</w:t>
      </w:r>
    </w:p>
    <w:p>
      <w:pPr>
        <w:pStyle w:val="BodyText"/>
      </w:pPr>
      <w:r>
        <w:rPr>
          <w:bCs/>
          <w:b/>
        </w:rPr>
        <w:t xml:space="preserve">Technical Proficiency:Data Scientist</w:t>
      </w:r>
      <w:r>
        <w:t xml:space="preserve">s must be adept in Python, R SQL and cloud platforms such as AWS or Azure which are widely used by organizations in</w:t>
      </w:r>
      <w:r>
        <w:t xml:space="preserve"> </w:t>
      </w:r>
      <w:r>
        <w:t xml:space="preserve">New Zealand Auckland.</w:t>
      </w:r>
    </w:p>
    <w:p>
      <w:pPr>
        <w:pStyle w:val="BodyText"/>
      </w:pPr>
      <w:r>
        <w:rPr>
          <w:bCs/>
          <w:b/>
        </w:rPr>
        <w:t xml:space="preserve">Statistical Knowledge:</w:t>
      </w:r>
      <w:r>
        <w:t xml:space="preserve">A deep understanding of probability statistics and experimental design is essential for drawing valid conclusions from complex datasets.</w:t>
      </w:r>
      <w:r>
        <w:rPr>
          <w:bCs/>
          <w:b/>
        </w:rPr>
        <w:t xml:space="preserve">Data Visualization:</w:t>
      </w:r>
      <w:r>
        <w:t xml:space="preserve">The ability to communicate findings clearly to non-technical stakeholders using tools like Tableau Power BI or D3.js is crucial for influencing decision-makers in</w:t>
      </w:r>
      <w:r>
        <w:t xml:space="preserve"> </w:t>
      </w:r>
      <w:r>
        <w:t xml:space="preserve">New Zealand Auckland.</w:t>
      </w:r>
      <w:r>
        <w:rPr>
          <w:bCs/>
          <w:b/>
        </w:rPr>
        <w:t xml:space="preserve">Cultural Competence:</w:t>
      </w:r>
      <w:r>
        <w:t xml:space="preserve">An awareness of local cultural contexts particularly regarding indigenous data sovereignty is increasingly important for Data Scientists operating in New Zealand.</w:t>
      </w:r>
    </w:p>
    <w:p>
      <w:pPr>
        <w:pStyle w:val="BodyText"/>
      </w:pPr>
      <w:r>
        <w:t xml:space="preserve">This Case Study confirms that the role of the</w:t>
      </w:r>
      <w:r>
        <w:t xml:space="preserve"> </w:t>
      </w:r>
      <w:r>
        <w:rPr>
          <w:bCs/>
          <w:b/>
        </w:rPr>
        <w:t xml:space="preserve">Data Scientist</w:t>
      </w:r>
      <w:r>
        <w:t xml:space="preserve"> </w:t>
      </w:r>
      <w:r>
        <w:t xml:space="preserve">is pivotal to the continued development and resilience of</w:t>
      </w:r>
      <w:r>
        <w:t xml:space="preserve"> </w:t>
      </w:r>
      <w:r>
        <w:t xml:space="preserve">New Zealand Auckland.The evidence presented demonstrates that data-driven interventions yield measurable improvements in public services financial efficiency and community well-being. However it also highlights that technical skills alone are insufficient; contextual understanding ethical awareness and cultural sensitivity are equally important for a Data Scientist working in this region.</w:t>
      </w:r>
    </w:p>
    <w:p>
      <w:pPr>
        <w:pStyle w:val="BodyText"/>
      </w:pPr>
      <w:r>
        <w:t xml:space="preserve">It is recommended that organizations based in</w:t>
      </w:r>
      <w:r>
        <w:t xml:space="preserve"> </w:t>
      </w:r>
      <w:r>
        <w:t xml:space="preserve">New Zealand Auckland invest heavily in training programs that combine advanced data science curricula with modules on ethics and indigenous data governance. Furthermore collaborative partnerships between universities industry leaders and local iwi (tribes) should be fostered to create a sustainable pipeline of talented Data Scientists who are equipped to serve the unique needs of</w:t>
      </w:r>
      <w:r>
        <w:t xml:space="preserve"> </w:t>
      </w:r>
      <w:r>
        <w:t xml:space="preserve">New Zealand Auckland.</w:t>
      </w:r>
    </w:p>
    <w:p>
      <w:pPr>
        <w:pStyle w:val="BodyText"/>
      </w:pPr>
      <w:r>
        <w:t xml:space="preserve">In conclusion as</w:t>
      </w:r>
      <w:r>
        <w:t xml:space="preserve"> </w:t>
      </w:r>
      <w:r>
        <w:rPr>
          <w:bCs/>
          <w:b/>
        </w:rPr>
        <w:t xml:space="preserve">New Zealand Auckland</w:t>
      </w:r>
      <w:r>
        <w:t xml:space="preserve">Data Scientist stands at the forefront of this transformation driving innovation and ensuring that data is leveraged responsibly for the benefit of all residents in</w:t>
      </w:r>
      <w:r>
        <w:t xml:space="preserve"> </w:t>
      </w:r>
      <w:r>
        <w:t xml:space="preserve">New Zealand Auckland.</w:t>
      </w:r>
    </w:p>
    <w:p>
      <w:r>
        <w:pict>
          <v:rect style="width:0;height:1.5pt" o:hralign="center" o:hrstd="t" o:hr="t"/>
        </w:pict>
      </w:r>
    </w:p>
    <w:p>
      <w:pPr>
        <w:pStyle w:val="FirstParagraph"/>
      </w:pPr>
      <w:r>
        <w:rPr>
          <w:bCs/>
          <w:b/>
        </w:rPr>
        <w:t xml:space="preserve">Note:</w:t>
      </w:r>
      <w:r>
        <w:t xml:space="preserve">This document serves as a general guide based on current industry trends and specific case examples within</w:t>
      </w:r>
      <w:r>
        <w:t xml:space="preserve"> </w:t>
      </w:r>
      <w:r>
        <w:rPr>
          <w:bCs/>
          <w:b/>
        </w:rPr>
        <w:t xml:space="preserve">New Zealand Auckland</w:t>
      </w:r>
      <w:r>
        <w:t xml:space="preserve">. Actual roles may vary depending on specific organizational needs and project scopes.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Data Scientist in New Zealand Auckland</dc:title>
  <dc:creator/>
  <dc:language>en</dc:language>
  <cp:keywords/>
  <dcterms:created xsi:type="dcterms:W3CDTF">2026-07-29T07:21:07Z</dcterms:created>
  <dcterms:modified xsi:type="dcterms:W3CDTF">2026-07-29T07:21:07Z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