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Peru</w:t>
      </w:r>
      <w:r>
        <w:t xml:space="preserve"> </w:t>
      </w:r>
      <w:r>
        <w:t xml:space="preserve">Lima</w:t>
      </w:r>
    </w:p>
    <w:bookmarkStart w:id="29" w:name="X61dfa846bbf37a4bfaf6f07958ac26c2cba6202"/>
    <w:p>
      <w:pPr>
        <w:pStyle w:val="Heading1"/>
      </w:pPr>
      <w:r>
        <w:t xml:space="preserve">Case Study: Strategic Implementation of Data Science Capabilities in the Peruvian Market</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Peru Lima</w:t>
      </w:r>
      <w:r>
        <w:br/>
      </w:r>
      <w:r>
        <w:rPr>
          <w:bCs/>
          <w:b/>
        </w:rPr>
        <w:t xml:space="preserve">Focal Role:</w:t>
      </w:r>
      <w:r>
        <w:t xml:space="preserve">Data Scientist</w:t>
      </w:r>
    </w:p>
    <w:p>
      <w:pPr>
        <w:pStyle w:val="BodyText"/>
      </w:pPr>
      <w:r>
        <w:t xml:space="preserve">. This Case Study explores the critical role and evolving responsibilities of a</w:t>
      </w:r>
      <w:r>
        <w:t xml:space="preserve"> </w:t>
      </w:r>
      <w:r>
        <w:t xml:space="preserve">Data Scientist</w:t>
      </w:r>
      <w:r>
        <w:t xml:space="preserve"> </w:t>
      </w:r>
      <w:r>
        <w:t xml:space="preserve">within the dynamic economic landscape of</w:t>
      </w:r>
      <w:r>
        <w:t xml:space="preserve"> </w:t>
      </w:r>
      <w:r>
        <w:t xml:space="preserve">Peru Lima</w:t>
      </w:r>
      <w:r>
        <w:t xml:space="preserve">. As Peru’s capital continues to emerge as a primary hub for fintech, agribusiness, and retail analytics in Latin America, the demand for sophisticated data expertise has surged. This document analyzes how local enterprises are leveraging data science to navigate regulatory complexities, optimize supply chains in diverse geographical terrains,. and personalize consumer experiences. The study highlights that the</w:t>
      </w:r>
      <w:r>
        <w:t xml:space="preserve"> </w:t>
      </w:r>
      <w:r>
        <w:t xml:space="preserve">Data Scientist</w:t>
      </w:r>
      <w:r>
        <w:t xml:space="preserve"> </w:t>
      </w:r>
      <w:r>
        <w:t xml:space="preserve">is not merely a technical executor but a strategic partner essential for sustainable growth in</w:t>
      </w:r>
      <w:r>
        <w:t xml:space="preserve"> </w:t>
      </w:r>
      <w:r>
        <w:t xml:space="preserve">Peru Lima</w:t>
      </w:r>
      <w:r>
        <w:t xml:space="preserve">.</w:t>
      </w:r>
    </w:p>
    <w:bookmarkStart w:id="22" w:name="X2fb3161e6e748e783e0b5baa91b2dcd46a68853"/>
    <w:p>
      <w:pPr>
        <w:pStyle w:val="Heading2"/>
      </w:pPr>
      <w:r>
        <w:t xml:space="preserve">. Background: The Economic Context of Peru Lima</w:t>
      </w:r>
    </w:p>
    <w:p>
      <w:pPr>
        <w:pStyle w:val="FirstParagraph"/>
      </w:pPr>
      <w:r>
        <w:t xml:space="preserve">The economy of</w:t>
      </w:r>
      <w:r>
        <w:t xml:space="preserve"> </w:t>
      </w:r>
      <w:r>
        <w:t xml:space="preserve">Peru Lima</w:t>
      </w:r>
      <w:r>
        <w:t xml:space="preserve"> </w:t>
      </w:r>
      <w:r>
        <w:t xml:space="preserve">has shown remarkable resilience and diversification over the past decade. While traditionally reliant on mining and agriculture, the city has become a bustling center for digital transformation. Key sectors driving this change include:</w:t>
      </w:r>
    </w:p>
    <w:p>
      <w:pPr>
        <w:numPr>
          <w:ilvl w:val="0"/>
          <w:numId w:val="1001"/>
        </w:numPr>
        <w:pStyle w:val="Compact"/>
      </w:pPr>
      <w:r>
        <w:rPr>
          <w:bCs/>
          <w:b/>
        </w:rPr>
        <w:t xml:space="preserve">Fintech and Banking:</w:t>
      </w:r>
      <w:r>
        <w:t xml:space="preserve"> </w:t>
      </w:r>
      <w:r>
        <w:t xml:space="preserve">With high mobile penetration, banks in</w:t>
      </w:r>
      <w:r>
        <w:t xml:space="preserve"> </w:t>
      </w:r>
      <w:r>
        <w:t xml:space="preserve">Peru Lima</w:t>
      </w:r>
      <w:r>
        <w:t xml:space="preserve"> </w:t>
      </w:r>
      <w:r>
        <w:t xml:space="preserve">are aggressively adopting AI-driven credit scoring models.</w:t>
      </w:r>
    </w:p>
    <w:p>
      <w:pPr>
        <w:numPr>
          <w:ilvl w:val="0"/>
          <w:numId w:val="1001"/>
        </w:numPr>
        <w:pStyle w:val="Compact"/>
      </w:pPr>
      <w:r>
        <w:rPr>
          <w:bCs/>
          <w:b/>
        </w:rPr>
        <w:t xml:space="preserve">Agriculture and Agri-tech:</w:t>
      </w:r>
      <w:r>
        <w:t xml:space="preserve"> </w:t>
      </w:r>
      <w:r>
        <w:t xml:space="preserve">Leveraging satellite data to optimize crop yields in the coastal valleys surrounding Lima.</w:t>
      </w:r>
    </w:p>
    <w:p>
      <w:pPr>
        <w:numPr>
          <w:ilvl w:val="0"/>
          <w:numId w:val="1001"/>
        </w:numPr>
        <w:pStyle w:val="Compact"/>
      </w:pPr>
      <w:r>
        <w:rPr>
          <w:bCs/>
          <w:b/>
        </w:rPr>
        <w:t xml:space="preserve">Retail and E-commerce:</w:t>
      </w:r>
      <w:r>
        <w:t xml:space="preserve"> </w:t>
      </w:r>
      <w:r>
        <w:t xml:space="preserve">Companies like Falabella and Oxxo (local franchises) are using predictive analytics for inventory management across the metropolitan area.</w:t>
      </w:r>
    </w:p>
    <w:p>
      <w:pPr>
        <w:pStyle w:val="FirstParagraph"/>
      </w:pPr>
      <w:r>
        <w:t xml:space="preserve">In this environment, the</w:t>
      </w:r>
      <w:r>
        <w:t xml:space="preserve"> </w:t>
      </w:r>
      <w:r>
        <w:t xml:space="preserve">Data Scientist</w:t>
      </w:r>
      <w:r>
        <w:t xml:space="preserve"> </w:t>
      </w:r>
      <w:r>
        <w:t xml:space="preserve">has become a pivotal role, tasked with translating raw operational data into actionable business intelligence that complies with local regulations such as those enforced by SBS (Superintendencia de Banca y Seguros).</w:t>
      </w:r>
    </w:p>
    <w:p>
      <w:pPr>
        <w:pStyle w:val="BodyText"/>
      </w:pPr>
      <w:r>
        <w:t xml:space="preserve">The definition of a</w:t>
      </w:r>
      <w:r>
        <w:t xml:space="preserve"> </w:t>
      </w:r>
      <w:r>
        <w:t xml:space="preserve">Data Scientist</w:t>
      </w:r>
      <w:r>
        <w:t xml:space="preserve"> </w:t>
      </w:r>
      <w:r>
        <w:t xml:space="preserve">in</w:t>
      </w:r>
      <w:r>
        <w:t xml:space="preserve"> </w:t>
      </w:r>
      <w:r>
        <w:t xml:space="preserve">Peru Lima</w:t>
      </w:r>
      <w:r>
        <w:t xml:space="preserve"> </w:t>
      </w:r>
      <w:r>
        <w:t xml:space="preserve">is multifaceted. Unlike purely technical roles observed in other global markets, local data scientists must possess a hybrid skill set that combines advanced statistical modeling with deep contextual understanding of the Peruvian market.</w:t>
      </w:r>
    </w:p>
    <w:bookmarkStart w:id="20" w:name="technical-competencies"/>
    <w:p>
      <w:pPr>
        <w:pStyle w:val="Heading3"/>
      </w:pPr>
      <w:r>
        <w:t xml:space="preserve">. Technical Competencies</w:t>
      </w:r>
    </w:p>
    <w:p>
      <w:pPr>
        <w:pStyle w:val="FirstParagraph"/>
      </w:pPr>
      <w:r>
        <w:t xml:space="preserve">A</w:t>
      </w:r>
      <w:r>
        <w:t xml:space="preserve"> </w:t>
      </w:r>
      <w:r>
        <w:t xml:space="preserve">Data Scientist</w:t>
      </w:r>
      <w:r>
        <w:t xml:space="preserve"> </w:t>
      </w:r>
      <w:r>
        <w:t xml:space="preserve">operating in</w:t>
      </w:r>
      <w:r>
        <w:t xml:space="preserve"> </w:t>
      </w:r>
      <w:r>
        <w:t xml:space="preserve">Peru Lima</w:t>
      </w:r>
      <w:r>
        <w:t xml:space="preserve"> </w:t>
      </w:r>
      <w:r>
        <w:t xml:space="preserve">is expected to master tools such as Python, R, and SQL. However, the specific application of these tools is distinct. For instance:</w:t>
      </w:r>
    </w:p>
    <w:p>
      <w:pPr>
        <w:numPr>
          <w:ilvl w:val="0"/>
          <w:numId w:val="1002"/>
        </w:numPr>
        <w:pStyle w:val="Compact"/>
      </w:pPr>
      <w:r>
        <w:rPr>
          <w:bCs/>
          <w:b/>
        </w:rPr>
        <w:t xml:space="preserve">Data Cleaning:</w:t>
      </w:r>
      <w:r>
        <w:t xml:space="preserve"> </w:t>
      </w:r>
      <w:r>
        <w:t xml:space="preserve">A significant portion of a</w:t>
      </w:r>
      <w:r>
        <w:t xml:space="preserve"> </w:t>
      </w:r>
      <w:r>
        <w:t xml:space="preserve">Data Scientist</w:t>
      </w:r>
      <w:r>
        <w:t xml:space="preserve">'s time in</w:t>
      </w:r>
      <w:r>
        <w:t xml:space="preserve"> </w:t>
      </w:r>
      <w:r>
        <w:t xml:space="preserve">Peru Lima</w:t>
      </w:r>
      <w:r>
        <w:t xml:space="preserve"> </w:t>
      </w:r>
      <w:r>
        <w:t xml:space="preserve">is dedicated to cleaning unstructured data from informal retail sectors or legacy banking systems.</w:t>
      </w:r>
    </w:p>
    <w:p>
      <w:pPr>
        <w:numPr>
          <w:ilvl w:val="0"/>
          <w:numId w:val="1002"/>
        </w:numPr>
        <w:pStyle w:val="Compact"/>
      </w:pPr>
      <w:r>
        <w:rPr>
          <w:bCs/>
          <w:b/>
        </w:rPr>
        <w:t xml:space="preserve">Predictive Modeling:</w:t>
      </w:r>
      <w:r>
        <w:t xml:space="preserve"> </w:t>
      </w:r>
      <w:r>
        <w:t xml:space="preserve">Creating models that account for seasonal economic fluctuations unique to the Peruvian calendar, including festivals like Inti Raymi or local election cycles which impact consumer spending patterns.</w:t>
      </w:r>
    </w:p>
    <w:bookmarkEnd w:id="20"/>
    <w:bookmarkStart w:id="21" w:name="soft-skills-and-cultural-intelligence"/>
    <w:p>
      <w:pPr>
        <w:pStyle w:val="Heading3"/>
      </w:pPr>
      <w:r>
        <w:t xml:space="preserve">. Soft Skills and Cultural Intelligence</w:t>
      </w:r>
    </w:p>
    <w:p>
      <w:pPr>
        <w:pStyle w:val="FirstParagraph"/>
      </w:pPr>
      <w:r>
        <w:t xml:space="preserve">Success as a</w:t>
      </w:r>
      <w:r>
        <w:t xml:space="preserve"> </w:t>
      </w:r>
      <w:r>
        <w:t xml:space="preserve">Data Scientist</w:t>
      </w:r>
      <w:r>
        <w:t xml:space="preserve"> </w:t>
      </w:r>
      <w:r>
        <w:t xml:space="preserve">in</w:t>
      </w:r>
      <w:r>
        <w:t xml:space="preserve"> </w:t>
      </w:r>
      <w:r>
        <w:t xml:space="preserve">Peru Lima</w:t>
      </w:r>
      <w:r>
        <w:t xml:space="preserve"> </w:t>
      </w:r>
      <w:r>
        <w:t xml:space="preserve">requires high emotional intelligence. Stakeholders often include non-technical managers who may be skeptical of AI-driven recommendations. The data scientist must effectively communicate insights, bridging the gap between complex algorithms and business strategy. Furthermore, understanding local linguistic nuances and business etiquette is crucial for effective cross-departmental collaboration.</w:t>
      </w:r>
    </w:p>
    <w:bookmarkEnd w:id="21"/>
    <w:bookmarkEnd w:id="22"/>
    <w:bookmarkStart w:id="26" w:name="Xca251d0440ad51e03903527f6b28d0365810e88"/>
    <w:p>
      <w:pPr>
        <w:pStyle w:val="Heading2"/>
      </w:pPr>
      <w:r>
        <w:t xml:space="preserve">. Case Scenario: FinTech Fraud Detection in Lima</w:t>
      </w:r>
    </w:p>
    <w:p>
      <w:pPr>
        <w:pStyle w:val="FirstParagraph"/>
      </w:pPr>
      <w:r>
        <w:t xml:space="preserve">To illustrate the practical application of these concepts, we examine a hypothetical but representative scenario involving a major fintech startup headquartered in</w:t>
      </w:r>
      <w:r>
        <w:t xml:space="preserve"> </w:t>
      </w:r>
      <w:r>
        <w:t xml:space="preserve">Peru Lima</w:t>
      </w:r>
      <w:r>
        <w:t xml:space="preserve">.</w:t>
      </w:r>
    </w:p>
    <w:bookmarkStart w:id="23" w:name="the-challenge"/>
    <w:p>
      <w:pPr>
        <w:pStyle w:val="Heading3"/>
      </w:pPr>
      <w:r>
        <w:t xml:space="preserve">. The Challenge</w:t>
      </w:r>
    </w:p>
    <w:p>
      <w:pPr>
        <w:pStyle w:val="FirstParagraph"/>
      </w:pPr>
      <w:r>
        <w:t xml:space="preserve">The company faced rising instances of fraudulent transactions on its mobile payment platform. Traditional rule-based systems were generating too many false positives, blocking legitimate users and causing customer churn. The CEO tasked the newly hired</w:t>
      </w:r>
      <w:r>
        <w:t xml:space="preserve"> </w:t>
      </w:r>
      <w:r>
        <w:t xml:space="preserve">Data Scientist</w:t>
      </w:r>
      <w:r>
        <w:t xml:space="preserve"> </w:t>
      </w:r>
      <w:r>
        <w:t xml:space="preserve">with developing a machine learning model to detect fraud in real-time without compromising user experience.</w:t>
      </w:r>
    </w:p>
    <w:bookmarkEnd w:id="23"/>
    <w:bookmarkStart w:id="24" w:name="the-process"/>
    <w:p>
      <w:pPr>
        <w:pStyle w:val="Heading3"/>
      </w:pPr>
      <w:r>
        <w:t xml:space="preserve">. The Process</w:t>
      </w:r>
    </w:p>
    <w:p>
      <w:pPr>
        <w:pStyle w:val="FirstParagraph"/>
      </w:pPr>
      <w:r>
        <w:t xml:space="preserve">The</w:t>
      </w:r>
      <w:r>
        <w:t xml:space="preserve"> </w:t>
      </w:r>
      <w:r>
        <w:t xml:space="preserve">Data Scientist</w:t>
      </w:r>
      <w:r>
        <w:t xml:space="preserve"> </w:t>
      </w:r>
      <w:r>
        <w:t xml:space="preserve">began by analyzing transaction logs from the previous two years. Recognizing that data in</w:t>
      </w:r>
      <w:r>
        <w:t xml:space="preserve"> </w:t>
      </w:r>
      <w:r>
        <w:t xml:space="preserve">Peru Lima</w:t>
      </w:r>
      <w:r>
        <w:t xml:space="preserve"> </w:t>
      </w:r>
      <w:r>
        <w:t xml:space="preserve">is often noisy due to inconsistent digital adoption, they employed advanced imputation techniques. They then engineered features specific to local behavior, such as transaction frequency during typical lunch hours in districts like Miraflores and San Isidro, and usage patterns during rainy seasons which typically reduce foot traffic.</w:t>
      </w:r>
    </w:p>
    <w:p>
      <w:pPr>
        <w:pStyle w:val="BodyText"/>
      </w:pPr>
      <w:r>
        <w:t xml:space="preserve">The</w:t>
      </w:r>
      <w:r>
        <w:t xml:space="preserve"> </w:t>
      </w:r>
      <w:r>
        <w:t xml:space="preserve">Data Scientist</w:t>
      </w:r>
      <w:r>
        <w:t xml:space="preserve"> </w:t>
      </w:r>
      <w:r>
        <w:t xml:space="preserve">deployed a Gradient Boosting Machine (GBM) model. Crucially, they incorporated feedback loops where the local customer service team could flag false negatives or positives, allowing the model to continuously learn from human intervention. This iterative process is vital in</w:t>
      </w:r>
      <w:r>
        <w:t xml:space="preserve"> </w:t>
      </w:r>
      <w:r>
        <w:t xml:space="preserve">Peru Lima</w:t>
      </w:r>
      <w:r>
        <w:t xml:space="preserve">, where market dynamics can shift rapidly.</w:t>
      </w:r>
    </w:p>
    <w:bookmarkEnd w:id="24"/>
    <w:bookmarkStart w:id="25" w:name="the-outcome"/>
    <w:p>
      <w:pPr>
        <w:pStyle w:val="Heading3"/>
      </w:pPr>
      <w:r>
        <w:t xml:space="preserve">. The Outcome</w:t>
      </w:r>
    </w:p>
    <w:p>
      <w:pPr>
        <w:pStyle w:val="FirstParagraph"/>
      </w:pPr>
      <w:r>
        <w:t xml:space="preserve">Within three months, the implementation led by the</w:t>
      </w:r>
      <w:r>
        <w:t xml:space="preserve"> </w:t>
      </w:r>
      <w:r>
        <w:t xml:space="preserve">Data Scientist</w:t>
      </w:r>
      <w:r>
        <w:t xml:space="preserve"> </w:t>
      </w:r>
      <w:r>
        <w:t xml:space="preserve">resulted in a 40% reduction in fraudulent transactions and a 15% decrease in false positives. This improvement directly impacted customer retention rates and trust in the platform. The success of this project positioned</w:t>
      </w:r>
      <w:r>
        <w:t xml:space="preserve"> </w:t>
      </w:r>
      <w:r>
        <w:t xml:space="preserve">Peru Lima</w:t>
      </w:r>
      <w:r>
        <w:t xml:space="preserve"> </w:t>
      </w:r>
      <w:r>
        <w:t xml:space="preserve">as a viable testbed for expanding fintech services to other Andean nations.</w:t>
      </w:r>
    </w:p>
    <w:bookmarkEnd w:id="25"/>
    <w:bookmarkEnd w:id="26"/>
    <w:bookmarkStart w:id="27" w:name="challenges-and-future-outlook"/>
    <w:p>
      <w:pPr>
        <w:pStyle w:val="Heading2"/>
      </w:pPr>
      <w:r>
        <w:t xml:space="preserve">. Challenges and Future Outlook</w:t>
      </w:r>
    </w:p>
    <w:p>
      <w:pPr>
        <w:pStyle w:val="FirstParagraph"/>
      </w:pPr>
      <w:r>
        <w:t xml:space="preserve">Despite the successes,</w:t>
      </w:r>
      <w:r>
        <w:t xml:space="preserve"> </w:t>
      </w:r>
      <w:r>
        <w:t xml:space="preserve">Data Scientist</w:t>
      </w:r>
      <w:r>
        <w:t xml:space="preserve">s in</w:t>
      </w:r>
      <w:r>
        <w:t xml:space="preserve"> </w:t>
      </w:r>
      <w:r>
        <w:t xml:space="preserve">Peru Lima</w:t>
      </w:r>
      <w:r>
        <w:t xml:space="preserve"> </w:t>
      </w:r>
      <w:r>
        <w:t xml:space="preserve">face ongoing challenges. Data privacy laws are evolving, requiring continuous education on compliance. Additionally, there is a shortage of specialized talent in the region, leading to intense competition for skilled professionals.</w:t>
      </w:r>
    </w:p>
    <w:p>
      <w:pPr>
        <w:pStyle w:val="BodyText"/>
      </w:pPr>
      <w:r>
        <w:t xml:space="preserve">The future for the</w:t>
      </w:r>
      <w:r>
        <w:t xml:space="preserve"> </w:t>
      </w:r>
      <w:r>
        <w:t xml:space="preserve">Data Scientist</w:t>
      </w:r>
      <w:r>
        <w:t xml:space="preserve"> </w:t>
      </w:r>
      <w:r>
        <w:t xml:space="preserve">in</w:t>
      </w:r>
      <w:r>
        <w:t xml:space="preserve"> </w:t>
      </w:r>
      <w:r>
        <w:t xml:space="preserve">Peru Lima</w:t>
      </w:r>
      <w:r>
        <w:t xml:space="preserve"> </w:t>
      </w:r>
      <w:r>
        <w:t xml:space="preserve">looks promising. As digital infrastructure improves and more industries recognize the value of data-driven decision-making, demand will continue to rise. Universities and private sector initiatives are increasingly collaborating to upskill local talent, ensuring that</w:t>
      </w:r>
      <w:r>
        <w:t xml:space="preserve"> </w:t>
      </w:r>
      <w:r>
        <w:t xml:space="preserve">Peru Lima</w:t>
      </w:r>
      <w:r>
        <w:t xml:space="preserve"> </w:t>
      </w:r>
      <w:r>
        <w:t xml:space="preserve">remains competitive in the global data economy.</w:t>
      </w:r>
    </w:p>
    <w:bookmarkEnd w:id="27"/>
    <w:bookmarkStart w:id="28" w:name="conclusion"/>
    <w:p>
      <w:pPr>
        <w:pStyle w:val="Heading2"/>
      </w:pPr>
      <w:r>
        <w:t xml:space="preserve">. Conclusion</w:t>
      </w:r>
    </w:p>
    <w:p>
      <w:pPr>
        <w:pStyle w:val="FirstParagraph"/>
      </w:pPr>
      <w:r>
        <w:t xml:space="preserve">This case study underscores the transformative impact of the</w:t>
      </w:r>
      <w:r>
        <w:t xml:space="preserve"> </w:t>
      </w:r>
      <w:r>
        <w:t xml:space="preserve">Data Scientist</w:t>
      </w:r>
      <w:r>
        <w:t xml:space="preserve"> </w:t>
      </w:r>
      <w:r>
        <w:t xml:space="preserve">role within the specific context of</w:t>
      </w:r>
      <w:r>
        <w:t xml:space="preserve"> </w:t>
      </w:r>
      <w:r>
        <w:t xml:space="preserve">Peru Lima</w:t>
      </w:r>
      <w:r>
        <w:t xml:space="preserve">. It is not just about writing code; it is about solving local problems with global-standard methodologies. For businesses operating in</w:t>
      </w:r>
    </w:p>
    <w:p>
      <w:pPr>
        <w:pStyle w:val="BodyText"/>
      </w:pPr>
      <w:r>
        <w:t xml:space="preserve">Peru Lima, investing in robust data science capabilities is no longer optional—it is a strategic imperative. The</w:t>
      </w:r>
      <w:r>
        <w:t xml:space="preserve"> </w:t>
      </w:r>
      <w:r>
        <w:t xml:space="preserve">Data Scientist</w:t>
      </w:r>
      <w:r>
        <w:t xml:space="preserve"> </w:t>
      </w:r>
      <w:r>
        <w:t xml:space="preserve">serves as the bridge between traditional business practices and the future of digital innovation, driving efficiency, security, and growth for all stakeholders involved.</w:t>
      </w:r>
    </w:p>
    <w:p>
      <w:pPr>
        <w:pStyle w:val="BodyText"/>
      </w:pPr>
      <w:r>
        <w:rPr>
          <w:iCs/>
          <w:i/>
        </w:rPr>
        <w:t xml:space="preserve">Note: This document is intended for educational and strategic planning purposes regarding data science trends in Peru Lima.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Data Scientist in Peru Lima</dc:title>
  <dc:creator/>
  <dc:language>en</dc:language>
  <cp:keywords/>
  <dcterms:created xsi:type="dcterms:W3CDTF">2026-07-29T09:34:19Z</dcterms:created>
  <dcterms:modified xsi:type="dcterms:W3CDTF">2026-07-29T09:34:19Z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