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Philippines</w:t>
      </w:r>
      <w:r>
        <w:t xml:space="preserve"> </w:t>
      </w:r>
      <w:r>
        <w:t xml:space="preserve">Manila</w:t>
      </w:r>
    </w:p>
    <w:bookmarkStart w:id="35" w:name="X9d059fc4b4d3081190e50053d9b6fe214688852"/>
    <w:p>
      <w:pPr>
        <w:pStyle w:val="Heading1"/>
      </w:pPr>
      <w:r>
        <w:t xml:space="preserve">Navigating the Digital Archipelago: A Case Study on the Emerging Data Scientist Role in Philippines Manila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Finalized</w:t>
      </w:r>
      <w:r>
        <w:br/>
      </w:r>
      <w:r>
        <w:rPr>
          <w:bCs/>
          <w:b/>
        </w:rPr>
        <w:t xml:space="preserve">Focus Region:</w:t>
      </w:r>
      <w:r>
        <w:t xml:space="preserve"> </w:t>
      </w:r>
      <w:r>
        <w:t xml:space="preserve">Philippines Manila</w:t>
      </w:r>
    </w:p>
    <w:bookmarkStart w:id="20" w:name="executive-summary"/>
    <w:p>
      <w:pPr>
        <w:pStyle w:val="Heading3"/>
      </w:pPr>
      <w:r>
        <w:t xml:space="preserve">Executive Summary</w:t>
      </w:r>
    </w:p>
    <w:p>
      <w:pPr>
        <w:pStyle w:val="FirstParagraph"/>
      </w:pPr>
      <w:r>
        <w:t xml:space="preserve">This case study examines the rapid evolution of the Data Scientist profession within the bustling metropolis of Philippines Manila. As Southeast Asia’s digital economy accelerates, Manila has emerged not just as a financial hub, but as a critical center for data-driven decision-making. This document analyzes the specific challenges, opportunities, and strategic imperatives facing companies hiring Data Scientists in this unique geographic and cultural context.</w:t>
      </w:r>
    </w:p>
    <w:bookmarkEnd w:id="20"/>
    <w:bookmarkStart w:id="21" w:name="X60c57b87309178f9e05f5acde2a925334f60c4a"/>
    <w:p>
      <w:pPr>
        <w:pStyle w:val="Heading2"/>
      </w:pPr>
      <w:r>
        <w:t xml:space="preserve">1. Introduction: The Context of Philippines Manila</w:t>
      </w:r>
    </w:p>
    <w:p>
      <w:pPr>
        <w:pStyle w:val="FirstParagraph"/>
      </w:pPr>
      <w:r>
        <w:t xml:space="preserve">The landscape of business in Philippines Manila has undergone a seismic shift over the last decade. Historically known as a hub for Business Process Outsourcing (BPO) and customer service, the region is now pivoting aggressively toward high-value knowledge work. The capital city serves as the nerve center of this transformation. With one of the highest smartphone penetration rates in Asia and a young, tech-savvy population, Philippines Manila presents a fertile ground for data generation and consumption.</w:t>
      </w:r>
    </w:p>
    <w:p>
      <w:pPr>
        <w:pStyle w:val="BodyText"/>
      </w:pPr>
      <w:r>
        <w:t xml:space="preserve">However, the demand for analytical talent has outpaced the supply of skilled professionals. For organizations operating in Philippines Manila, identifying and retaining top-tier Data Scientists is no longer just an HR task; it is a core strategic imperative. This case study explores how local enterprises are adapting to this reality.</w:t>
      </w:r>
    </w:p>
    <w:bookmarkEnd w:id="21"/>
    <w:bookmarkStart w:id="24" w:name="Xc6b3a5797e4208327fc2a37baa4b86340898cc0"/>
    <w:p>
      <w:pPr>
        <w:pStyle w:val="Heading2"/>
      </w:pPr>
      <w:r>
        <w:t xml:space="preserve">2. Problem Statement: The Talent Gap and Cultural Nuance</w:t>
      </w:r>
    </w:p>
    <w:p>
      <w:pPr>
        <w:pStyle w:val="FirstParagraph"/>
      </w:pPr>
      <w:r>
        <w:t xml:space="preserve">The primary challenge facing companies in Philippines Manila is the "Talent Paradox." While there is a high volume of graduates with computer science degrees, few possess the holistic skill set required for modern data science. A Data Scientist in this context must be more than just a coder; they must be a business strategist who understands local consumer behavior.</w:t>
      </w:r>
    </w:p>
    <w:bookmarkStart w:id="22" w:name="X598529a0d58628818589f410e00ed56762f371d"/>
    <w:p>
      <w:pPr>
        <w:pStyle w:val="Heading3"/>
      </w:pPr>
      <w:r>
        <w:t xml:space="preserve">2.1 The Disconnect Between Theory and Practice</w:t>
      </w:r>
    </w:p>
    <w:p>
      <w:pPr>
        <w:pStyle w:val="FirstParagraph"/>
      </w:pPr>
      <w:r>
        <w:t xml:space="preserve">Akademic institutions in Manila often focus heavily on theoretical computer science, leaving graduates without practical experience in real-world data pipelines, cloud infrastructure, or business intelligence tools. Consequently, companies face a steep learning curve when onboarding new Data Scientists.</w:t>
      </w:r>
    </w:p>
    <w:bookmarkEnd w:id="22"/>
    <w:bookmarkStart w:id="23" w:name="cultural-contextualization-of-data"/>
    <w:p>
      <w:pPr>
        <w:pStyle w:val="Heading3"/>
      </w:pPr>
      <w:r>
        <w:t xml:space="preserve">2.2 Cultural Contextualization of Data</w:t>
      </w:r>
    </w:p>
    <w:p>
      <w:pPr>
        <w:pStyle w:val="FirstParagraph"/>
      </w:pPr>
      <w:r>
        <w:t xml:space="preserve">Data does not exist in a vacuum. In Philippines Manila, cultural nuances significantly impact data interpretation. For instance, purchasing behaviors during the "Ber" months (September to December) are uniquely intense and driven by specific cultural traditions like gift-giving and family reunions. A generic global model often fails to capture these hyper-local spikes. The problem is finding Data Scientists who can bridge the gap between statistical rigor and Filipino cultural context.</w:t>
      </w:r>
    </w:p>
    <w:bookmarkEnd w:id="23"/>
    <w:bookmarkEnd w:id="24"/>
    <w:bookmarkStart w:id="27" w:name="case-subject-agility-fintech-philippines"/>
    <w:p>
      <w:pPr>
        <w:pStyle w:val="Heading2"/>
      </w:pPr>
      <w:r>
        <w:t xml:space="preserve">3. Case Subject: "Agility FinTech Philippines"</w:t>
      </w:r>
    </w:p>
    <w:p>
      <w:pPr>
        <w:pStyle w:val="FirstParagraph"/>
      </w:pPr>
      <w:r>
        <w:t xml:space="preserve">To illustrate these dynamics, we examine a fictional but representative entity: Agility FinTech Philippines, a digital lending startup headquartered in the Makati Central Business District of Philippines Manila. Like many peers, Agility struggled to predict loan default rates accurately using global models.</w:t>
      </w:r>
    </w:p>
    <w:bookmarkStart w:id="25" w:name="the-intervention"/>
    <w:p>
      <w:pPr>
        <w:pStyle w:val="Heading3"/>
      </w:pPr>
      <w:r>
        <w:t xml:space="preserve">The Intervention</w:t>
      </w:r>
    </w:p>
    <w:p>
      <w:pPr>
        <w:pStyle w:val="FirstParagraph"/>
      </w:pPr>
      <w:r>
        <w:t xml:space="preserve">Agility hired a team of three Data Scientists with specific expertise in local behavioral economics and alternative data sourcing. Instead of relying solely on credit bureau scores—which are often thin or non-existent for the unbanked population—they incorporated mobile usage patterns, e-wallet transaction histories, and social media engagement metrics.</w:t>
      </w:r>
    </w:p>
    <w:bookmarkEnd w:id="25"/>
    <w:bookmarkStart w:id="26" w:name="the-role-of-the-data-scientist"/>
    <w:p>
      <w:pPr>
        <w:pStyle w:val="Heading3"/>
      </w:pPr>
      <w:r>
        <w:t xml:space="preserve">The Role of the Data Scientist</w:t>
      </w:r>
    </w:p>
    <w:p>
      <w:pPr>
        <w:pStyle w:val="FirstParagraph"/>
      </w:pPr>
      <w:r>
        <w:t xml:space="preserve">The Data Scientists at Agility were tasked with building a predictive model that respected local realities. They had to navigate regulatory constraints imposed by the Bangko Sentral ng Pilipinas while ensuring data privacy compliance under the country’s Data Privacy Act. This required a high level of adaptability and legal awareness, traits that define the modern Data Scientist in Philippines Manila.</w:t>
      </w:r>
    </w:p>
    <w:bookmarkEnd w:id="26"/>
    <w:bookmarkEnd w:id="27"/>
    <w:bookmarkStart w:id="28" w:name="strategic-solutions-and-implementation"/>
    <w:p>
      <w:pPr>
        <w:pStyle w:val="Heading2"/>
      </w:pPr>
      <w:r>
        <w:t xml:space="preserve">4. Strategic Solutions and Implementation</w:t>
      </w:r>
    </w:p>
    <w:p>
      <w:pPr>
        <w:pStyle w:val="FirstParagraph"/>
      </w:pPr>
      <w:r>
        <w:t xml:space="preserve">The success of Agility FinTech highlights three critical strategies adopted by forward-thinking companies in Philippines Manila:</w:t>
      </w:r>
    </w:p>
    <w:p>
      <w:pPr>
        <w:numPr>
          <w:ilvl w:val="0"/>
          <w:numId w:val="1001"/>
        </w:numPr>
        <w:pStyle w:val="Compact"/>
      </w:pPr>
      <w:r>
        <w:rPr>
          <w:bCs/>
          <w:b/>
        </w:rPr>
        <w:t xml:space="preserve">Hybrid Upskilling Programs:</w:t>
      </w:r>
      <w:r>
        <w:br/>
      </w:r>
      <w:r>
        <w:t xml:space="preserve">Data is the new oil, but talent is the refinery. Companies are now partnering with local universities and online learning platforms to upskill existing employees. This reduces reliance on expensive expatriate talent and fosters loyalty within the local workforce.</w:t>
      </w:r>
    </w:p>
    <w:p>
      <w:pPr>
        <w:numPr>
          <w:ilvl w:val="0"/>
          <w:numId w:val="1001"/>
        </w:numPr>
        <w:pStyle w:val="Compact"/>
      </w:pPr>
      <w:r>
        <w:rPr>
          <w:bCs/>
          <w:b/>
        </w:rPr>
        <w:t xml:space="preserve">Emphasis on "Soft" Data Science:</w:t>
      </w:r>
      <w:r>
        <w:br/>
      </w:r>
      <w:r>
        <w:t xml:space="preserve">In Philippines Manila, communication is key. Data Scientists are increasingly expected to translate complex algorithms into actionable insights for non-technical stakeholders. The ability to tell a story with data is valued as highly as the accuracy of the model itself.</w:t>
      </w:r>
    </w:p>
    <w:p>
      <w:pPr>
        <w:numPr>
          <w:ilvl w:val="0"/>
          <w:numId w:val="1001"/>
        </w:numPr>
        <w:pStyle w:val="Compact"/>
      </w:pPr>
      <w:r>
        <w:rPr>
          <w:bCs/>
          <w:b/>
        </w:rPr>
        <w:t xml:space="preserve">Localized Infrastructure Investment:</w:t>
      </w:r>
      <w:r>
        <w:br/>
      </w:r>
      <w:r>
        <w:t xml:space="preserve">To ensure speed and compliance, firms are investing in localized data centers within Philippines Manila. This reduces latency for local users and ensures that sensitive customer data remains within national borders, adhering to strict sovereignty laws.</w:t>
      </w:r>
    </w:p>
    <w:bookmarkEnd w:id="28"/>
    <w:bookmarkStart w:id="31" w:name="challenges-specific-to-the-region"/>
    <w:p>
      <w:pPr>
        <w:pStyle w:val="Heading2"/>
      </w:pPr>
      <w:r>
        <w:t xml:space="preserve">5. Challenges Specific to the Region</w:t>
      </w:r>
    </w:p>
    <w:p>
      <w:pPr>
        <w:pStyle w:val="FirstParagraph"/>
      </w:pPr>
      <w:r>
        <w:t xml:space="preserve">Despite progress, significant hurdles remain for Data Scientists in Philippines Manila.</w:t>
      </w:r>
    </w:p>
    <w:bookmarkStart w:id="29" w:name="data-quality-and-fragmentation"/>
    <w:p>
      <w:pPr>
        <w:pStyle w:val="Heading3"/>
      </w:pPr>
      <w:r>
        <w:rPr>
          <w:bCs/>
          <w:b/>
        </w:rPr>
        <w:t xml:space="preserve">Data Quality and Fragmentation</w:t>
      </w:r>
    </w:p>
    <w:p>
      <w:pPr>
        <w:pStyle w:val="FirstParagraph"/>
      </w:pPr>
      <w:r>
        <w:t xml:space="preserve">Data in the Philippines is often fragmented across silos. Telecommunications companies, banks, and e-commerce platforms hold valuable data but rarely share it due to privacy concerns. Data Scientists must develop creative workarounds to synthesize disparate data sources effectively.</w:t>
      </w:r>
    </w:p>
    <w:bookmarkEnd w:id="29"/>
    <w:bookmarkStart w:id="30" w:name="infrastructure-resilience"/>
    <w:p>
      <w:pPr>
        <w:pStyle w:val="Heading3"/>
      </w:pPr>
      <w:r>
        <w:rPr>
          <w:bCs/>
          <w:b/>
        </w:rPr>
        <w:t xml:space="preserve">Infrastructure Resilience</w:t>
      </w:r>
    </w:p>
    <w:p>
      <w:pPr>
        <w:pStyle w:val="FirstParagraph"/>
      </w:pPr>
      <w:r>
        <w:t xml:space="preserve">Manila is prone to typhoons and natural disasters. Ensuring that data infrastructure remains resilient during such events is a unique challenge for IT leaders. Data Scientists must design models that can function with intermittent connectivity or delayed data feeds.</w:t>
      </w:r>
    </w:p>
    <w:bookmarkEnd w:id="30"/>
    <w:bookmarkEnd w:id="31"/>
    <w:bookmarkStart w:id="32" w:name="future-outlook-the-roadmap-for-2030"/>
    <w:p>
      <w:pPr>
        <w:pStyle w:val="Heading2"/>
      </w:pPr>
      <w:r>
        <w:t xml:space="preserve">6. Future Outlook: The Roadmap for 2030</w:t>
      </w:r>
    </w:p>
    <w:p>
      <w:pPr>
        <w:pStyle w:val="FirstParagraph"/>
      </w:pPr>
      <w:r>
        <w:t xml:space="preserve">The trajectory for the Data Scientist role in Philippines Manila points toward greater specialization and integration. As Artificial Intelligence matures, the focus will shift from building models to governing them. Ethical AI will become a major discussion point, particularly regarding algorithmic bias in hiring or lending.</w:t>
      </w:r>
    </w:p>
    <w:p>
      <w:pPr>
        <w:pStyle w:val="BodyText"/>
      </w:pPr>
      <w:r>
        <w:t xml:space="preserve">Furthermore, as remote work becomes normalized after the pandemic hubs in Philippines Manila are seeing an influx of global companies setting up satellite teams. This competition for talent drives salaries up and raises the bar for competency. The Data Scientist of the future will need to be bilingual, culturally agile, and technologically proficient.</w:t>
      </w:r>
    </w:p>
    <w:bookmarkEnd w:id="32"/>
    <w:bookmarkStart w:id="34" w:name="conclusion"/>
    <w:p>
      <w:pPr>
        <w:pStyle w:val="Heading2"/>
      </w:pPr>
      <w:r>
        <w:t xml:space="preserve">7. Conclusion</w:t>
      </w:r>
    </w:p>
    <w:p>
      <w:pPr>
        <w:pStyle w:val="FirstParagraph"/>
      </w:pPr>
      <w:r>
        <w:t xml:space="preserve">The case of Philippines Manila demonstrates that data science is not merely a technical discipline but a socio-economic one. For businesses operating in this vibrant archipelago, the ability to harness data requires more than just Python scripts; it demands an understanding of the local heartbeat.</w:t>
      </w:r>
    </w:p>
    <w:p>
      <w:pPr>
        <w:pStyle w:val="BodyText"/>
      </w:pPr>
      <w:r>
        <w:t xml:space="preserve">Companies that invest in developing robust Data Scientist capabilities—tailored to the specific nuances of Philippines Manila—are poised to gain a competitive advantage. They will be better equipped to predict market trends, manage risk, and deliver personalized experiences to a digital-native population. The future of business in this region is data-driven, and the Data Scientist is its chief navigator.</w:t>
      </w:r>
    </w:p>
    <w:bookmarkStart w:id="33" w:name="key-takeaways"/>
    <w:p>
      <w:pPr>
        <w:pStyle w:val="Heading3"/>
      </w:pPr>
      <w:r>
        <w:t xml:space="preserve">Key Takeaways</w:t>
      </w:r>
    </w:p>
    <w:p>
      <w:pPr>
        <w:numPr>
          <w:ilvl w:val="0"/>
          <w:numId w:val="1002"/>
        </w:numPr>
        <w:pStyle w:val="Compact"/>
      </w:pPr>
      <w:r>
        <w:t xml:space="preserve">The demand for Data Scientists in Philippines Manila is growing faster than the supply of qualified candidates.</w:t>
      </w:r>
    </w:p>
    <w:p>
      <w:pPr>
        <w:numPr>
          <w:ilvl w:val="0"/>
          <w:numId w:val="1002"/>
        </w:numPr>
        <w:pStyle w:val="Compact"/>
      </w:pPr>
      <w:r>
        <w:t xml:space="preserve">Cultural context is critical; global models must be localized to work effectively.</w:t>
      </w:r>
    </w:p>
    <w:p>
      <w:pPr>
        <w:numPr>
          <w:ilvl w:val="0"/>
          <w:numId w:val="1002"/>
        </w:numPr>
        <w:pStyle w:val="Compact"/>
      </w:pPr>
      <w:r>
        <w:t xml:space="preserve">Data privacy and infrastructure resilience are unique challenges in the region.</w:t>
      </w:r>
    </w:p>
    <w:bookmarkEnd w:id="33"/>
    <w:p>
      <w:pPr>
        <w:pStyle w:val="FirstParagraph"/>
      </w:pPr>
      <w:r>
        <w:t xml:space="preserve">html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Data Scientist in Philippines Manila</dc:title>
  <dc:creator/>
  <dc:language>en</dc:language>
  <cp:keywords/>
  <dcterms:created xsi:type="dcterms:W3CDTF">2026-07-29T05:37:51Z</dcterms:created>
  <dcterms:modified xsi:type="dcterms:W3CDTF">2026-07-29T05:37:51Z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