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b645fb6777a29ae614f06a4fa03d3f4f7cf5c95"/>
    <w:p>
      <w:pPr>
        <w:pStyle w:val="Heading1"/>
      </w:pPr>
      <w:r>
        <w:t xml:space="preserve">Bridging Tradition and Innovation: A Case Study of the Data Scientist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Audience:</w:t>
      </w:r>
      <w:r>
        <w:t xml:space="preserve"> </w:t>
      </w:r>
      <w:r>
        <w:t xml:space="preserve">Tech Recruiters, HR Professionals, and Industry Stakeholders in Saudi Arabia Riyadh</w:t>
      </w:r>
    </w:p>
    <w:bookmarkStart w:id="20" w:name="executive-summary"/>
    <w:p>
      <w:pPr>
        <w:pStyle w:val="Heading2"/>
      </w:pPr>
      <w:r>
        <w:t xml:space="preserve">1. Executive Summary</w:t>
      </w:r>
    </w:p>
    <w:p>
      <w:pPr>
        <w:pStyle w:val="FirstParagraph"/>
      </w:pPr>
      <w:r>
        <w:t xml:space="preserve">In the rapidly evolving landscape of the global technology sector, few regions are undergoing as profound a transformation as</w:t>
      </w:r>
      <w:r>
        <w:t xml:space="preserve"> </w:t>
      </w:r>
      <w:r>
        <w:rPr>
          <w:bCs/>
          <w:b/>
        </w:rPr>
        <w:t xml:space="preserve">Saudi Arabia Riyadh</w:t>
      </w:r>
      <w:r>
        <w:t xml:space="preserve">. As the capital and economic heart of the Kingdom, Riyadh is no longer just a political center; it has emerged as a burgeoning hub for Artificial Intelligence (AI), Big Data, and digital innovation. This case study explores the critical role of the</w:t>
      </w:r>
      <w:r>
        <w:t xml:space="preserve"> </w:t>
      </w:r>
      <w:r>
        <w:rPr>
          <w:bCs/>
          <w:b/>
        </w:rPr>
        <w:t xml:space="preserve">Data Scientist</w:t>
      </w:r>
      <w:r>
        <w:t xml:space="preserve"> </w:t>
      </w:r>
      <w:r>
        <w:t xml:space="preserve">within this specific geopolitical and cultural context. It examines how professionals in this field are navigating the unique challenges of working in</w:t>
      </w:r>
      <w:r>
        <w:t xml:space="preserve"> </w:t>
      </w:r>
      <w:r>
        <w:rPr>
          <w:bCs/>
          <w:b/>
        </w:rPr>
        <w:t xml:space="preserve">Saudi Arabia Riyadh</w:t>
      </w:r>
      <w:r>
        <w:t xml:space="preserve">, contributing to Vision 2030 objectives, and driving economic diversification through data-driven decision-making.</w:t>
      </w:r>
    </w:p>
    <w:bookmarkEnd w:id="20"/>
    <w:bookmarkStart w:id="21" w:name="background-the-vision-2030-context"/>
    <w:p>
      <w:pPr>
        <w:pStyle w:val="Heading2"/>
      </w:pPr>
      <w:r>
        <w:t xml:space="preserve">2. Background: The Vision 2030 Context</w:t>
      </w:r>
    </w:p>
    <w:p>
      <w:pPr>
        <w:pStyle w:val="FirstParagraph"/>
      </w:pPr>
      <w:r>
        <w:t xml:space="preserve">To understand the demand for a</w:t>
      </w:r>
      <w:r>
        <w:t xml:space="preserve"> </w:t>
      </w:r>
      <w:r>
        <w:rPr>
          <w:bCs/>
          <w:b/>
        </w:rPr>
        <w:t xml:space="preserve">Data Scientist</w:t>
      </w:r>
      <w:r>
        <w:t xml:space="preserve">, one must first contextualize it within Saudi Arabia’s broader national agenda. Vision 2030 aims to reduce the Kingdom's dependence on oil, diversify its economy, and develop public service sectors such as health, education, infrastructure recreation, and environment. At the core of this vision is digital transformation.</w:t>
      </w:r>
    </w:p>
    <w:p>
      <w:pPr>
        <w:pStyle w:val="BodyText"/>
      </w:pPr>
      <w:r>
        <w:t xml:space="preserve">Riyadh has positioned itself as a regional leader in this transition. With the establishment of the Saudi Data and AI Authority (SDAIA) and massive investments in smart city initiatives like NEOM (which influences Riyadh's own urban planning), the city requires sophisticated analytical capabilities. The</w:t>
      </w:r>
      <w:r>
        <w:t xml:space="preserve"> </w:t>
      </w:r>
      <w:r>
        <w:rPr>
          <w:bCs/>
          <w:b/>
        </w:rPr>
        <w:t xml:space="preserve">Data Scientist</w:t>
      </w:r>
      <w:r>
        <w:t xml:space="preserve"> </w:t>
      </w:r>
      <w:r>
        <w:t xml:space="preserve">is not merely a technical role here; they are strategic partners in national development, tasked with turning raw data into actionable insights that serve both government entities and private enterprises.</w:t>
      </w:r>
    </w:p>
    <w:bookmarkEnd w:id="21"/>
    <w:bookmarkStart w:id="22" w:name="company-profile-and-scenario"/>
    <w:p>
      <w:pPr>
        <w:pStyle w:val="Heading2"/>
      </w:pPr>
      <w:r>
        <w:t xml:space="preserve">3. Company Profile and Scenario</w:t>
      </w:r>
    </w:p>
    <w:p>
      <w:pPr>
        <w:pStyle w:val="FirstParagraph"/>
      </w:pPr>
      <w:r>
        <w:rPr>
          <w:bCs/>
          <w:b/>
        </w:rPr>
        <w:t xml:space="preserve">The Organization:</w:t>
      </w:r>
    </w:p>
    <w:p>
      <w:pPr>
        <w:pStyle w:val="BodyText"/>
      </w:pPr>
      <w:r>
        <w:t xml:space="preserve">We examine a hypothetical but representative entity, "Riyadh Smart Logistics Solutions" (RSLS), a mid-sized tech firm headquartered in the King Abdullah Financial District (KAFD) in</w:t>
      </w:r>
      <w:r>
        <w:t xml:space="preserve"> </w:t>
      </w:r>
      <w:r>
        <w:rPr>
          <w:bCs/>
          <w:b/>
        </w:rPr>
        <w:t xml:space="preserve">Saudi Arabia Riyadh</w:t>
      </w:r>
      <w:r>
        <w:t xml:space="preserve">. RSLS provides AI-driven logistics and supply chain optimization services to both government ministries and private retail conglomerates across the Kingdom.</w:t>
      </w:r>
    </w:p>
    <w:p>
      <w:pPr>
        <w:pStyle w:val="BodyText"/>
      </w:pPr>
      <w:r>
        <w:rPr>
          <w:bCs/>
          <w:b/>
        </w:rPr>
        <w:t xml:space="preserve">The Challenge:</w:t>
      </w:r>
    </w:p>
    <w:p>
      <w:pPr>
        <w:pStyle w:val="BodyText"/>
      </w:pPr>
      <w:r>
        <w:t xml:space="preserve">RSLS faced significant inefficiencies in last-mile delivery within the dense urban areas of Riyadh. Traditional routing algorithms failed to account for local traffic patterns, prayer times affecting workforce availability, and cultural nuances in consumer behavior. The company needed to implement a predictive modeling system to optimize routes and inventory management but lacked the internal expertise.</w:t>
      </w:r>
    </w:p>
    <w:bookmarkEnd w:id="22"/>
    <w:bookmarkStart w:id="25" w:name="the-role-of-the-data-scientist"/>
    <w:p>
      <w:pPr>
        <w:pStyle w:val="Heading2"/>
      </w:pPr>
      <w:r>
        <w:t xml:space="preserve">4. The Role of the Data Scientist</w:t>
      </w:r>
    </w:p>
    <w:p>
      <w:pPr>
        <w:pStyle w:val="FirstParagraph"/>
      </w:pPr>
      <w:r>
        <w:t xml:space="preserve">The hiring of a senior</w:t>
      </w:r>
      <w:r>
        <w:t xml:space="preserve"> </w:t>
      </w:r>
      <w:r>
        <w:rPr>
          <w:bCs/>
          <w:b/>
        </w:rPr>
        <w:t xml:space="preserve">Data Scientist</w:t>
      </w:r>
      <w:r>
        <w:t xml:space="preserve"> </w:t>
      </w:r>
      <w:r>
        <w:t xml:space="preserve">became pivotal to solving this challenge. In the context of working in</w:t>
      </w:r>
      <w:r>
        <w:t xml:space="preserve"> </w:t>
      </w:r>
      <w:r>
        <w:rPr>
          <w:bCs/>
          <w:b/>
        </w:rPr>
        <w:t xml:space="preserve">Saudi Arabia Riyadh</w:t>
      </w:r>
      <w:r>
        <w:t xml:space="preserve">, this role required a blend of advanced technical skills and deep cultural intelligence.</w:t>
      </w:r>
    </w:p>
    <w:bookmarkStart w:id="23" w:name="a.-technical-competencies"/>
    <w:p>
      <w:pPr>
        <w:pStyle w:val="Heading3"/>
      </w:pPr>
      <w:r>
        <w:t xml:space="preserve">A. Technical Competencies</w:t>
      </w:r>
    </w:p>
    <w:p>
      <w:pPr>
        <w:numPr>
          <w:ilvl w:val="0"/>
          <w:numId w:val="1001"/>
        </w:numPr>
        <w:pStyle w:val="Compact"/>
      </w:pPr>
      <w:r>
        <w:rPr>
          <w:bCs/>
          <w:b/>
        </w:rPr>
        <w:t xml:space="preserve">Predictive Modeling:</w:t>
      </w:r>
      <w:r>
        <w:t xml:space="preserve"> </w:t>
      </w:r>
      <w:r>
        <w:t xml:space="preserve">The Data Scientist was responsible for building machine learning models to predict traffic congestion in real-time, integrating data from municipal sensors, historical GPS traces, and weather patterns specific to the arid climate of Riyadh.</w:t>
      </w:r>
    </w:p>
    <w:p>
      <w:pPr>
        <w:numPr>
          <w:ilvl w:val="0"/>
          <w:numId w:val="1001"/>
        </w:numPr>
        <w:pStyle w:val="Compact"/>
      </w:pPr>
      <w:r>
        <w:rPr>
          <w:bCs/>
          <w:b/>
        </w:rPr>
        <w:t xml:space="preserve">Natural Language Processing (NLP):</w:t>
      </w:r>
      <w:r>
        <w:t xml:space="preserve"> </w:t>
      </w:r>
      <w:r>
        <w:t xml:space="preserve">To understand customer sentiment and feedback from local dialects (Hejazi and Najdi Arabic variants), the Data Scientist had to fine-tune NLP models, a task that differs significantly from standard English-based NLP tasks.</w:t>
      </w:r>
    </w:p>
    <w:p>
      <w:pPr>
        <w:numPr>
          <w:ilvl w:val="0"/>
          <w:numId w:val="1001"/>
        </w:numPr>
        <w:pStyle w:val="Compact"/>
      </w:pPr>
      <w:r>
        <w:rPr>
          <w:bCs/>
          <w:b/>
        </w:rPr>
        <w:t xml:space="preserve">Data Engineering Integration:</w:t>
      </w:r>
      <w:r>
        <w:t xml:space="preserve"> </w:t>
      </w:r>
      <w:r>
        <w:t xml:space="preserve">Working with data engineers to clean and structure unstructured data sources, ensuring compliance with local data sovereignty laws which mandate that certain citizen and government data remain within borders in</w:t>
      </w:r>
      <w:r>
        <w:t xml:space="preserve"> </w:t>
      </w:r>
      <w:r>
        <w:rPr>
          <w:bCs/>
          <w:b/>
        </w:rPr>
        <w:t xml:space="preserve">Saudi Arabia Riyadh</w:t>
      </w:r>
      <w:r>
        <w:t xml:space="preserve">.</w:t>
      </w:r>
    </w:p>
    <w:bookmarkEnd w:id="23"/>
    <w:bookmarkStart w:id="24" w:name="b.-cultural-and-contextual-adaptation"/>
    <w:p>
      <w:pPr>
        <w:pStyle w:val="Heading3"/>
      </w:pPr>
      <w:r>
        <w:t xml:space="preserve">B. Cultural and Contextual Adaptation</w:t>
      </w:r>
    </w:p>
    <w:p>
      <w:pPr>
        <w:pStyle w:val="FirstParagraph"/>
      </w:pPr>
      <w:r>
        <w:t xml:space="preserve">The success of the Data Scientist hinged on their ability to adapt algorithms to local realities. For instance, the model had to account for the weekly Friday prayer break and varying business hours during Ramadan. This required close collaboration with local stakeholders who understood these cultural rhythms. The</w:t>
      </w:r>
      <w:r>
        <w:t xml:space="preserve"> </w:t>
      </w:r>
      <w:r>
        <w:rPr>
          <w:bCs/>
          <w:b/>
        </w:rPr>
        <w:t xml:space="preserve">Data Scientist</w:t>
      </w:r>
      <w:r>
        <w:t xml:space="preserve"> </w:t>
      </w:r>
      <w:r>
        <w:t xml:space="preserve">acted as a translator between global data science best practices and local operational nuances.</w:t>
      </w:r>
    </w:p>
    <w:bookmarkEnd w:id="24"/>
    <w:bookmarkEnd w:id="25"/>
    <w:bookmarkStart w:id="26" w:name="implementation-and-challenges"/>
    <w:p>
      <w:pPr>
        <w:pStyle w:val="Heading2"/>
      </w:pPr>
      <w:r>
        <w:t xml:space="preserve">5. Implementation and Challenges</w:t>
      </w:r>
    </w:p>
    <w:p>
      <w:pPr>
        <w:pStyle w:val="FirstParagraph"/>
      </w:pPr>
      <w:r>
        <w:t xml:space="preserve">The implementation phase in</w:t>
      </w:r>
      <w:r>
        <w:t xml:space="preserve"> </w:t>
      </w:r>
      <w:r>
        <w:rPr>
          <w:bCs/>
          <w:b/>
        </w:rPr>
        <w:t xml:space="preserve">Saudi Arabia Riyadh</w:t>
      </w:r>
      <w:r>
        <w:t xml:space="preserve"> </w:t>
      </w:r>
      <w:r>
        <w:t xml:space="preserve">presented unique hurdles:</w:t>
      </w:r>
    </w:p>
    <w:p>
      <w:pPr>
        <w:pStyle w:val="BodyText"/>
      </w:pPr>
      <w:r>
        <w:rPr>
          <w:bCs/>
          <w:b/>
        </w:rPr>
        <w:t xml:space="preserve">Data Privacy and Sovereignty:</w:t>
      </w:r>
      <w:r>
        <w:br/>
      </w:r>
      <w:r>
        <w:t xml:space="preserve">Strict regulations governed by the Saudi Data &amp; AI Authority required rigorous adherence to data protection standards. The Data Scientist had to ensure that all training data was anonymized and stored on servers located within the Kingdom, adding complexity to cloud infrastructure management.</w:t>
      </w:r>
    </w:p>
    <w:p>
      <w:pPr>
        <w:pStyle w:val="BodyText"/>
      </w:pPr>
      <w:r>
        <w:rPr>
          <w:bCs/>
          <w:b/>
        </w:rPr>
        <w:t xml:space="preserve">Talent Scarcity:</w:t>
      </w:r>
    </w:p>
    <w:p>
      <w:pPr>
        <w:pStyle w:val="BodyText"/>
      </w:pPr>
      <w:r>
        <w:t xml:space="preserve">Initially, finding a qualified</w:t>
      </w:r>
      <w:r>
        <w:t xml:space="preserve"> </w:t>
      </w:r>
      <w:r>
        <w:rPr>
          <w:bCs/>
          <w:b/>
        </w:rPr>
        <w:t xml:space="preserve">Data Scientist</w:t>
      </w:r>
      <w:r>
        <w:t xml:space="preserve"> </w:t>
      </w:r>
      <w:r>
        <w:t xml:space="preserve">with both technical prowess and local contextual knowledge was difficult. While Saudi Arabia is actively training its youth through initiatives like the Artificial Intelligence program at King Saud University, experienced professionals were still in short supply. The Data Scientist at RSLS had to engage in mentorship, upskilling junior analysts from the local workforce.</w:t>
      </w:r>
    </w:p>
    <w:p>
      <w:pPr>
        <w:pStyle w:val="BodyText"/>
      </w:pPr>
      <w:r>
        <w:rPr>
          <w:bCs/>
          <w:b/>
        </w:rPr>
        <w:t xml:space="preserve">Integration with Legacy Systems:</w:t>
      </w:r>
    </w:p>
    <w:p>
      <w:pPr>
        <w:pStyle w:val="BodyText"/>
      </w:pPr>
      <w:r>
        <w:t xml:space="preserve">Riyadh-based enterprises often operate on legacy ERP systems. Integrating modern Python and R-based data pipelines with older SQL databases required significant engineering effort. The Data Scientist collaborated closely with IT departments to ensure seamless data flow without disrupting ongoing operations.</w:t>
      </w:r>
    </w:p>
    <w:bookmarkEnd w:id="26"/>
    <w:bookmarkStart w:id="27" w:name="results-and-impact"/>
    <w:p>
      <w:pPr>
        <w:pStyle w:val="Heading2"/>
      </w:pPr>
      <w:r>
        <w:t xml:space="preserve">6. Results and Impact</w:t>
      </w:r>
    </w:p>
    <w:p>
      <w:pPr>
        <w:pStyle w:val="FirstParagraph"/>
      </w:pPr>
      <w:r>
        <w:t xml:space="preserve">After six months of deployment, the intervention led by the</w:t>
      </w:r>
      <w:r>
        <w:t xml:space="preserve"> </w:t>
      </w:r>
      <w:r>
        <w:rPr>
          <w:bCs/>
          <w:b/>
        </w:rPr>
        <w:t xml:space="preserve">Data Scientist</w:t>
      </w:r>
      <w:r>
        <w:t xml:space="preserve"> </w:t>
      </w:r>
      <w:r>
        <w:t xml:space="preserve">yielded measurable results:</w:t>
      </w:r>
    </w:p>
    <w:p>
      <w:pPr>
        <w:numPr>
          <w:ilvl w:val="0"/>
          <w:numId w:val="1002"/>
        </w:numPr>
        <w:pStyle w:val="Compact"/>
      </w:pPr>
      <w:r>
        <w:rPr>
          <w:bCs/>
          <w:b/>
        </w:rPr>
        <w:t xml:space="preserve">Fuel Efficiency:</w:t>
      </w:r>
      <w:r>
        <w:t xml:space="preserve">A 15% reduction in fuel consumption due to optimized routing.</w:t>
      </w:r>
    </w:p>
    <w:p>
      <w:pPr>
        <w:numPr>
          <w:ilvl w:val="0"/>
          <w:numId w:val="1002"/>
        </w:numPr>
        <w:pStyle w:val="Compact"/>
      </w:pPr>
      <w:r>
        <w:rPr>
          <w:bCs/>
          <w:b/>
        </w:rPr>
        <w:t xml:space="preserve">Delivery Speed:</w:t>
      </w:r>
      <w:r>
        <w:t xml:space="preserve">A 20% improvement in on-time delivery rates during peak seasons.</w:t>
      </w:r>
    </w:p>
    <w:p>
      <w:pPr>
        <w:numPr>
          <w:ilvl w:val="0"/>
          <w:numId w:val="1002"/>
        </w:numPr>
        <w:pStyle w:val="Compact"/>
      </w:pPr>
      <w:r>
        <w:rPr>
          <w:bCs/>
          <w:b/>
        </w:rPr>
        <w:t xml:space="preserve">Cultural Alignment:</w:t>
      </w:r>
      <w:r>
        <w:t xml:space="preserve">Customer satisfaction scores increased by 35%, attributed to service hours and communication styles that respected local norms.</w:t>
      </w:r>
    </w:p>
    <w:p>
      <w:pPr>
        <w:pStyle w:val="FirstParagraph"/>
      </w:pPr>
      <w:r>
        <w:t xml:space="preserve">Beyond the immediate business metrics, the project served as a case study for digital transformation in</w:t>
      </w:r>
      <w:r>
        <w:t xml:space="preserve"> </w:t>
      </w:r>
      <w:r>
        <w:rPr>
          <w:bCs/>
          <w:b/>
        </w:rPr>
        <w:t xml:space="preserve">Saudi Arabia Riyadh</w:t>
      </w:r>
      <w:r>
        <w:t xml:space="preserve">. It demonstrated how data science could be leveraged not just for profit, but for operational excellence and customer-centricity in a culturally distinct environment.</w:t>
      </w:r>
    </w:p>
    <w:bookmarkEnd w:id="27"/>
    <w:bookmarkStart w:id="28" w:name="X2744befdca4ce84542930a53e95489d23d85bac"/>
    <w:p>
      <w:pPr>
        <w:pStyle w:val="Heading2"/>
      </w:pPr>
      <w:r>
        <w:t xml:space="preserve">7. Strategic Implications for Saudi Arabia Riyadh</w:t>
      </w:r>
    </w:p>
    <w:p>
      <w:pPr>
        <w:pStyle w:val="FirstParagraph"/>
      </w:pPr>
      <w:r>
        <w:t xml:space="preserve">This case study highlights several broader implications for the tech ecosystem in</w:t>
      </w:r>
      <w:r>
        <w:t xml:space="preserve"> </w:t>
      </w:r>
      <w:r>
        <w:rPr>
          <w:bCs/>
          <w:b/>
        </w:rPr>
        <w:t xml:space="preserve">Saudi Arabia Riyadh</w:t>
      </w:r>
      <w:r>
        <w:t xml:space="preserve">:</w:t>
      </w:r>
    </w:p>
    <w:p>
      <w:pPr>
        <w:numPr>
          <w:ilvl w:val="0"/>
          <w:numId w:val="1003"/>
        </w:numPr>
        <w:pStyle w:val="Compact"/>
      </w:pPr>
      <w:r>
        <w:rPr>
          <w:bCs/>
          <w:b/>
        </w:rPr>
        <w:t xml:space="preserve">Economic Diversification:</w:t>
      </w:r>
      <w:r>
        <w:t xml:space="preserve">The role of the Data Scientist is crucial in moving away from oil-reliant models. By enhancing efficiency in logistics, retail, and finance, data science contributes directly to GDP growth.</w:t>
      </w:r>
    </w:p>
    <w:p>
      <w:pPr>
        <w:numPr>
          <w:ilvl w:val="0"/>
          <w:numId w:val="1003"/>
        </w:numPr>
        <w:pStyle w:val="Compact"/>
      </w:pPr>
      <w:r>
        <w:rPr>
          <w:bCs/>
          <w:b/>
        </w:rPr>
        <w:t xml:space="preserve">Talent Localization (Saudization):</w:t>
      </w:r>
      <w:r>
        <w:t xml:space="preserve">The success of foreign or expatriate Data Scientists depends on their ability to empower local talent. The model of mentorship and knowledge transfer is essential for the long-term sustainability of the tech sector in Riyadh.</w:t>
      </w:r>
    </w:p>
    <w:p>
      <w:pPr>
        <w:numPr>
          <w:ilvl w:val="0"/>
          <w:numId w:val="1003"/>
        </w:numPr>
        <w:pStyle w:val="Compact"/>
      </w:pPr>
      <w:r>
        <w:rPr>
          <w:bCs/>
          <w:b/>
        </w:rPr>
        <w:t xml:space="preserve">Innovation Hub Status:</w:t>
      </w:r>
      <w:r>
        <w:t xml:space="preserve">As companies like RSLS succeed, they attract further investment to</w:t>
      </w:r>
      <w:r>
        <w:t xml:space="preserve"> </w:t>
      </w:r>
      <w:r>
        <w:rPr>
          <w:bCs/>
          <w:b/>
        </w:rPr>
        <w:t xml:space="preserve">Saudi Arabia Riyadh</w:t>
      </w:r>
      <w:r>
        <w:t xml:space="preserve">, reinforcing its status as a global technology hub. The presence of skilled Data Scientists is a key magnet for multinational corporations seeking to enter the GCC market.</w:t>
      </w:r>
    </w:p>
    <w:bookmarkEnd w:id="28"/>
    <w:bookmarkStart w:id="29" w:name="conclusion"/>
    <w:p>
      <w:pPr>
        <w:pStyle w:val="Heading2"/>
      </w:pPr>
      <w:r>
        <w:t xml:space="preserve">8. Conclusion</w:t>
      </w:r>
    </w:p>
    <w:p>
      <w:pPr>
        <w:pStyle w:val="FirstParagraph"/>
      </w:pPr>
      <w:r>
        <w:t xml:space="preserve">The case of the Data Scientist in this Riyadh-based logistics firm illustrates that data science is not a one-size-fits-all discipline. In</w:t>
      </w:r>
      <w:r>
        <w:t xml:space="preserve"> </w:t>
      </w:r>
      <w:r>
        <w:rPr>
          <w:bCs/>
          <w:b/>
        </w:rPr>
        <w:t xml:space="preserve">Saudi Arabia Riyadh</w:t>
      </w:r>
      <w:r>
        <w:t xml:space="preserve">, it requires a nuanced approach that balances cutting-edge technology with deep cultural understanding and regulatory compliance. As the Kingdom continues to accelerate its Vision 2030 goals, the demand for skilled Data Scientists will only grow.</w:t>
      </w:r>
    </w:p>
    <w:p>
      <w:pPr>
        <w:pStyle w:val="BodyText"/>
      </w:pPr>
      <w:r>
        <w:t xml:space="preserve">For organizations looking to operate successfully in this region, investing in top-tier data talent is not optional; it is a strategic imperative. The Data Scientist serves as the bridge between raw information and strategic action, driving innovation and efficiency across all sectors of society. By fostering an environment that supports these professionals, Saudi Arabia Riyadh is poised to become a leading global exporter of data-driven solutions.</w:t>
      </w:r>
    </w:p>
    <w:p>
      <w:r>
        <w:pict>
          <v:rect style="width:0;height:1.5pt" o:hralign="center" o:hrstd="t" o:hr="t"/>
        </w:pict>
      </w:r>
    </w:p>
    <w:p>
      <w:pPr>
        <w:pStyle w:val="FirstParagraph"/>
      </w:pPr>
      <w:r>
        <w:rPr>
          <w:iCs/>
          <w:i/>
        </w:rPr>
        <w:t xml:space="preserve">This document is intended for educational and informational purposes regarding the tech industry landscape in Saudi Arabia Riyadh.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Saudi Arabia Riyadh</dc:title>
  <dc:creator/>
  <dc:language>en</dc:language>
  <cp:keywords/>
  <dcterms:created xsi:type="dcterms:W3CDTF">2026-07-29T14:37:24Z</dcterms:created>
  <dcterms:modified xsi:type="dcterms:W3CDTF">2026-07-29T14:37:24Z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