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Switzerland</w:t>
      </w:r>
      <w:r>
        <w:t xml:space="preserve"> </w:t>
      </w:r>
      <w:r>
        <w:t xml:space="preserve">Zurich</w:t>
      </w:r>
    </w:p>
    <w:bookmarkStart w:id="27" w:name="Xcb12c4f6d4d3e6f27a597223588fb40d5a12c68"/>
    <w:p>
      <w:pPr>
        <w:pStyle w:val="Heading1"/>
      </w:pPr>
      <w:r>
        <w:t xml:space="preserve">Case Study: The Strategic Impact of a Data Scientist in Switzerland Zurich</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Financial Services &amp; Insurance</w:t>
      </w:r>
      <w:r>
        <w:br/>
      </w:r>
      <w:r>
        <w:rPr>
          <w:bCs/>
          <w:b/>
        </w:rPr>
        <w:t xml:space="preserve">Location Focus:</w:t>
      </w:r>
    </w:p>
    <w:bookmarkStart w:id="20" w:name="executive-summary"/>
    <w:p>
      <w:pPr>
        <w:pStyle w:val="Heading2"/>
      </w:pPr>
      <w:r>
        <w:t xml:space="preserve">1. Executive Summary</w:t>
      </w:r>
    </w:p>
    <w:p>
      <w:pPr>
        <w:pStyle w:val="FirstParagraph"/>
      </w:pPr>
      <w:r>
        <w:t xml:space="preserve">In the contemporary global economy, data has emerged as the most valuable commodity, surpassing oil in terms of strategic importance. For organizations operating in high-stakes environments, the ability to translate raw data into actionable intelligence is not merely an advantage; it is a necessity for survival and growth. This case study examines the critical role of a</w:t>
      </w:r>
      <w:r>
        <w:t xml:space="preserve"> </w:t>
      </w:r>
      <w:r>
        <w:rPr>
          <w:bCs/>
          <w:b/>
        </w:rPr>
        <w:t xml:space="preserve">Data Scientist</w:t>
      </w:r>
      <w:r>
        <w:t xml:space="preserve"> </w:t>
      </w:r>
      <w:r>
        <w:t xml:space="preserve">within a leading multinational financial institution headquartered in</w:t>
      </w:r>
      <w:r>
        <w:t xml:space="preserve"> </w:t>
      </w:r>
      <w:r>
        <w:rPr>
          <w:bCs/>
          <w:b/>
        </w:rPr>
        <w:t xml:space="preserve">Switzerland Zurich</w:t>
      </w:r>
      <w:r>
        <w:t xml:space="preserve">. By analyzing the implementation of advanced predictive modeling techniques, we explore how specialized expertise in data analytics drives operational efficiency, enhances risk management, and fosters innovation in one of the world's most competitive economic hubs.</w:t>
      </w:r>
    </w:p>
    <w:p>
      <w:pPr>
        <w:pStyle w:val="BodyText"/>
      </w:pPr>
      <w:r>
        <w:rPr>
          <w:bCs/>
          <w:b/>
        </w:rPr>
        <w:t xml:space="preserve">Switzerland Zurich</w:t>
      </w:r>
      <w:r>
        <w:t xml:space="preserve">, renowned for its stability and status as a global financial center, presents unique challenges and opportunities. The high cost of living, stringent regulatory environment (FINMA), and intense competition among banks require institutions to operate with precision. This case study highlights how the integration of a skilled</w:t>
      </w:r>
      <w:r>
        <w:t xml:space="preserve"> </w:t>
      </w:r>
      <w:r>
        <w:rPr>
          <w:bCs/>
          <w:b/>
        </w:rPr>
        <w:t xml:space="preserve">Data Scientist</w:t>
      </w:r>
      <w:r>
        <w:t xml:space="preserve"> </w:t>
      </w:r>
      <w:r>
        <w:t xml:space="preserve">addresses these specific local nuances, ensuring that the organization remains at the forefront of digital transformation while maintaining rigorous compliance standards.</w:t>
      </w:r>
    </w:p>
    <w:bookmarkEnd w:id="20"/>
    <w:bookmarkStart w:id="21" w:name="organizational-background-and-challenge"/>
    <w:p>
      <w:pPr>
        <w:pStyle w:val="Heading2"/>
      </w:pPr>
      <w:r>
        <w:t xml:space="preserve">2. Organizational Background and Challenge</w:t>
      </w:r>
    </w:p>
    <w:p>
      <w:pPr>
        <w:pStyle w:val="FirstParagraph"/>
      </w:pPr>
      <w:r>
        <w:t xml:space="preserve">The subject company is a tier-one private bank operating primarily in</w:t>
      </w:r>
      <w:r>
        <w:t xml:space="preserve"> </w:t>
      </w:r>
      <w:r>
        <w:rPr>
          <w:bCs/>
          <w:b/>
        </w:rPr>
        <w:t xml:space="preserve">Switzerland Zurich</w:t>
      </w:r>
      <w:r>
        <w:t xml:space="preserve">. With a heritage spanning over a century, the institution managed assets worth billions of Swiss Francs (CHF). However, like many legacy financial firms, it faced significant hurdles in modernizing its customer engagement and risk assessment processes. Historically, decisions regarding creditworthiness and investment portfolio management were largely driven by heuristic methods and historical reports that lacked real-time granularity.</w:t>
      </w:r>
    </w:p>
    <w:p>
      <w:pPr>
        <w:pStyle w:val="BodyText"/>
      </w:pPr>
      <w:r>
        <w:t xml:space="preserve">The primary challenge was the "data silo" problem. Customer data was scattered across legacy mainframe systems, CRM platforms, and external market feeds. The lack of a unified view prevented the bank from offering personalized services to its high-net-worth clients. Furthermore, the increasing complexity of financial markets required more sophisticated tools to predict market volatility and assess counterparty risk accurately. The management recognized that traditional quantitative analysts were insufficient for handling unstructured data sources such as news sentiment, social media trends, and alternative data sets. They needed a dedicated</w:t>
      </w:r>
      <w:r>
        <w:t xml:space="preserve"> </w:t>
      </w:r>
      <w:r>
        <w:rPr>
          <w:bCs/>
          <w:b/>
        </w:rPr>
        <w:t xml:space="preserve">Data Scientist</w:t>
      </w:r>
      <w:r>
        <w:t xml:space="preserve"> </w:t>
      </w:r>
      <w:r>
        <w:t xml:space="preserve">capable of bridging the gap between statistical theory and business strategy.</w:t>
      </w:r>
    </w:p>
    <w:bookmarkEnd w:id="21"/>
    <w:bookmarkStart w:id="22" w:name="the-role-of-the-data-scientist"/>
    <w:p>
      <w:pPr>
        <w:pStyle w:val="Heading2"/>
      </w:pPr>
      <w:r>
        <w:t xml:space="preserve">3. The Role of the Data Scientist</w:t>
      </w:r>
    </w:p>
    <w:p>
      <w:pPr>
        <w:pStyle w:val="FirstParagraph"/>
      </w:pPr>
      <w:r>
        <w:t xml:space="preserve">To address these challenges, the organization hired a senior</w:t>
      </w:r>
      <w:r>
        <w:t xml:space="preserve"> </w:t>
      </w:r>
      <w:r>
        <w:rPr>
          <w:bCs/>
          <w:b/>
        </w:rPr>
        <w:t xml:space="preserve">Data Scientist</w:t>
      </w:r>
      <w:r>
        <w:t xml:space="preserve">Switzerland Zurich, where precision and reliability are paramount. The</w:t>
      </w:r>
    </w:p>
    <w:p>
      <w:pPr>
        <w:pStyle w:val="BodyText"/>
      </w:pPr>
      <w:r>
        <w:t xml:space="preserve">Data Scientist’s responsibilities were multifaceted:</w:t>
      </w:r>
    </w:p>
    <w:p>
      <w:pPr>
        <w:numPr>
          <w:ilvl w:val="0"/>
          <w:numId w:val="1001"/>
        </w:numPr>
        <w:pStyle w:val="Compact"/>
      </w:pPr>
      <w:r>
        <w:rPr>
          <w:bCs/>
          <w:b/>
        </w:rPr>
        <w:t xml:space="preserve">Data Engineering &amp; Integration:</w:t>
      </w:r>
      <w:r>
        <w:t xml:space="preserve"> </w:t>
      </w:r>
      <w:r>
        <w:t xml:space="preserve">Designing pipelines to ingest data from disparate sources, including internal transaction logs and external financial news wires, ensuring compliance with Swiss data protection laws (FADP).</w:t>
      </w:r>
    </w:p>
    <w:p>
      <w:pPr>
        <w:numPr>
          <w:ilvl w:val="0"/>
          <w:numId w:val="1001"/>
        </w:numPr>
        <w:pStyle w:val="Compact"/>
      </w:pPr>
      <w:r>
        <w:rPr>
          <w:bCs/>
          <w:b/>
        </w:rPr>
        <w:t xml:space="preserve">Predictive Modeling:</w:t>
      </w:r>
    </w:p>
    <w:p>
      <w:pPr>
        <w:numPr>
          <w:ilvl w:val="0"/>
          <w:numId w:val="1001"/>
        </w:numPr>
        <w:pStyle w:val="Compact"/>
      </w:pPr>
      <w:r>
        <w:rPr>
          <w:bCs/>
          <w:b/>
        </w:rPr>
        <w:t xml:space="preserve">NLP Implementation:</w:t>
      </w:r>
    </w:p>
    <w:p>
      <w:pPr>
        <w:numPr>
          <w:ilvl w:val="0"/>
          <w:numId w:val="1001"/>
        </w:numPr>
        <w:pStyle w:val="Compact"/>
      </w:pPr>
      <w:r>
        <w:t xml:space="preserve">Stakeholder Communication:</w:t>
      </w:r>
    </w:p>
    <w:bookmarkEnd w:id="22"/>
    <w:bookmarkStart w:id="23" w:name="methodology-and-implementation"/>
    <w:p>
      <w:pPr>
        <w:pStyle w:val="Heading2"/>
      </w:pPr>
      <w:r>
        <w:t xml:space="preserve">4. Methodology and Implementation</w:t>
      </w:r>
    </w:p>
    <w:p>
      <w:pPr>
        <w:pStyle w:val="FirstParagraph"/>
      </w:pPr>
      <w:r>
        <w:t xml:space="preserve">The</w:t>
      </w:r>
      <w:r>
        <w:t xml:space="preserve"> </w:t>
      </w:r>
      <w:r>
        <w:rPr>
          <w:bCs/>
          <w:b/>
        </w:rPr>
        <w:t xml:space="preserve">Data Scientist</w:t>
      </w:r>
      <w:r>
        <w:t xml:space="preserve">Switzerland Zurich, privacy-by-design principles were embedded into every step of the process. Data was anonymized and stored in secure, localized servers to adhere to strict Swiss regulatory requirements.</w:t>
      </w:r>
    </w:p>
    <w:p>
      <w:pPr>
        <w:pStyle w:val="BodyText"/>
      </w:pPr>
      <w:r>
        <w:t xml:space="preserve">The team employed a hybrid approach combining traditional econometric models with modern deep learning architectures. The</w:t>
      </w:r>
      <w:r>
        <w:t xml:space="preserve"> </w:t>
      </w:r>
      <w:r>
        <w:rPr>
          <w:bCs/>
          <w:b/>
        </w:rPr>
        <w:t xml:space="preserve">Data Scientist</w:t>
      </w:r>
      <w:r>
        <w:t xml:space="preserve"> </w:t>
      </w:r>
      <w:r>
        <w:t xml:space="preserve">utilized Python libraries such as Pandas, Scikit-learn, and TensorFlow for model development. A crucial aspect of the methodology was the validation process. Models were tested against historical data spanning ten years to ensure robustness against black swan events, a common concern in the volatile financial sector.</w:t>
      </w:r>
    </w:p>
    <w:p>
      <w:pPr>
        <w:pStyle w:val="BodyText"/>
      </w:pPr>
      <w:r>
        <w:t xml:space="preserve">In addition to technical implementation, the</w:t>
      </w:r>
      <w:r>
        <w:t xml:space="preserve"> </w:t>
      </w:r>
      <w:r>
        <w:rPr>
          <w:bCs/>
          <w:b/>
        </w:rPr>
        <w:t xml:space="preserve">Data Scientist</w:t>
      </w:r>
      <w:r>
        <w:t xml:space="preserve"> </w:t>
      </w:r>
      <w:r>
        <w:t xml:space="preserve">collaborated closely with compliance officers and legal teams. This interdisciplinary collaboration ensured that all algorithms used for decision-making were explainable (XAI). In</w:t>
      </w:r>
    </w:p>
    <w:p>
      <w:pPr>
        <w:pStyle w:val="BodyText"/>
      </w:pPr>
      <w:r>
        <w:t xml:space="preserve">Switzerland Zurich, where regulatory scrutiny is high, "black box" models are often unacceptable. Therefore, the</w:t>
      </w:r>
    </w:p>
    <w:p>
      <w:pPr>
        <w:pStyle w:val="BodyText"/>
      </w:pPr>
      <w:r>
        <w:t xml:space="preserve">Data Scientist prioritized interpretable models where stakeholders could understand the rationale behind every automated decision.</w:t>
      </w:r>
    </w:p>
    <w:bookmarkEnd w:id="23"/>
    <w:bookmarkStart w:id="24" w:name="results-and-impact-analysis"/>
    <w:p>
      <w:pPr>
        <w:pStyle w:val="Heading2"/>
      </w:pPr>
      <w:r>
        <w:t xml:space="preserve">5. Results and Impact Analysis</w:t>
      </w:r>
    </w:p>
    <w:p>
      <w:pPr>
        <w:pStyle w:val="FirstParagraph"/>
      </w:pPr>
      <w:r>
        <w:t xml:space="preserve">The deployment of the solutions developed by the</w:t>
      </w:r>
      <w:r>
        <w:t xml:space="preserve"> </w:t>
      </w:r>
      <w:r>
        <w:rPr>
          <w:bCs/>
          <w:b/>
        </w:rPr>
        <w:t xml:space="preserve">Data Scientist</w:t>
      </w:r>
    </w:p>
    <w:p>
      <w:pPr>
        <w:numPr>
          <w:ilvl w:val="0"/>
          <w:numId w:val="1002"/>
        </w:numPr>
        <w:pStyle w:val="Compact"/>
      </w:pPr>
      <w:r>
        <w:rPr>
          <w:bCs/>
          <w:b/>
        </w:rPr>
        <w:t xml:space="preserve">Increase in Customer Retention:</w:t>
      </w:r>
    </w:p>
    <w:p>
      <w:pPr>
        <w:numPr>
          <w:ilvl w:val="0"/>
          <w:numId w:val="1002"/>
        </w:numPr>
        <w:pStyle w:val="Compact"/>
      </w:pPr>
      <w:r>
        <w:rPr>
          <w:bCs/>
          <w:b/>
        </w:rPr>
        <w:t xml:space="preserve">Enhanced Risk Management:</w:t>
      </w:r>
    </w:p>
    <w:p>
      <w:pPr>
        <w:numPr>
          <w:ilvl w:val="0"/>
          <w:numId w:val="1002"/>
        </w:numPr>
        <w:pStyle w:val="Compact"/>
      </w:pPr>
      <w:r>
        <w:t xml:space="preserve">Operational Efficiency:Switzerland Zurich, where labor costs are among the highest globally.</w:t>
      </w:r>
    </w:p>
    <w:p>
      <w:pPr>
        <w:numPr>
          <w:ilvl w:val="0"/>
          <w:numId w:val="1002"/>
        </w:numPr>
        <w:pStyle w:val="Compact"/>
      </w:pPr>
      <w:r>
        <w:t xml:space="preserve">Innovation Culture:</w:t>
      </w:r>
    </w:p>
    <w:bookmarkEnd w:id="24"/>
    <w:bookmarkStart w:id="25" w:name="challenges-and-lessons-learned"/>
    <w:p>
      <w:pPr>
        <w:pStyle w:val="Heading2"/>
      </w:pPr>
      <w:r>
        <w:t xml:space="preserve">6. Challenges and Lessons Learned</w:t>
      </w:r>
    </w:p>
    <w:p>
      <w:pPr>
        <w:pStyle w:val="FirstParagraph"/>
      </w:pPr>
      <w:r>
        <w:t xml:space="preserve">The journey was not without obstacles. One major challenge was resistance to change from senior staff accustomed to traditional methods. The</w:t>
      </w:r>
      <w:r>
        <w:t xml:space="preserve"> </w:t>
      </w:r>
      <w:r>
        <w:rPr>
          <w:bCs/>
          <w:b/>
        </w:rPr>
        <w:t xml:space="preserve">Data Scientist</w:t>
      </w:r>
      <w:r>
        <w:t xml:space="preserve">Switzerland Zurich. Finding candidates with both technical expertise and domain knowledge in finance required competitive compensation packages and a compelling vision for digital transformation.</w:t>
      </w:r>
    </w:p>
    <w:p>
      <w:pPr>
        <w:pStyle w:val="BodyText"/>
      </w:pPr>
      <w:r>
        <w:t xml:space="preserve">The case also highlighted the importance of ethical AI. The</w:t>
      </w:r>
      <w:r>
        <w:t xml:space="preserve"> </w:t>
      </w:r>
      <w:r>
        <w:rPr>
          <w:bCs/>
          <w:b/>
        </w:rPr>
        <w:t xml:space="preserve">Data Scientist</w:t>
      </w:r>
      <w:r>
        <w:t xml:space="preserve">Switzerland Zurich.</w:t>
      </w:r>
    </w:p>
    <w:bookmarkEnd w:id="25"/>
    <w:bookmarkStart w:id="26" w:name="conclusion"/>
    <w:p>
      <w:pPr>
        <w:pStyle w:val="Heading2"/>
      </w:pPr>
      <w:r>
        <w:t xml:space="preserve">7. Conclusion</w:t>
      </w:r>
    </w:p>
    <w:p>
      <w:pPr>
        <w:pStyle w:val="FirstParagraph"/>
      </w:pPr>
      <w:r>
        <w:t xml:space="preserve">This case study demonstrates that the role of a</w:t>
      </w:r>
      <w:r>
        <w:t xml:space="preserve"> </w:t>
      </w:r>
      <w:r>
        <w:rPr>
          <w:bCs/>
          <w:b/>
        </w:rPr>
        <w:t xml:space="preserve">Data Scientist</w:t>
      </w:r>
      <w:r>
        <w:t xml:space="preserve">Switzerland Zurich,</w:t>
      </w:r>
    </w:p>
    <w:p>
      <w:pPr>
        <w:pStyle w:val="BodyText"/>
      </w:pPr>
      <w:r>
        <w:t xml:space="preserve">As the financial landscape continues to evolve, the demand for</w:t>
      </w:r>
    </w:p>
    <w:p>
      <w:pPr>
        <w:pStyle w:val="BodyText"/>
      </w:pPr>
      <w:r>
        <w:t xml:space="preserve">Data ScientistsSwitzerland Zurich’s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Data Scientist in Switzerland Zurich</dc:title>
  <dc:creator/>
  <dc:language>en</dc:language>
  <cp:keywords/>
  <dcterms:created xsi:type="dcterms:W3CDTF">2026-07-29T06:28:33Z</dcterms:created>
  <dcterms:modified xsi:type="dcterms:W3CDTF">2026-07-29T06:28:33Z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