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bb6d1ef8100ce4b392f629525734f22d4d26aca"/>
    <w:p>
      <w:pPr>
        <w:pStyle w:val="Heading1"/>
      </w:pPr>
      <w:r>
        <w:t xml:space="preserve">Case Study: Navigating the Data Science Landscape in United Kingdom London</w:t>
      </w:r>
    </w:p>
    <w:p>
      <w:pPr>
        <w:pStyle w:val="FirstParagraph"/>
      </w:pPr>
      <w:r>
        <w:rPr>
          <w:bCs/>
          <w:b/>
        </w:rPr>
        <w:t xml:space="preserve">Date:</w:t>
      </w:r>
      <w:r>
        <w:t xml:space="preserve"> </w:t>
      </w:r>
      <w:r>
        <w:t xml:space="preserve">October 2023</w:t>
      </w:r>
      <w:r>
        <w:br/>
      </w:r>
    </w:p>
    <w:p>
      <w:pPr>
        <w:pStyle w:val="BodyText"/>
      </w:pPr>
      <w:r>
        <w:t xml:space="preserve"> </w:t>
      </w:r>
    </w:p>
    <w:p>
      <w:pPr>
        <w:pStyle w:val="BodyText"/>
      </w:pPr>
      <w:r>
        <w:br/>
      </w:r>
    </w:p>
    <w:p>
      <w:pPr>
        <w:pStyle w:val="BodyText"/>
      </w:pPr>
      <w:r>
        <w:t xml:space="preserve"> The Strategic Impact of a Senior</w:t>
      </w:r>
      <w:r>
        <w:t xml:space="preserve"> </w:t>
      </w:r>
      <w:r>
        <w:rPr>
          <w:iCs/>
          <w:i/>
        </w:rPr>
        <w:t xml:space="preserve">Data Scientist</w:t>
      </w:r>
    </w:p>
    <w:bookmarkStart w:id="20" w:name="executive-summary"/>
    <w:p>
      <w:pPr>
        <w:pStyle w:val="Heading2"/>
      </w:pPr>
      <w:r>
        <w:t xml:space="preserve">1. Executive Summary</w:t>
      </w:r>
    </w:p>
    <w:p>
      <w:pPr>
        <w:pStyle w:val="FirstParagraph"/>
      </w:pPr>
      <w:r>
        <w:t xml:space="preserve">In the rapidly evolving digital economy, data has emerged as the most valuable asset for modern enterprises. This</w:t>
      </w:r>
      <w:r>
        <w:t xml:space="preserve"> </w:t>
      </w:r>
      <w:r>
        <w:rPr>
          <w:iCs/>
          <w:i/>
        </w:rPr>
        <w:t xml:space="preserve">Case Study</w:t>
      </w:r>
      <w:r>
        <w:t xml:space="preserve"> </w:t>
      </w:r>
      <w:r>
        <w:t xml:space="preserve">explores the critical role of a</w:t>
      </w:r>
      <w:r>
        <w:t xml:space="preserve"> </w:t>
      </w:r>
      <w:r>
        <w:rPr>
          <w:bCs/>
          <w:b/>
        </w:rPr>
        <w:t xml:space="preserve">Data Scientist</w:t>
      </w:r>
      <w:r>
        <w:t xml:space="preserve">, specifically within one of the world’s most competitive financial and technological hubs:</w:t>
      </w:r>
      <w:r>
        <w:t xml:space="preserve"> </w:t>
      </w:r>
      <w:r>
        <w:rPr>
          <w:bCs/>
          <w:b/>
        </w:rPr>
        <w:t xml:space="preserve">United Kingdom London</w:t>
      </w:r>
      <w:r>
        <w:t xml:space="preserve">. The city serves as a global nexus for fintech, banking, insurance, and emerging AI technologies. Consequently, the demand for specialized data expertise is unprecedented. This document analyzes how a dedicated</w:t>
      </w:r>
      <w:r>
        <w:t xml:space="preserve"> </w:t>
      </w:r>
      <w:r>
        <w:rPr>
          <w:iCs/>
          <w:i/>
        </w:rPr>
        <w:t xml:space="preserve">Data Scientist</w:t>
      </w:r>
      <w:r>
        <w:t xml:space="preserve"> </w:t>
      </w:r>
      <w:r>
        <w:t xml:space="preserve">operates within this unique ecosystem of</w:t>
      </w:r>
      <w:r>
        <w:t xml:space="preserve"> </w:t>
      </w:r>
      <w:r>
        <w:rPr>
          <w:bCs/>
          <w:b/>
        </w:rPr>
        <w:t xml:space="preserve">United Kingdom London</w:t>
      </w:r>
      <w:r>
        <w:t xml:space="preserve">, addressing complex business challenges, leveraging advanced analytical techniques, and driving strategic decision-making processes that define modern corporate success in the region.</w:t>
      </w:r>
    </w:p>
    <w:bookmarkEnd w:id="20"/>
    <w:bookmarkStart w:id="21" w:name="X08ba31a12a517910ae39ffff8d55854b87a7681"/>
    <w:p>
      <w:pPr>
        <w:pStyle w:val="Heading2"/>
      </w:pPr>
      <w:r>
        <w:t xml:space="preserve">2. Contextual Background: The Unique Environment of United Kingdom London</w:t>
      </w:r>
    </w:p>
    <w:p>
      <w:pPr>
        <w:pStyle w:val="FirstParagraph"/>
      </w:pPr>
      <w:r>
        <w:t xml:space="preserve">To understand the position of a</w:t>
      </w:r>
      <w:r>
        <w:t xml:space="preserve"> </w:t>
      </w:r>
      <w:r>
        <w:rPr>
          <w:iCs/>
          <w:i/>
        </w:rPr>
        <w:t xml:space="preserve">Data Scientist</w:t>
      </w:r>
      <w:r>
        <w:t xml:space="preserve">, one must first appreciate the environment they inhabit.</w:t>
      </w:r>
      <w:r>
        <w:t xml:space="preserve"> </w:t>
      </w:r>
      <w:r>
        <w:rPr>
          <w:bCs/>
          <w:b/>
        </w:rPr>
        <w:t xml:space="preserve">United Kingdom London</w:t>
      </w:r>
      <w:r>
        <w:t xml:space="preserve"> </w:t>
      </w:r>
      <w:r>
        <w:t xml:space="preserve">is not merely a geographic location; it is an economic powerhouse that dictates global financial trends. The presence of major banks, insurance giants like Lloyd’s, and a booming startup ecosystem creates a data-rich environment. However, this richness comes with significant complexity. Data in</w:t>
      </w:r>
      <w:r>
        <w:t xml:space="preserve"> </w:t>
      </w:r>
      <w:r>
        <w:rPr>
          <w:bCs/>
          <w:b/>
        </w:rPr>
        <w:t xml:space="preserve">United Kingdom London</w:t>
      </w:r>
      <w:r>
        <w:t xml:space="preserve"> </w:t>
      </w:r>
      <w:r>
        <w:t xml:space="preserve">is characterized by high volume, high velocity, and strict regulatory requirements under frameworks such as the GDPR (General Data Protection Regulation) and oversight from bodies like the Financial Conduct Authority (FCA).</w:t>
      </w:r>
      <w:r>
        <w:t xml:space="preserve"> </w:t>
      </w:r>
      <w:r>
        <w:t xml:space="preserve">For a</w:t>
      </w:r>
      <w:r>
        <w:t xml:space="preserve"> </w:t>
      </w:r>
      <w:r>
        <w:rPr>
          <w:iCs/>
          <w:i/>
        </w:rPr>
        <w:t xml:space="preserve">Data Scientist</w:t>
      </w:r>
      <w:r>
        <w:t xml:space="preserve">, working in this specific locale means that technical proficiency alone is insufficient. They must navigate a landscape where data privacy, ethical AI usage, and real-time processing capabilities are paramount. The competitive nature of job markets in</w:t>
      </w:r>
      <w:r>
        <w:t xml:space="preserve"> </w:t>
      </w:r>
      <w:r>
        <w:rPr>
          <w:bCs/>
          <w:b/>
        </w:rPr>
        <w:t xml:space="preserve">United Kingdom London</w:t>
      </w:r>
      <w:r>
        <w:t xml:space="preserve"> </w:t>
      </w:r>
      <w:r>
        <w:t xml:space="preserve">demands that professionals not only possess strong mathematical and coding skills but also exhibit exceptional business acumen to translate complex algorithmic outputs into actionable corporate strategies.</w:t>
      </w:r>
    </w:p>
    <w:bookmarkEnd w:id="21"/>
    <w:bookmarkStart w:id="22" w:name="X7ba088d41bf4893dd7e40e6504675ca5b36e849"/>
    <w:p>
      <w:pPr>
        <w:pStyle w:val="Heading2"/>
      </w:pPr>
      <w:r>
        <w:t xml:space="preserve">3. Problem Statement: Challenges Faced by Data Teams</w:t>
      </w:r>
    </w:p>
    <w:p>
      <w:pPr>
        <w:pStyle w:val="FirstParagraph"/>
      </w:pPr>
      <w:r>
        <w:t xml:space="preserve">The core challenge addressed in this</w:t>
      </w:r>
      <w:r>
        <w:t xml:space="preserve"> </w:t>
      </w:r>
      <w:r>
        <w:rPr>
          <w:iCs/>
          <w:i/>
        </w:rPr>
        <w:t xml:space="preserve">Case Study</w:t>
      </w:r>
      <w:r>
        <w:t xml:space="preserve"> </w:t>
      </w:r>
      <w:r>
        <w:t xml:space="preserve">involves a hypothetical mid-sized fintech firm headquartered in the heart of</w:t>
      </w:r>
      <w:r>
        <w:t xml:space="preserve"> </w:t>
      </w:r>
      <w:r>
        <w:rPr>
          <w:bCs/>
          <w:b/>
        </w:rPr>
        <w:t xml:space="preserve">United Kingdom London</w:t>
      </w:r>
      <w:r>
        <w:t xml:space="preserve">. The organization, "FinTech Innovations Ltd.", was facing several critical issues that threatened its growth trajectory:</w:t>
      </w:r>
      <w:r>
        <w:t xml:space="preserve"> </w:t>
      </w:r>
      <w:r>
        <w:t xml:space="preserve">1. **Data Silos: Customer data was fragmented across multiple legacy systems, making it difficult to get a unified view of client behavior.</w:t>
      </w:r>
      <w:r>
        <w:t xml:space="preserve"> </w:t>
      </w:r>
      <w:r>
        <w:t xml:space="preserve">2. **Inefficient Risk Assessment: Traditional credit scoring models were outdated, leading to either excessive risk or missed lending opportunities in the competitive London market.</w:t>
      </w:r>
      <w:r>
        <w:t xml:space="preserve"> </w:t>
      </w:r>
      <w:r>
        <w:t xml:space="preserve">3. **Customer Churn: The company was losing high-value clients due to a lack of personalized services, a standard expected by consumers in</w:t>
      </w:r>
      <w:r>
        <w:t xml:space="preserve"> </w:t>
      </w:r>
      <w:r>
        <w:rPr>
          <w:bCs/>
          <w:b/>
        </w:rPr>
        <w:t xml:space="preserve">United Kingdom London</w:t>
      </w:r>
      <w:r>
        <w:t xml:space="preserve">.</w:t>
      </w:r>
      <w:r>
        <w:t xml:space="preserve"> </w:t>
      </w:r>
      <w:r>
        <w:t xml:space="preserve">The board recognized that their existing IT infrastructure could not handle these challenges alone. They required a specialized role: that of a</w:t>
      </w:r>
      <w:r>
        <w:t xml:space="preserve"> </w:t>
      </w:r>
      <w:r>
        <w:rPr>
          <w:iCs/>
          <w:i/>
        </w:rPr>
        <w:t xml:space="preserve">Data Scientist</w:t>
      </w:r>
      <w:r>
        <w:t xml:space="preserve">, to lead the transformation towards data-driven operations.</w:t>
      </w:r>
    </w:p>
    <w:bookmarkEnd w:id="22"/>
    <w:bookmarkStart w:id="26" w:name="Xf5aac5b68a6b9e780fb394c26de3cc7df195c69"/>
    <w:p>
      <w:pPr>
        <w:pStyle w:val="Heading2"/>
      </w:pPr>
      <w:r>
        <w:t xml:space="preserve">4. The Role of the Data Scientist: Methodology and Action</w:t>
      </w:r>
    </w:p>
    <w:p>
      <w:pPr>
        <w:pStyle w:val="FirstParagraph"/>
      </w:pPr>
      <w:r>
        <w:t xml:space="preserve">Enter our primary subject, Sarah, a Senior</w:t>
      </w:r>
      <w:r>
        <w:t xml:space="preserve"> </w:t>
      </w:r>
      <w:r>
        <w:rPr>
          <w:iCs/>
          <w:i/>
        </w:rPr>
        <w:t xml:space="preserve">Data Scientist</w:t>
      </w:r>
      <w:r>
        <w:t xml:space="preserve"> </w:t>
      </w:r>
      <w:r>
        <w:t xml:space="preserve">recruited specifically for her expertise in predictive modeling and machine learning within the financial sector in</w:t>
      </w:r>
      <w:r>
        <w:t xml:space="preserve"> </w:t>
      </w:r>
      <w:r>
        <w:rPr>
          <w:bCs/>
          <w:b/>
        </w:rPr>
        <w:t xml:space="preserve">United Kingdom London</w:t>
      </w:r>
      <w:r>
        <w:t xml:space="preserve">. Her approach to solving FinTech Innovations Ltd.’s problems followed a rigorous scientific methodology adapted to the fast-paced business environment of the city.</w:t>
      </w:r>
    </w:p>
    <w:bookmarkStart w:id="23" w:name="data-engineering-and-integration"/>
    <w:p>
      <w:pPr>
        <w:pStyle w:val="Heading3"/>
      </w:pPr>
      <w:r>
        <w:t xml:space="preserve">4.1 Data Engineering and Integration</w:t>
      </w:r>
    </w:p>
    <w:p>
      <w:pPr>
        <w:pStyle w:val="FirstParagraph"/>
      </w:pPr>
      <w:r>
        <w:t xml:space="preserve">The first step for Sarah as a</w:t>
      </w:r>
      <w:r>
        <w:t xml:space="preserve"> </w:t>
      </w:r>
      <w:r>
        <w:rPr>
          <w:iCs/>
          <w:i/>
        </w:rPr>
        <w:t xml:space="preserve">Data Scientist</w:t>
      </w:r>
      <w:r>
        <w:t xml:space="preserve"> </w:t>
      </w:r>
      <w:r>
        <w:t xml:space="preserve">was data cleansing and integration. In</w:t>
      </w:r>
      <w:r>
        <w:t xml:space="preserve"> </w:t>
      </w:r>
      <w:r>
        <w:rPr>
          <w:bCs/>
          <w:b/>
        </w:rPr>
        <w:t xml:space="preserve">United Kingdom London</w:t>
      </w:r>
      <w:r>
        <w:t xml:space="preserve">, data compliance is non-negotiable. She worked closely with engineering teams to build a centralized data lake that aggregated information from various sources while ensuring strict adherence to GDPR regulations. This involved anonymizing sensitive customer data and implementing robust security protocols—a standard requirement for any tech operation in the capital.</w:t>
      </w:r>
    </w:p>
    <w:bookmarkEnd w:id="23"/>
    <w:bookmarkStart w:id="24" w:name="advanced-predictive-modeling"/>
    <w:p>
      <w:pPr>
        <w:pStyle w:val="Heading3"/>
      </w:pPr>
      <w:r>
        <w:t xml:space="preserve">4.2 Advanced Predictive Modeling</w:t>
      </w:r>
    </w:p>
    <w:p>
      <w:pPr>
        <w:pStyle w:val="FirstParagraph"/>
      </w:pPr>
      <w:r>
        <w:t xml:space="preserve">As a</w:t>
      </w:r>
      <w:r>
        <w:t xml:space="preserve"> </w:t>
      </w:r>
      <w:r>
        <w:rPr>
          <w:iCs/>
          <w:i/>
        </w:rPr>
        <w:t xml:space="preserve">Data Scientist</w:t>
      </w:r>
      <w:r>
        <w:t xml:space="preserve">, Sarah utilized Python and R, along with libraries such as TensorFlow and scikit-learn, to develop predictive models. She moved beyond simple regression analysis to employ ensemble methods like Gradient Boosting Machines (GBM). These models were designed to predict loan default probabilities with higher accuracy than the legacy systems previously used. By analyzing historical transaction data from clients across</w:t>
      </w:r>
      <w:r>
        <w:t xml:space="preserve"> </w:t>
      </w:r>
      <w:r>
        <w:rPr>
          <w:bCs/>
          <w:b/>
        </w:rPr>
        <w:t xml:space="preserve">United Kingdom London</w:t>
      </w:r>
      <w:r>
        <w:t xml:space="preserve">, she identified subtle patterns that indicated financial stress long before a default occurred.</w:t>
      </w:r>
    </w:p>
    <w:bookmarkEnd w:id="24"/>
    <w:bookmarkStart w:id="25" w:name="X690d1172fcadca5a1a509c6d5148a6e6a893bbd"/>
    <w:p>
      <w:pPr>
        <w:pStyle w:val="Heading3"/>
      </w:pPr>
      <w:r>
        <w:t xml:space="preserve">4.3 Customer Personalization and Churn Reduction</w:t>
      </w:r>
    </w:p>
    <w:p>
      <w:pPr>
        <w:pStyle w:val="FirstParagraph"/>
      </w:pPr>
      <w:r>
        <w:t xml:space="preserve">To address customer churn, Sarah applied clustering algorithms to segment customers based on behavior rather than just demographics. This allowed the marketing team to deliver hyper-personalized offers. For instance, clients identified as high-risk but high-potential were offered flexible repayment plans tailored to their cash flow patterns, a strategy that significantly increased retention rates in the competitive</w:t>
      </w:r>
      <w:r>
        <w:t xml:space="preserve"> </w:t>
      </w:r>
      <w:r>
        <w:rPr>
          <w:bCs/>
          <w:b/>
        </w:rPr>
        <w:t xml:space="preserve">United Kingdom London</w:t>
      </w:r>
      <w:r>
        <w:t xml:space="preserve"> </w:t>
      </w:r>
      <w:r>
        <w:t xml:space="preserve">market.</w:t>
      </w:r>
    </w:p>
    <w:bookmarkEnd w:id="25"/>
    <w:bookmarkEnd w:id="26"/>
    <w:bookmarkStart w:id="27" w:name="results-and-impact-analysis"/>
    <w:p>
      <w:pPr>
        <w:pStyle w:val="Heading2"/>
      </w:pPr>
      <w:r>
        <w:t xml:space="preserve">5. Results and Impact Analysis</w:t>
      </w:r>
    </w:p>
    <w:p>
      <w:pPr>
        <w:pStyle w:val="FirstParagraph"/>
      </w:pPr>
      <w:r>
        <w:t xml:space="preserve">The implementation of the strategies driven by the</w:t>
      </w:r>
      <w:r>
        <w:t xml:space="preserve"> </w:t>
      </w:r>
      <w:r>
        <w:rPr>
          <w:iCs/>
          <w:i/>
        </w:rPr>
        <w:t xml:space="preserve">Data Scientist</w:t>
      </w:r>
      <w:r>
        <w:t xml:space="preserve">United Kingdom London.</w:t>
      </w:r>
      <w:r>
        <w:t xml:space="preserve"> </w:t>
      </w:r>
      <w:r>
        <w:t xml:space="preserve">* **Risk Reduction: The new models reduced non-performing loans by 15% within the first six months. This directly improved the company's balance sheet and stability.</w:t>
      </w:r>
      <w:r>
        <w:t xml:space="preserve"> </w:t>
      </w:r>
      <w:r>
        <w:t xml:space="preserve">* **Increased Revenue: By reducing churn through personalized engagement, customer lifetime value increased by 20%.</w:t>
      </w:r>
      <w:r>
        <w:t xml:space="preserve"> </w:t>
      </w:r>
      <w:r>
        <w:t xml:space="preserve">* **Operational Efficiency: Automated data pipelines reduced the time required for generating reports from days to hours, allowing the business team in</w:t>
      </w:r>
      <w:r>
        <w:t xml:space="preserve"> </w:t>
      </w:r>
      <w:r>
        <w:rPr>
          <w:bCs/>
          <w:b/>
        </w:rPr>
        <w:t xml:space="preserve">United Kingdom London</w:t>
      </w:r>
      <w:r>
        <w:t xml:space="preserve"> </w:t>
      </w:r>
      <w:r>
        <w:t xml:space="preserve">to react faster to market changes.</w:t>
      </w:r>
      <w:r>
        <w:t xml:space="preserve"> </w:t>
      </w:r>
      <w:r>
        <w:t xml:space="preserve">These outcomes demonstrate that a skilled</w:t>
      </w:r>
      <w:r>
        <w:t xml:space="preserve"> </w:t>
      </w:r>
      <w:r>
        <w:rPr>
          <w:iCs/>
          <w:i/>
        </w:rPr>
        <w:t xml:space="preserve">Data Scientist</w:t>
      </w:r>
      <w:r>
        <w:t xml:space="preserve"> </w:t>
      </w:r>
      <w:r>
        <w:t xml:space="preserve">is not just a technical contributor but a strategic asset capable of driving significant ROI.</w:t>
      </w:r>
    </w:p>
    <w:bookmarkEnd w:id="27"/>
    <w:bookmarkStart w:id="28" w:name="Xf21ea22535cf23dbfeb78d846a331f154b2bd59"/>
    <w:p>
      <w:pPr>
        <w:pStyle w:val="Heading2"/>
      </w:pPr>
      <w:r>
        <w:t xml:space="preserve">6. Skills and Competencies Required in United Kingdom London</w:t>
      </w:r>
    </w:p>
    <w:p>
      <w:pPr>
        <w:pStyle w:val="FirstParagraph"/>
      </w:pPr>
      <w:r>
        <w:t xml:space="preserve">This</w:t>
      </w:r>
      <w:r>
        <w:t xml:space="preserve"> </w:t>
      </w:r>
      <w:r>
        <w:rPr>
          <w:iCs/>
          <w:i/>
        </w:rPr>
        <w:t xml:space="preserve">Case Study</w:t>
      </w:r>
      <w:r>
        <w:t xml:space="preserve"> </w:t>
      </w:r>
      <w:r>
        <w:t xml:space="preserve">underscores the specific skill set required for success as a</w:t>
      </w:r>
      <w:r>
        <w:t xml:space="preserve"> </w:t>
      </w:r>
      <w:r>
        <w:rPr>
          <w:iCs/>
          <w:i/>
        </w:rPr>
        <w:t xml:space="preserve">Data Scientist</w:t>
      </w:r>
      <w:r>
        <w:t xml:space="preserve">, particularly in the context of</w:t>
      </w:r>
      <w:r>
        <w:t xml:space="preserve"> </w:t>
      </w:r>
      <w:r>
        <w:rPr>
          <w:bCs/>
          <w:b/>
        </w:rPr>
        <w:t xml:space="preserve">United Kingdom London</w:t>
      </w:r>
      <w:r>
        <w:t xml:space="preserve">. While technical skills such as proficiency in SQL, Python, and machine learning algorithms are foundational, soft skills are equally critical.</w:t>
      </w:r>
      <w:r>
        <w:t xml:space="preserve"> </w:t>
      </w:r>
      <w:r>
        <w:t xml:space="preserve">* **Communication: The ability to explain complex data concepts to non-technical stakeholders is vital. In the fast-paced business culture of</w:t>
      </w:r>
      <w:r>
        <w:t xml:space="preserve"> </w:t>
      </w:r>
      <w:r>
        <w:rPr>
          <w:bCs/>
          <w:b/>
        </w:rPr>
        <w:t xml:space="preserve">United Kingdom London</w:t>
      </w:r>
      <w:r>
        <w:t xml:space="preserve">, clarity and conciseness are highly valued.</w:t>
      </w:r>
      <w:r>
        <w:t xml:space="preserve"> </w:t>
      </w:r>
      <w:r>
        <w:t xml:space="preserve">* **Regulatory Knowledge:Data Scientist operating in this region.</w:t>
      </w:r>
      <w:r>
        <w:t xml:space="preserve"> </w:t>
      </w:r>
      <w:r>
        <w:t xml:space="preserve">* **Adaptability:United Kingdom London changes rapidly. A successful</w:t>
      </w:r>
      <w:r>
        <w:t xml:space="preserve"> </w:t>
      </w:r>
      <w:r>
        <w:rPr>
          <w:iCs/>
          <w:i/>
        </w:rPr>
        <w:t xml:space="preserve">Data Scientist</w:t>
      </w:r>
      <w:r>
        <w:t xml:space="preserve"> </w:t>
      </w:r>
      <w:r>
        <w:t xml:space="preserve">must be willing to continuously learn and adapt new technologies, such as generative AI or blockchain analytics, to stay competitive.</w:t>
      </w:r>
    </w:p>
    <w:bookmarkEnd w:id="28"/>
    <w:bookmarkStart w:id="29" w:name="conclusion-and-future-outlook"/>
    <w:p>
      <w:pPr>
        <w:pStyle w:val="Heading2"/>
      </w:pPr>
      <w:r>
        <w:t xml:space="preserve">7. Conclusion and Future Outlook</w:t>
      </w:r>
    </w:p>
    <w:p>
      <w:pPr>
        <w:pStyle w:val="FirstParagraph"/>
      </w:pPr>
      <w:r>
        <w:t xml:space="preserve">In conclusion, this</w:t>
      </w:r>
      <w:r>
        <w:t xml:space="preserve"> </w:t>
      </w:r>
      <w:r>
        <w:rPr>
          <w:iCs/>
          <w:i/>
        </w:rPr>
        <w:t xml:space="preserve">Case Study</w:t>
      </w:r>
      <w:r>
        <w:rPr>
          <w:bCs/>
          <w:b/>
        </w:rPr>
        <w:t xml:space="preserve"> illustrates that the role of a </w:t>
      </w:r>
      <w:r>
        <w:rPr>
          <w:iCs/>
          <w:i/>
          <w:bCs/>
          <w:b/>
        </w:rPr>
        <w:t xml:space="preserve">Data Scientist</w:t>
      </w:r>
      <w:r>
        <w:rPr>
          <w:bCs/>
          <w:b/>
        </w:rPr>
        <w:t xml:space="preserve"> is pivotal in driving innovation and efficiency within the corporate sector of </w:t>
      </w:r>
      <w:r>
        <w:rPr>
          <w:bCs/>
          <w:b/>
          <w:bCs/>
          <w:b/>
        </w:rPr>
        <w:t xml:space="preserve">United Kingdom London.</w:t>
      </w:r>
      <w:r>
        <w:rPr>
          <w:bCs/>
          <w:b/>
        </w:rPr>
        <w:t xml:space="preserve">The city’s status as a global financial hub creates both opportunities and challenges that require sophisticated analytical solutions. As</w:t>
      </w:r>
      <w:r>
        <w:rPr>
          <w:bCs/>
          <w:b/>
        </w:rPr>
        <w:t xml:space="preserve"> </w:t>
      </w:r>
      <w:r>
        <w:rPr>
          <w:bCs/>
          <w:b/>
          <w:bCs/>
          <w:b/>
        </w:rPr>
        <w:t xml:space="preserve">United Kingdom London</w:t>
      </w:r>
      <w:r>
        <w:rPr>
          <w:bCs/>
          <w:b/>
        </w:rPr>
        <w:t xml:space="preserve"> </w:t>
      </w:r>
      <w:r>
        <w:rPr>
          <w:bCs/>
          <w:b/>
        </w:rPr>
        <w:t xml:space="preserve">continues to embrace digital transformation, the demand for high-quality data science expertise will only grow.</w:t>
      </w:r>
      <w:r>
        <w:rPr>
          <w:bCs/>
          <w:b/>
        </w:rPr>
        <w:t xml:space="preserve"> </w:t>
      </w:r>
      <w:r>
        <w:rPr>
          <w:bCs/>
          <w:b/>
        </w:rPr>
        <w:t xml:space="preserve">Organizations seeking to maintain their competitive edge must invest in top-tier</w:t>
      </w:r>
      <w:r>
        <w:rPr>
          <w:bCs/>
          <w:b/>
        </w:rPr>
        <w:t xml:space="preserve"> </w:t>
      </w:r>
      <w:r>
        <w:rPr>
          <w:iCs/>
          <w:i/>
          <w:bCs/>
          <w:b/>
        </w:rPr>
        <w:t xml:space="preserve">Data Scientist</w:t>
      </w:r>
      <w:r>
        <w:rPr>
          <w:bCs/>
          <w:b/>
        </w:rPr>
        <w:t xml:space="preserve"> </w:t>
      </w:r>
      <w:r>
        <w:rPr>
          <w:bCs/>
          <w:b/>
        </w:rPr>
        <w:t xml:space="preserve">talent who can navigate the complex regulatory and technical landscape of</w:t>
      </w:r>
      <w:r>
        <w:rPr>
          <w:bCs/>
          <w:b/>
        </w:rPr>
        <w:t xml:space="preserve"> </w:t>
      </w:r>
      <w:r>
        <w:rPr>
          <w:bCs/>
          <w:b/>
          <w:bCs/>
          <w:b/>
        </w:rPr>
        <w:t xml:space="preserve">United Kingdom London.</w:t>
      </w:r>
      <w:r>
        <w:rPr>
          <w:bCs/>
          <w:b/>
        </w:rPr>
        <w:t xml:space="preserve"> The success of FinTech Innovations Ltd., as demonstrated in this case, serves as a blueprint for other enterprises looking to leverage data as a strategic asset. Ultimately, the integration of advanced analytics by expert professionals is no longer optional but essential for survival and growth in the modern economy of</w:t>
      </w:r>
      <w:r>
        <w:rPr>
          <w:bCs/>
          <w:b/>
        </w:rPr>
        <w:t xml:space="preserve"> </w:t>
      </w:r>
      <w:r>
        <w:rPr>
          <w:bCs/>
          <w:b/>
          <w:bCs/>
          <w:b/>
        </w:rPr>
        <w:t xml:space="preserve">United Kingdom London</w:t>
      </w:r>
      <w:r>
        <w:rPr>
          <w:bCs/>
          <w:b/>
        </w:rPr>
        <w:t xml:space="preserve">.</w:t>
      </w:r>
    </w:p>
    <w:bookmarkEnd w:id="29"/>
    <w:bookmarkStart w:id="30" w:name="recommendations-for-stakeholders"/>
    <w:p>
      <w:pPr>
        <w:pStyle w:val="Heading2"/>
      </w:pPr>
      <w:r>
        <w:t xml:space="preserve">8. Recommendations for Stakeholders</w:t>
      </w:r>
    </w:p>
    <w:p>
      <w:pPr>
        <w:pStyle w:val="FirstParagraph"/>
      </w:pPr>
      <w:r>
        <w:t xml:space="preserve">Based on this analysis, it is recommended that companies operating in</w:t>
      </w:r>
      <w:r>
        <w:t xml:space="preserve"> </w:t>
      </w:r>
      <w:r>
        <w:rPr>
          <w:bCs/>
          <w:b/>
        </w:rPr>
        <w:t xml:space="preserve">United Kingdom London:</w:t>
      </w:r>
      <w:r>
        <w:t xml:space="preserve"> prioritize the hiring of experienced</w:t>
      </w:r>
    </w:p>
    <w:p>
      <w:pPr>
        <w:pStyle w:val="BodyText"/>
      </w:pPr>
      <w:r>
        <w:t xml:space="preserve">Data Scientist United Kingdom London.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Data Scientist in United Kingdom London</dc:title>
  <dc:creator/>
  <dc:language>en</dc:language>
  <cp:keywords/>
  <dcterms:created xsi:type="dcterms:W3CDTF">2026-07-29T18:34:02Z</dcterms:created>
  <dcterms:modified xsi:type="dcterms:W3CDTF">2026-07-29T18:34:02Z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