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64224d52b39f11c7f64ed24bd5dff6de6634e4a"/>
    <w:p>
      <w:pPr>
        <w:pStyle w:val="Heading1"/>
      </w:pPr>
      <w:r>
        <w:t xml:space="preserve">Case Study: Transforming Urban Mobility through Advanced Analytics in United States Los Angeles</w:t>
      </w:r>
    </w:p>
    <w:p>
      <w:pPr>
        <w:pStyle w:val="FirstParagraph"/>
      </w:pPr>
      <w:r>
        <w:rPr>
          <w:bCs/>
          <w:b/>
        </w:rPr>
        <w:t xml:space="preserve">Subject:</w:t>
      </w:r>
      <w:r>
        <w:t xml:space="preserve"> </w:t>
      </w:r>
      <w:r>
        <w:t xml:space="preserve">Deployment of a Senior Data Scientist to optimize public transit logistics and reduce urban congestion.</w:t>
      </w:r>
    </w:p>
    <w:bookmarkStart w:id="20" w:name="executive-summary"/>
    <w:p>
      <w:pPr>
        <w:pStyle w:val="Heading2"/>
      </w:pPr>
      <w:r>
        <w:t xml:space="preserve">Executive Summary</w:t>
      </w:r>
    </w:p>
    <w:p>
      <w:pPr>
        <w:pStyle w:val="FirstParagraph"/>
      </w:pPr>
      <w:r>
        <w:t xml:space="preserve">In the rapidly evolving landscape of modern metropolitan management,</w:t>
      </w:r>
      <w:r>
        <w:t xml:space="preserve"> </w:t>
      </w:r>
      <w:r>
        <w:rPr>
          <w:bCs/>
          <w:b/>
        </w:rPr>
        <w:t xml:space="preserve">Data Scientist</w:t>
      </w:r>
      <w:r>
        <w:t xml:space="preserve"> </w:t>
      </w:r>
      <w:r>
        <w:t xml:space="preserve">professionals have emerged as critical architects of efficiency and innovation. This case study examines the pivotal role played by a lead Data Scientist within a major public transportation agency in United States Los Angeles. The initiative, titled "Project Flow," aimed to address chronic traffic congestion and inefficient bus routing across one of the most populous cities in the nation. By leveraging advanced machine learning algorithms and real-time data integration, this project demonstrated how data-driven decision-making can significantly enhance urban mobility, reduce carbon emissions, and improve commuter satisfaction.</w:t>
      </w:r>
    </w:p>
    <w:bookmarkEnd w:id="20"/>
    <w:bookmarkStart w:id="21" w:name="X5e1de71adad9f352cd56a64ca5de44c86180379"/>
    <w:p>
      <w:pPr>
        <w:pStyle w:val="Heading2"/>
      </w:pPr>
      <w:r>
        <w:t xml:space="preserve">Background: The Challenge in United States Los Angeles</w:t>
      </w:r>
    </w:p>
    <w:p>
      <w:pPr>
        <w:pStyle w:val="FirstParagraph"/>
      </w:pPr>
      <w:r>
        <w:rPr>
          <w:bCs/>
          <w:b/>
        </w:rPr>
        <w:t xml:space="preserve">United States Los Angeles</w:t>
      </w:r>
      <w:r>
        <w:t xml:space="preserve"> </w:t>
      </w:r>
      <w:r>
        <w:t xml:space="preserve">is globally recognized not only for its cultural influence but also for the sheer scale of its logistical challenges. With a sprawling geographic footprint and a population exceeding four million within city limits (and over ten million in the metropolitan area), the infrastructure strain is immense. Historically, public transit planning in this region relied heavily on static historical data and heuristic models that failed to account for real-time variables such as accidents, weather patterns, special events at major venues like the Staples Center or Dodger Stadium, and fluctuating ride-share demand.</w:t>
      </w:r>
    </w:p>
    <w:p>
      <w:pPr>
        <w:pStyle w:val="BodyText"/>
      </w:pPr>
      <w:r>
        <w:t xml:space="preserve">The primary problem identified was a discrepancy between scheduled bus arrivals and actual passenger wait times. Commuters in diverse neighborhoods from Downtown LA to the San Fernando Valley experienced unpredictable service levels. Furthermore, traffic congestion contributed significantly to regional air quality issues, prompting city officials to seek a more sustainable approach to transit management. The goal was clear: utilize predictive analytics to optimize route efficiency and resource allocation.</w:t>
      </w:r>
    </w:p>
    <w:bookmarkEnd w:id="21"/>
    <w:bookmarkStart w:id="22" w:name="the-role-of-the-data-scientist"/>
    <w:p>
      <w:pPr>
        <w:pStyle w:val="Heading2"/>
      </w:pPr>
      <w:r>
        <w:t xml:space="preserve">The Role of the Data Scientist</w:t>
      </w:r>
    </w:p>
    <w:p>
      <w:pPr>
        <w:pStyle w:val="FirstParagraph"/>
      </w:pPr>
      <w:r>
        <w:t xml:space="preserve">Central to this transformation was the appointment of a Senior</w:t>
      </w:r>
      <w:r>
        <w:t xml:space="preserve"> </w:t>
      </w:r>
      <w:r>
        <w:rPr>
          <w:bCs/>
          <w:b/>
        </w:rPr>
        <w:t xml:space="preserve">Data Scientist</w:t>
      </w:r>
      <w:r>
        <w:t xml:space="preserve">. This role required a multidisciplinary skill set combining statistical expertise, programming proficiency (primarily in Python and R), and domain knowledge in urban planning. The Data Scientist's responsibilities were multifaceted:</w:t>
      </w:r>
    </w:p>
    <w:p>
      <w:pPr>
        <w:numPr>
          <w:ilvl w:val="0"/>
          <w:numId w:val="1001"/>
        </w:numPr>
        <w:pStyle w:val="Compact"/>
      </w:pPr>
      <w:r>
        <w:rPr>
          <w:bCs/>
          <w:b/>
        </w:rPr>
        <w:t xml:space="preserve">Data Collection and Integration:</w:t>
      </w:r>
      <w:r>
        <w:t xml:space="preserve"> </w:t>
      </w:r>
      <w:r>
        <w:t xml:space="preserve">Aggregating data from multiple sources, including GPS trackers on buses, Metro Tap-in/Tap-out smart card systems, traffic sensor networks, and weather APIs.</w:t>
      </w:r>
    </w:p>
    <w:p>
      <w:pPr>
        <w:numPr>
          <w:ilvl w:val="0"/>
          <w:numId w:val="1001"/>
        </w:numPr>
        <w:pStyle w:val="Compact"/>
      </w:pPr>
      <w:r>
        <w:rPr>
          <w:bCs/>
          <w:b/>
        </w:rPr>
        <w:t xml:space="preserve">Predictive Modeling:</w:t>
      </w:r>
      <w:r>
        <w:t xml:space="preserve"> </w:t>
      </w:r>
      <w:r>
        <w:t xml:space="preserve">Developing machine learning models to forecast passenger demand with high granularity (down to the 15-minute interval). The Data Scientist utilized time-series analysis and neural networks to predict surges in ridership based on historical trends and immediate contextual factors.</w:t>
      </w:r>
    </w:p>
    <w:p>
      <w:pPr>
        <w:numPr>
          <w:ilvl w:val="0"/>
          <w:numId w:val="1001"/>
        </w:numPr>
        <w:pStyle w:val="Compact"/>
      </w:pPr>
      <w:r>
        <w:rPr>
          <w:bCs/>
          <w:b/>
        </w:rPr>
        <w:t xml:space="preserve">Simulation and Optimization:</w:t>
      </w:r>
      <w:r>
        <w:t xml:space="preserve"> </w:t>
      </w:r>
      <w:r>
        <w:t xml:space="preserve">Creating digital twins of the transit network to simulate the impact of route changes before physical implementation. This allowed for risk-free testing of various logistical scenarios.</w:t>
      </w:r>
    </w:p>
    <w:p>
      <w:pPr>
        <w:numPr>
          <w:ilvl w:val="0"/>
          <w:numId w:val="1001"/>
        </w:numPr>
        <w:pStyle w:val="Compact"/>
      </w:pPr>
      <w:r>
        <w:rPr>
          <w:bCs/>
          <w:b/>
        </w:rPr>
        <w:t xml:space="preserve">Stakeholder Communication:</w:t>
      </w:r>
      <w:r>
        <w:t xml:space="preserve">Bridging the gap between technical data insights and operational decision-makers. The Data Scientist was responsible for translating complex algorithmic outputs into actionable strategies for transit operators and city planners.</w:t>
      </w:r>
    </w:p>
    <w:bookmarkEnd w:id="22"/>
    <w:bookmarkStart w:id="25" w:name="implementation-strategy"/>
    <w:p>
      <w:pPr>
        <w:pStyle w:val="Heading2"/>
      </w:pPr>
      <w:r>
        <w:t xml:space="preserve">Implementation Strategy</w:t>
      </w:r>
    </w:p>
    <w:p>
      <w:pPr>
        <w:pStyle w:val="FirstParagraph"/>
      </w:pPr>
      <w:r>
        <w:t xml:space="preserve">The implementation phase in</w:t>
      </w:r>
      <w:r>
        <w:t xml:space="preserve"> </w:t>
      </w:r>
      <w:r>
        <w:rPr>
          <w:bCs/>
          <w:b/>
        </w:rPr>
        <w:t xml:space="preserve">United States Los Angeles</w:t>
      </w:r>
      <w:r>
        <w:t xml:space="preserve"> </w:t>
      </w:r>
      <w:r>
        <w:t xml:space="preserve">was rigorous due to the scale of the operation. The Data Scientist led a cross-functional team that included software engineers, data analysts, and transit operations managers. The project followed an agile methodology, allowing for iterative improvements based on real-world feedback.</w:t>
      </w:r>
    </w:p>
    <w:bookmarkStart w:id="23" w:name="data-preprocessing"/>
    <w:p>
      <w:pPr>
        <w:pStyle w:val="Heading3"/>
      </w:pPr>
      <w:r>
        <w:t xml:space="preserve">Data Preprocessing</w:t>
      </w:r>
    </w:p>
    <w:p>
      <w:pPr>
        <w:pStyle w:val="FirstParagraph"/>
      </w:pPr>
      <w:r>
        <w:t xml:space="preserve">The initial hurdle was data cleanliness. GPS data from older bus fleets contained significant noise and gaps. The</w:t>
      </w:r>
      <w:r>
        <w:t xml:space="preserve"> </w:t>
      </w:r>
      <w:r>
        <w:rPr>
          <w:bCs/>
          <w:b/>
        </w:rPr>
        <w:t xml:space="preserve">Data Scientist</w:t>
      </w:r>
      <w:r>
        <w:t xml:space="preserve"> </w:t>
      </w:r>
      <w:r>
        <w:t xml:space="preserve">developed robust cleaning pipelines to impute missing values and align disparate timestamps across different systems. This foundational work ensured the integrity of all subsequent analyses.</w:t>
      </w:r>
    </w:p>
    <w:bookmarkEnd w:id="23"/>
    <w:bookmarkStart w:id="24" w:name="model-development"/>
    <w:p>
      <w:pPr>
        <w:pStyle w:val="Heading3"/>
      </w:pPr>
      <w:r>
        <w:t xml:space="preserve">Model Development</w:t>
      </w:r>
    </w:p>
    <w:p>
      <w:pPr>
        <w:pStyle w:val="FirstParagraph"/>
      </w:pPr>
      <w:r>
        <w:t xml:space="preserve">Two primary models were deployed:</w:t>
      </w:r>
    </w:p>
    <w:p>
      <w:pPr>
        <w:numPr>
          <w:ilvl w:val="0"/>
          <w:numId w:val="1002"/>
        </w:numPr>
        <w:pStyle w:val="Compact"/>
      </w:pPr>
      <w:r>
        <w:t xml:space="preserve">A Demand Forecasting Model: Predicted the number of passengers expected at specific stops within a 24-hour window. This model incorporated features such as local event schedules, school holidays, and real-time traffic congestion levels.</w:t>
      </w:r>
    </w:p>
    <w:p>
      <w:pPr>
        <w:numPr>
          <w:ilvl w:val="0"/>
          <w:numId w:val="1002"/>
        </w:numPr>
        <w:pStyle w:val="Compact"/>
      </w:pPr>
      <w:r>
        <w:t xml:space="preserve">A Route Optimization Algorithm: Suggested dynamic adjustments to bus frequencies and minor route deviations to bypass anticipated bottlenecks. This algorithm balanced the trade-off between operational costs (fuel, driver hours) and service quality (wait times).</w:t>
      </w:r>
    </w:p>
    <w:bookmarkEnd w:id="24"/>
    <w:bookmarkEnd w:id="25"/>
    <w:bookmarkStart w:id="26" w:name="results-and-impact"/>
    <w:p>
      <w:pPr>
        <w:pStyle w:val="Heading2"/>
      </w:pPr>
      <w:r>
        <w:t xml:space="preserve">Results and Impact</w:t>
      </w:r>
    </w:p>
    <w:p>
      <w:pPr>
        <w:pStyle w:val="FirstParagraph"/>
      </w:pPr>
      <w:r>
        <w:t xml:space="preserve">After a six-month pilot program in selected high-traffic corridors in</w:t>
      </w:r>
      <w:r>
        <w:t xml:space="preserve"> </w:t>
      </w:r>
      <w:r>
        <w:rPr>
          <w:bCs/>
          <w:b/>
        </w:rPr>
        <w:t xml:space="preserve">United States Los Angeles</w:t>
      </w:r>
      <w:r>
        <w:t xml:space="preserve">, the results were statistically significant and operationally transformative.</w:t>
      </w:r>
    </w:p>
    <w:p>
      <w:pPr>
        <w:numPr>
          <w:ilvl w:val="0"/>
          <w:numId w:val="1003"/>
        </w:numPr>
        <w:pStyle w:val="Compact"/>
      </w:pPr>
      <w:r>
        <w:rPr>
          <w:bCs/>
          <w:b/>
        </w:rPr>
        <w:t xml:space="preserve">Reduction in Wait Times:</w:t>
      </w:r>
      <w:r>
        <w:t xml:space="preserve"> </w:t>
      </w:r>
      <w:r>
        <w:t xml:space="preserve">Average passenger wait times decreased by 18% during peak hours. In areas previously deemed "service deserts," reliability improved by over 25%, making public transit a more viable option for daily commuters.</w:t>
      </w:r>
    </w:p>
    <w:p>
      <w:pPr>
        <w:numPr>
          <w:ilvl w:val="0"/>
          <w:numId w:val="1003"/>
        </w:numPr>
        <w:pStyle w:val="Compact"/>
      </w:pPr>
      <w:r>
        <w:rPr>
          <w:bCs/>
          <w:b/>
        </w:rPr>
        <w:t xml:space="preserve">Operational Efficiency:</w:t>
      </w:r>
      <w:r>
        <w:t xml:space="preserve"> </w:t>
      </w:r>
      <w:r>
        <w:t xml:space="preserve">The city reported a 12% reduction in fuel consumption due to optimized routing and reduced idle times at stops. This contributed directly to the region's sustainability goals.</w:t>
      </w:r>
    </w:p>
    <w:p>
      <w:pPr>
        <w:numPr>
          <w:ilvl w:val="0"/>
          <w:numId w:val="1003"/>
        </w:numPr>
        <w:pStyle w:val="Compact"/>
      </w:pPr>
      <w:r>
        <w:rPr>
          <w:bCs/>
          <w:b/>
        </w:rPr>
        <w:t xml:space="preserve">User Satisfaction:</w:t>
      </w:r>
      <w:r>
        <w:t xml:space="preserve"> </w:t>
      </w:r>
      <w:r>
        <w:t xml:space="preserve">Post-implementation surveys indicated a 30% increase in commuter satisfaction scores regarding schedule reliability. The transparency provided by real-time updates, powered by the underlying data models, further enhanced the user experience.</w:t>
      </w:r>
    </w:p>
    <w:bookmarkEnd w:id="26"/>
    <w:bookmarkStart w:id="27" w:name="challenges-and-lessons-learned"/>
    <w:p>
      <w:pPr>
        <w:pStyle w:val="Heading2"/>
      </w:pPr>
      <w:r>
        <w:t xml:space="preserve">Challenges and Lessons Learned</w:t>
      </w:r>
    </w:p>
    <w:p>
      <w:pPr>
        <w:pStyle w:val="FirstParagraph"/>
      </w:pPr>
      <w:r>
        <w:t xml:space="preserve">The project was not without its challenges. Integrating legacy systems with modern cloud-based analytics required significant engineering effort. Additionally, change management among unionized bus drivers and operations staff was crucial; the</w:t>
      </w:r>
      <w:r>
        <w:t xml:space="preserve"> </w:t>
      </w:r>
      <w:r>
        <w:rPr>
          <w:bCs/>
          <w:b/>
        </w:rPr>
        <w:t xml:space="preserve">Data Scientist</w:t>
      </w:r>
      <w:r>
        <w:t xml:space="preserve"> </w:t>
      </w:r>
      <w:r>
        <w:t xml:space="preserve">had to ensure that the algorithms were viewed as tools to assist, rather than replace, human decision-making.</w:t>
      </w:r>
    </w:p>
    <w:p>
      <w:pPr>
        <w:pStyle w:val="BodyText"/>
      </w:pPr>
      <w:r>
        <w:t xml:space="preserve">Another lesson learned was the importance of geographic specificity. Data patterns in wealthy enclaves differed vastly from those in high-density urban cores. The</w:t>
      </w:r>
      <w:r>
        <w:t xml:space="preserve"> </w:t>
      </w:r>
      <w:r>
        <w:rPr>
          <w:bCs/>
          <w:b/>
        </w:rPr>
        <w:t xml:space="preserve">Data Scientist</w:t>
      </w:r>
      <w:r>
        <w:t xml:space="preserve"> </w:t>
      </w:r>
      <w:r>
        <w:t xml:space="preserve">emphasized the need for hyper-local model tuning to avoid biases that could disadvantage underserved communities.</w:t>
      </w:r>
    </w:p>
    <w:bookmarkEnd w:id="27"/>
    <w:bookmarkStart w:id="28" w:name="conclusion"/>
    <w:p>
      <w:pPr>
        <w:pStyle w:val="Heading2"/>
      </w:pPr>
      <w:r>
        <w:t xml:space="preserve">Conclusion</w:t>
      </w:r>
    </w:p>
    <w:p>
      <w:pPr>
        <w:pStyle w:val="FirstParagraph"/>
      </w:pPr>
      <w:r>
        <w:t xml:space="preserve">This case study underscores the transformative potential of integrating a skilled</w:t>
      </w:r>
      <w:r>
        <w:t xml:space="preserve"> </w:t>
      </w:r>
      <w:r>
        <w:rPr>
          <w:bCs/>
          <w:b/>
        </w:rPr>
        <w:t xml:space="preserve">Data Scientist</w:t>
      </w:r>
      <w:r>
        <w:t xml:space="preserve"> </w:t>
      </w:r>
      <w:r>
        <w:t xml:space="preserve">into public sector operations within a complex urban environment like</w:t>
      </w:r>
      <w:r>
        <w:t xml:space="preserve"> </w:t>
      </w:r>
      <w:r>
        <w:rPr>
          <w:bCs/>
          <w:b/>
        </w:rPr>
        <w:t xml:space="preserve">United States Los Angeles</w:t>
      </w:r>
      <w:r>
        <w:t xml:space="preserve">. By moving from reactive to predictive governance, the city has set a precedent for how data science can solve tangible civic problems. The success of Project Flow demonstrates that when advanced analytics are applied with precision and empathy, they can enhance the quality of life for millions of residents. As other major cities look to emulate this model, the key takeaway remains consistent: effective data strategy is not just about technology; it is about creating a more connected, efficient, and equitable society through informed decision-making.</w:t>
      </w:r>
    </w:p>
    <w:p>
      <w:pPr>
        <w:pStyle w:val="BodyText"/>
      </w:pPr>
      <w:r>
        <w:t xml:space="preserve">The ongoing evolution of this project will involve expanding into rail systems and integrating autonomous vehicle data streams in the coming years. The</w:t>
      </w:r>
      <w:r>
        <w:t xml:space="preserve"> </w:t>
      </w:r>
      <w:r>
        <w:rPr>
          <w:bCs/>
          <w:b/>
        </w:rPr>
        <w:t xml:space="preserve">Data Scientist</w:t>
      </w:r>
      <w:r>
        <w:t xml:space="preserve"> </w:t>
      </w:r>
      <w:r>
        <w:t xml:space="preserve">community in</w:t>
      </w:r>
      <w:r>
        <w:t xml:space="preserve"> </w:t>
      </w:r>
      <w:r>
        <w:rPr>
          <w:bCs/>
          <w:b/>
        </w:rPr>
        <w:t xml:space="preserve">United States Los Angeles</w:t>
      </w:r>
      <w:r>
        <w:t xml:space="preserve"> </w:t>
      </w:r>
      <w:r>
        <w:t xml:space="preserve">continues to play a vital role in shaping the future of smart city infrastructure, proving that data is indeed the new utility essential for modern urban living.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Data Scientist in United States Los Angeles</dc:title>
  <dc:creator/>
  <dc:language>en</dc:language>
  <cp:keywords/>
  <dcterms:created xsi:type="dcterms:W3CDTF">2026-07-29T06:34:31Z</dcterms:created>
  <dcterms:modified xsi:type="dcterms:W3CDTF">2026-07-29T06:34:31Z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