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Dental</w:t>
      </w:r>
      <w:r>
        <w:t xml:space="preserve"> </w:t>
      </w:r>
      <w:r>
        <w:t xml:space="preserve">Care</w:t>
      </w:r>
      <w:r>
        <w:t xml:space="preserve"> </w:t>
      </w:r>
      <w:r>
        <w:t xml:space="preserve">in</w:t>
      </w:r>
      <w:r>
        <w:t xml:space="preserve"> </w:t>
      </w:r>
      <w:r>
        <w:t xml:space="preserve">Algeria,</w:t>
      </w:r>
      <w:r>
        <w:t xml:space="preserve"> </w:t>
      </w:r>
      <w:r>
        <w:t xml:space="preserve">Algiers</w:t>
      </w:r>
    </w:p>
    <w:bookmarkStart w:id="31" w:name="Xf08e0ae5c0c9db61bff09d67c1942a2b144a733"/>
    <w:p>
      <w:pPr>
        <w:pStyle w:val="Heading1"/>
      </w:pPr>
      <w:r>
        <w:t xml:space="preserve">Case Study: Establishing a Premium Dental Practice in Algeria, Algiers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Post-Implementation Review</w:t>
      </w:r>
      <w:r>
        <w:br/>
      </w:r>
      <w:r>
        <w:rPr>
          <w:bCs/>
          <w:b/>
        </w:rPr>
        <w:t xml:space="preserve">Subject:</w:t>
      </w:r>
      <w:r>
        <w:t xml:space="preserve"> </w:t>
      </w:r>
      <w:r>
        <w:t xml:space="preserve">Strategic Market Entry and Operational Excellence for a Modern Dentist Practice in the Capital Region</w:t>
      </w:r>
    </w:p>
    <w:bookmarkStart w:id="20" w:name="executive-summary"/>
    <w:p>
      <w:pPr>
        <w:pStyle w:val="Heading2"/>
      </w:pPr>
      <w:r>
        <w:t xml:space="preserve">1. Executive Summary</w:t>
      </w:r>
    </w:p>
    <w:p>
      <w:pPr>
        <w:pStyle w:val="FirstParagraph"/>
      </w:pPr>
      <w:r>
        <w:t xml:space="preserve">This case study examines the strategic development, operational challenges, and subsequent success of "Algiers Smile Clinic," a modern dental facility located in the heart of Algiers, Algeria. As the healthcare sector in Algeria undergoes significant transformation driven by economic reforms and an increasing demand for high-quality private services, this document analyzes how a specialized dentist practice adapted to local cultural nuances while introducing international standards of care. The primary objective was to bridge the gap between traditional dental practices and modern technological advancements in patient experience.</w:t>
      </w:r>
    </w:p>
    <w:bookmarkEnd w:id="20"/>
    <w:bookmarkStart w:id="21" w:name="X31c776aa002b029174de0ebc1d379ffc250d8f9"/>
    <w:p>
      <w:pPr>
        <w:pStyle w:val="Heading2"/>
      </w:pPr>
      <w:r>
        <w:t xml:space="preserve">2. Market Context: The Landscape in Algeria, Algiers</w:t>
      </w:r>
    </w:p>
    <w:p>
      <w:pPr>
        <w:pStyle w:val="FirstParagraph"/>
      </w:pPr>
      <w:r>
        <w:t xml:space="preserve">Algiers, as the capital city of Algeria, represents a dense urban hub with a population exceeding two million inhabitants. The demographic profile is predominantly young and increasingly health-conscious. In recent years, there has been a noticeable shift in consumer behavior among the Algerian middle and upper-middle classes. Patients are no longer satisfied with basic dental services; they seek comfort, aesthetic precision, and advanced technology.</w:t>
      </w:r>
    </w:p>
    <w:p>
      <w:pPr>
        <w:pStyle w:val="BodyText"/>
      </w:pPr>
      <w:r>
        <w:t xml:space="preserve">However, the market presents specific challenges. The public healthcare system often faces overcrowding and limited access to specialized care. Consequently, there is a growing reliance on the private sector for dental services. Yet, the private market in Algeria has historically been fragmented. Many existing clinics operate with outdated equipment and lack standardized patient management systems. This fragmentation created a distinct opportunity for a well-organized dentist practice that could offer transparency, hygiene excellence, and cutting-edge treatments such as digital imaging, 3D printing for crowns, and minimally invasive procedures.</w:t>
      </w:r>
    </w:p>
    <w:bookmarkEnd w:id="21"/>
    <w:bookmarkStart w:id="22" w:name="the-challenge"/>
    <w:p>
      <w:pPr>
        <w:pStyle w:val="Heading2"/>
      </w:pPr>
      <w:r>
        <w:t xml:space="preserve">3. The Challenge</w:t>
      </w:r>
    </w:p>
    <w:p>
      <w:pPr>
        <w:pStyle w:val="FirstParagraph"/>
      </w:pPr>
      <w:r>
        <w:t xml:space="preserve">The core challenge faced by the founders of Algiers Smile Clinic was twofold. First was the need to establish trust in a market where skepticism towards private healthcare costs is common. Second was the operational difficulty of sourcing high-quality dental materials and maintaining consistent electricity and water supplies, which can occasionally be unstable in older parts of Algiers.</w:t>
      </w:r>
    </w:p>
    <w:p>
      <w:pPr>
        <w:pStyle w:val="BodyText"/>
      </w:pPr>
      <w:r>
        <w:t xml:space="preserve">Furthermore, cultural expectations play a significant role in Algeria. Patients value personal relationships with their doctors. A purely transactional approach to dentistry often fails to retain patients. Therefore, the clinic had to design a model that combined clinical excellence with high-touch customer service, respecting local social norms while adhering to international medical ethics.</w:t>
      </w:r>
    </w:p>
    <w:bookmarkEnd w:id="22"/>
    <w:bookmarkStart w:id="26" w:name="strategic-approach-and-implementation"/>
    <w:p>
      <w:pPr>
        <w:pStyle w:val="Heading2"/>
      </w:pPr>
      <w:r>
        <w:t xml:space="preserve">4. Strategic Approach and Implementation</w:t>
      </w:r>
    </w:p>
    <w:bookmarkStart w:id="23" w:name="location-and-infrastructure"/>
    <w:p>
      <w:pPr>
        <w:pStyle w:val="Heading3"/>
      </w:pPr>
      <w:r>
        <w:t xml:space="preserve">4.1 Location and Infrastructure</w:t>
      </w:r>
    </w:p>
    <w:p>
      <w:pPr>
        <w:pStyle w:val="FirstParagraph"/>
      </w:pPr>
      <w:r>
        <w:t xml:space="preserve">The clinic was strategically located in the Hydra district of Algiers, an area known for its affluent residents and proximity to international schools and business centers. This location ensured accessibility for the target demographic while providing a serene environment away from the city center's congestion.</w:t>
      </w:r>
    </w:p>
    <w:bookmarkEnd w:id="23"/>
    <w:bookmarkStart w:id="24" w:name="technological-integration"/>
    <w:p>
      <w:pPr>
        <w:pStyle w:val="Heading3"/>
      </w:pPr>
      <w:r>
        <w:t xml:space="preserve">4.2 Technological Integration</w:t>
      </w:r>
    </w:p>
    <w:p>
      <w:pPr>
        <w:pStyle w:val="FirstParagraph"/>
      </w:pPr>
      <w:r>
        <w:t xml:space="preserve">To differentiate itself, the dentist practice invested heavily in technology immediately upon opening. Key installations included:</w:t>
      </w:r>
    </w:p>
    <w:p>
      <w:pPr>
        <w:numPr>
          <w:ilvl w:val="0"/>
          <w:numId w:val="1001"/>
        </w:numPr>
        <w:pStyle w:val="Compact"/>
      </w:pPr>
      <w:r>
        <w:rPr>
          <w:bCs/>
          <w:b/>
        </w:rPr>
        <w:t xml:space="preserve">Digital Radiography:</w:t>
      </w:r>
      <w:r>
        <w:t xml:space="preserve"> </w:t>
      </w:r>
      <w:r>
        <w:t xml:space="preserve">Reducing radiation exposure and providing instant diagnostic results.</w:t>
      </w:r>
    </w:p>
    <w:p>
      <w:pPr>
        <w:numPr>
          <w:ilvl w:val="0"/>
          <w:numId w:val="1001"/>
        </w:numPr>
        <w:pStyle w:val="Compact"/>
      </w:pPr>
      <w:r>
        <w:rPr>
          <w:bCs/>
          <w:b/>
        </w:rPr>
        <w:t xml:space="preserve">Intraoral Scanners:</w:t>
      </w:r>
      <w:r>
        <w:t xml:space="preserve"> </w:t>
      </w:r>
      <w:r>
        <w:t xml:space="preserve">Eliminating uncomfortable traditional impressions, a feature highly appreciated by patients with sensitive gag reflexes.</w:t>
      </w:r>
    </w:p>
    <w:p>
      <w:pPr>
        <w:numPr>
          <w:ilvl w:val="0"/>
          <w:numId w:val="1001"/>
        </w:numPr>
        <w:pStyle w:val="Compact"/>
      </w:pPr>
      <w:r>
        <w:rPr>
          <w:bCs/>
          <w:b/>
        </w:rPr>
        <w:t xml:space="preserve">Sterilization Units:</w:t>
      </w:r>
      <w:r>
        <w:t xml:space="preserve"> </w:t>
      </w:r>
      <w:r>
        <w:t xml:space="preserve">State-of-the-art autoclaves to ensure zero risk of cross-contamination, addressing one of the primary concerns of Algerian patients regarding hygiene.</w:t>
      </w:r>
    </w:p>
    <w:bookmarkEnd w:id="24"/>
    <w:bookmarkStart w:id="25" w:name="talent-acquisition-and-training"/>
    <w:p>
      <w:pPr>
        <w:pStyle w:val="Heading3"/>
      </w:pPr>
      <w:r>
        <w:t xml:space="preserve">4.3 Talent Acquisition and Training</w:t>
      </w:r>
    </w:p>
    <w:p>
      <w:pPr>
        <w:pStyle w:val="FirstParagraph"/>
      </w:pPr>
      <w:r>
        <w:t xml:space="preserve">Finding qualified specialists in Algeria can be competitive. The clinic recruited a mix of highly experienced local dentists who understood the cultural context and younger graduates trained abroad who brought modern techniques back to the country. Extensive training was provided on customer service, ensuring that staff members were empathetic, patient, and proficient in French and Arabic—languages essential for effective communication with diverse patient groups in Algiers.</w:t>
      </w:r>
    </w:p>
    <w:bookmarkEnd w:id="25"/>
    <w:bookmarkEnd w:id="26"/>
    <w:bookmarkStart w:id="27" w:name="operational-challenges-and-solutions"/>
    <w:p>
      <w:pPr>
        <w:pStyle w:val="Heading2"/>
      </w:pPr>
      <w:r>
        <w:t xml:space="preserve">5. Operational Challenges and Solutions</w:t>
      </w:r>
    </w:p>
    <w:p>
      <w:pPr>
        <w:pStyle w:val="FirstParagraph"/>
      </w:pPr>
      <w:r>
        <w:rPr>
          <w:bCs/>
          <w:b/>
        </w:rPr>
        <w:t xml:space="preserve">Supply Chain Resilience:</w:t>
      </w:r>
      <w:r>
        <w:br/>
      </w:r>
      <w:r>
        <w:t xml:space="preserve">Importing dental supplies into Algeria involves complex bureaucratic procedures. To mitigate delays, the clinic established relationships with multiple local distributors and maintained a three-month buffer stock of critical materials such as implants, composites, and anesthesia. This proactive approach ensured that patient appointments were never cancelled due to material shortages.</w:t>
      </w:r>
    </w:p>
    <w:p>
      <w:pPr>
        <w:pStyle w:val="BodyText"/>
      </w:pPr>
      <w:r>
        <w:t xml:space="preserve">Another significant challenge was energy reliability. Recognizing that power outages could compromise sensitive digital equipment or sterilization processes, the clinic installed industrial-grade UPS (Uninterruptible Power Supply) systems and backup generators. This investment proved crucial during periods of grid instability in Algiers, ensuring uninterrupted service and patient safety.</w:t>
      </w:r>
    </w:p>
    <w:bookmarkEnd w:id="27"/>
    <w:bookmarkStart w:id="28" w:name="marketing-and-community-engagement"/>
    <w:p>
      <w:pPr>
        <w:pStyle w:val="Heading2"/>
      </w:pPr>
      <w:r>
        <w:t xml:space="preserve">6. Marketing and Community Engagement</w:t>
      </w:r>
    </w:p>
    <w:p>
      <w:pPr>
        <w:pStyle w:val="FirstParagraph"/>
      </w:pPr>
      <w:r>
        <w:t xml:space="preserve">In Algeria, word-of-mouth remains the most powerful marketing tool. The clinic focused on building a reputation for quality rather than aggressive advertising. However, digital presence was also critical. A professional website and active social media channels were used to educate patients about dental health, demystifying procedures and showcasing before-and-after results (with patient consent).</w:t>
      </w:r>
    </w:p>
    <w:p>
      <w:pPr>
        <w:pStyle w:val="BodyText"/>
      </w:pPr>
      <w:r>
        <w:t xml:space="preserve">The clinic also partnered with local corporations in Algiers to offer preventive dental check-ups as part of employee wellness packages. This B2B approach helped secure a steady stream of clients and demonstrated the clinic's commitment to community health.</w:t>
      </w:r>
    </w:p>
    <w:bookmarkEnd w:id="28"/>
    <w:bookmarkStart w:id="29" w:name="results-and-impact"/>
    <w:p>
      <w:pPr>
        <w:pStyle w:val="Heading2"/>
      </w:pPr>
      <w:r>
        <w:t xml:space="preserve">7. Results and Impact</w:t>
      </w:r>
    </w:p>
    <w:p>
      <w:pPr>
        <w:pStyle w:val="FirstParagraph"/>
      </w:pPr>
      <w:r>
        <w:t xml:space="preserve">Within eighteen months of opening, Algiers Smile Clinic achieved significant milestones:</w:t>
      </w:r>
    </w:p>
    <w:p>
      <w:pPr>
        <w:numPr>
          <w:ilvl w:val="0"/>
          <w:numId w:val="1002"/>
        </w:numPr>
        <w:pStyle w:val="Compact"/>
      </w:pPr>
      <w:r>
        <w:rPr>
          <w:bCs/>
          <w:b/>
        </w:rPr>
        <w:t xml:space="preserve">Patient Volume:</w:t>
      </w:r>
      <w:r>
        <w:t xml:space="preserve">Average daily patient count increased by 150% compared to local competitors.</w:t>
      </w:r>
    </w:p>
    <w:p>
      <w:pPr>
        <w:numPr>
          <w:ilvl w:val="0"/>
          <w:numId w:val="1002"/>
        </w:numPr>
        <w:pStyle w:val="Compact"/>
      </w:pPr>
      <w:r>
        <w:rPr>
          <w:bCs/>
          <w:b/>
        </w:rPr>
        <w:t xml:space="preserve">Patient Retention:</w:t>
      </w:r>
      <w:r>
        <w:t xml:space="preserve">A 78% retention rate for follow-up treatments, indicating high satisfaction levels.</w:t>
      </w:r>
    </w:p>
    <w:p>
      <w:pPr>
        <w:numPr>
          <w:ilvl w:val="0"/>
          <w:numId w:val="1002"/>
        </w:numPr>
        <w:pStyle w:val="Compact"/>
      </w:pPr>
      <w:r>
        <w:rPr>
          <w:bCs/>
          <w:b/>
        </w:rPr>
        <w:t xml:space="preserve">Clinical Outcomes:</w:t>
      </w:r>
      <w:r>
        <w:t xml:space="preserve">Zero reported infections and a 98% success rate on implant procedures in the first year.</w:t>
      </w:r>
    </w:p>
    <w:p>
      <w:pPr>
        <w:numPr>
          <w:ilvl w:val="0"/>
          <w:numId w:val="1002"/>
        </w:numPr>
        <w:pStyle w:val="Compact"/>
      </w:pPr>
      <w:r>
        <w:rPr>
          <w:bCs/>
          <w:b/>
        </w:rPr>
        <w:t xml:space="preserve">Economic Impact:</w:t>
      </w:r>
      <w:r>
        <w:t xml:space="preserve">The clinic became profitable within the first twelve months, contributing to local job creation and demonstrating the viability of high-end private healthcare in Algeria.</w:t>
      </w:r>
    </w:p>
    <w:bookmarkEnd w:id="29"/>
    <w:bookmarkStart w:id="30" w:name="conclusion"/>
    <w:p>
      <w:pPr>
        <w:pStyle w:val="Heading2"/>
      </w:pPr>
      <w:r>
        <w:t xml:space="preserve">8. Conclusion</w:t>
      </w:r>
    </w:p>
    <w:p>
      <w:pPr>
        <w:pStyle w:val="FirstParagraph"/>
      </w:pPr>
      <w:r>
        <w:t xml:space="preserve">The success of Algiers Smile Clinic illustrates that there is a robust demand for modern dental care in Algeria, specifically in Algiers. By addressing local challenges such as supply chain logistics and energy reliability while simultaneously meeting the growing consumer desire for premium healthcare services, the practice has set a new benchmark for dentist operations in the region.</w:t>
      </w:r>
    </w:p>
    <w:p>
      <w:pPr>
        <w:pStyle w:val="BodyText"/>
      </w:pPr>
      <w:r>
        <w:t xml:space="preserve">This case study serves as a blueprint for future investors and healthcare professionals looking to enter or expand within the Algerian market. It highlights that success requires more than just clinical expertise; it demands cultural intelligence, operational resilience, and a deep commitment to patient-centered care. As Algeria continues to develop economically, the demand for such high-quality dental services is expected to grow further, making this an exciting time for innovation in the healthcare sector.</w:t>
      </w:r>
    </w:p>
    <w:p>
      <w:r>
        <w:pict>
          <v:rect style="width:0;height:1.5pt" o:hralign="center" o:hrstd="t" o:hr="t"/>
        </w:pict>
      </w:r>
    </w:p>
    <w:p>
      <w:pPr>
        <w:pStyle w:val="FirstParagraph"/>
      </w:pPr>
      <w:r>
        <w:rPr>
          <w:iCs/>
          <w:i/>
        </w:rPr>
        <w:t xml:space="preserve">This document is intended for educational and strategic planning purposes. All data regarding Algiers Smile Clinic has been anonymized but reflects realistic market conditions observed in Algeria, Algiers during the period of study.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Dental Care in Algeria, Algiers</dc:title>
  <dc:creator/>
  <dc:language>en</dc:language>
  <cp:keywords/>
  <dcterms:created xsi:type="dcterms:W3CDTF">2026-07-29T11:06:32Z</dcterms:created>
  <dcterms:modified xsi:type="dcterms:W3CDTF">2026-07-29T11:06:32Z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