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Establishing</w:t>
      </w:r>
      <w:r>
        <w:t xml:space="preserve"> </w:t>
      </w:r>
      <w:r>
        <w:t xml:space="preserve">a</w:t>
      </w:r>
      <w:r>
        <w:t xml:space="preserve"> </w:t>
      </w:r>
      <w:r>
        <w:t xml:space="preserve">Premium</w:t>
      </w:r>
      <w:r>
        <w:t xml:space="preserve"> </w:t>
      </w:r>
      <w:r>
        <w:t xml:space="preserve">Dental</w:t>
      </w:r>
      <w:r>
        <w:t xml:space="preserve"> </w:t>
      </w:r>
      <w:r>
        <w:t xml:space="preserve">Practice</w:t>
      </w:r>
      <w:r>
        <w:t xml:space="preserve"> </w:t>
      </w:r>
      <w:r>
        <w:t xml:space="preserve">in</w:t>
      </w:r>
      <w:r>
        <w:t xml:space="preserve"> </w:t>
      </w:r>
      <w:r>
        <w:t xml:space="preserve">Ghana</w:t>
      </w:r>
      <w:r>
        <w:t xml:space="preserve"> </w:t>
      </w:r>
      <w:r>
        <w:t xml:space="preserve">Accra</w:t>
      </w:r>
    </w:p>
    <w:bookmarkStart w:id="36" w:name="X428bef0013dd34c742c4aac59c89d53f0ac21a4"/>
    <w:p>
      <w:pPr>
        <w:pStyle w:val="Heading1"/>
      </w:pPr>
      <w:r>
        <w:t xml:space="preserve">Case Study: Strategic Implementation of a Modern Dentist Practice in Ghana Accra</w:t>
      </w:r>
    </w:p>
    <w:p>
      <w:pPr>
        <w:pStyle w:val="FirstParagraph"/>
      </w:pPr>
      <w:r>
        <w:rPr>
          <w:bCs/>
          <w:b/>
        </w:rPr>
        <w:t xml:space="preserve">Date:</w:t>
      </w:r>
      <w:r>
        <w:t xml:space="preserve"> </w:t>
      </w:r>
      <w:r>
        <w:t xml:space="preserve">October 2023</w:t>
      </w:r>
      <w:r>
        <w:br/>
      </w:r>
      <w:r>
        <w:rPr>
          <w:bCs/>
          <w:b/>
        </w:rPr>
        <w:t xml:space="preserve">Subject:</w:t>
      </w:r>
      <w:r>
        <w:t xml:space="preserve">The evolution and operational success of a private Dental clinic within the bustling metropolitan context of Ghana Accra.</w:t>
      </w:r>
      <w:r>
        <w:br/>
      </w:r>
      <w:r>
        <w:rPr>
          <w:bCs/>
          <w:b/>
        </w:rPr>
        <w:t xml:space="preserve">Status:</w:t>
      </w:r>
      <w:r>
        <w:rPr>
          <w:iCs/>
          <w:i/>
        </w:rPr>
        <w:t xml:space="preserve">This document serves as an analytical review for stakeholders, medical professionals, and urban planners interested in healthcare infrastructure development.</w:t>
      </w:r>
    </w:p>
    <w:bookmarkStart w:id="20" w:name="executive-summary"/>
    <w:p>
      <w:pPr>
        <w:pStyle w:val="Heading2"/>
      </w:pPr>
      <w:r>
        <w:t xml:space="preserve">1. Executive Summary</w:t>
      </w:r>
    </w:p>
    <w:p>
      <w:pPr>
        <w:pStyle w:val="FirstParagraph"/>
      </w:pPr>
      <w:r>
        <w:t xml:space="preserve">The Republic of Ghana has witnessed significant economic growth over the past two decades, with Accra emerging as a premier business hub for West Africa. Within this rapidly developing urban landscape, the demand for specialized healthcare services has surged. This case study examines the establishment and scaling of a contemporary dentist practice in Ghana Accra. It highlights how bridging the gap between traditional community health needs and modern medical technology can create sustainable business models while addressing critical public health challenges.</w:t>
      </w:r>
    </w:p>
    <w:bookmarkEnd w:id="20"/>
    <w:bookmarkStart w:id="23" w:name="background-and-context"/>
    <w:p>
      <w:pPr>
        <w:pStyle w:val="Heading2"/>
      </w:pPr>
      <w:r>
        <w:t xml:space="preserve">2. Background and Context</w:t>
      </w:r>
    </w:p>
    <w:bookmarkStart w:id="21" w:name="the-urban-landscape-of-ghana-accra"/>
    <w:p>
      <w:pPr>
        <w:pStyle w:val="Heading3"/>
      </w:pPr>
      <w:r>
        <w:t xml:space="preserve">The Urban Landscape of Ghana Accra</w:t>
      </w:r>
    </w:p>
    <w:p>
      <w:pPr>
        <w:pStyle w:val="FirstParagraph"/>
      </w:pPr>
      <w:r>
        <w:t xml:space="preserve">Ghana Accra is a city of contrast, characterized by rapid modernization alongside traditional socio-economic structures. As the capital city, it hosts a diverse population ranging from civil servants and corporate executives to informal sector workers. The demographic shift in Ghana Accra has led to an increased awareness of oral health as an integral component of overall well-being. However, access to high-quality dental care remains fragmented.</w:t>
      </w:r>
    </w:p>
    <w:bookmarkEnd w:id="21"/>
    <w:bookmarkStart w:id="22" w:name="Xaedc5a36b04db1b5f9ffd5f4fde86b0bd4b1dbf"/>
    <w:p>
      <w:pPr>
        <w:pStyle w:val="Heading3"/>
      </w:pPr>
      <w:r>
        <w:t xml:space="preserve">The Role of the Dentist in Modern Healthcare</w:t>
      </w:r>
    </w:p>
    <w:p>
      <w:pPr>
        <w:pStyle w:val="FirstParagraph"/>
      </w:pPr>
      <w:r>
        <w:t xml:space="preserve">In this context, the role of a dentist extends beyond simple tooth extraction and filling. A modern dentist in Ghana Accra acts as a preventative health advisor, treating complex maxillofacial issues, and managing pain that significantly impacts workforce productivity. The case study focuses on a mid-tier private clinic located in the Osu district of Ghana Accra, chosen for its high concentration of middle-to-upper-class residents and expatriates.</w:t>
      </w:r>
    </w:p>
    <w:bookmarkEnd w:id="22"/>
    <w:bookmarkEnd w:id="23"/>
    <w:bookmarkStart w:id="24" w:name="problem-statement"/>
    <w:p>
      <w:pPr>
        <w:pStyle w:val="Heading2"/>
      </w:pPr>
      <w:r>
        <w:t xml:space="preserve">3. Problem Statement</w:t>
      </w:r>
    </w:p>
    <w:p>
      <w:pPr>
        <w:pStyle w:val="FirstParagraph"/>
      </w:pPr>
      <w:r>
        <w:t xml:space="preserve">Prior to the establishment of the featured practice, patients in this specific sector of Ghana Accra faced two primary challenges:</w:t>
      </w:r>
    </w:p>
    <w:p>
      <w:pPr>
        <w:numPr>
          <w:ilvl w:val="0"/>
          <w:numId w:val="1001"/>
        </w:numPr>
        <w:pStyle w:val="Compact"/>
      </w:pPr>
      <w:r>
        <w:rPr>
          <w:bCs/>
          <w:b/>
        </w:rPr>
        <w:t xml:space="preserve">Inconsistent Service Quality:</w:t>
      </w:r>
      <w:r>
        <w:t xml:space="preserve"> </w:t>
      </w:r>
      <w:r>
        <w:t xml:space="preserve">Many available clinics were outdated, lacking sterilization protocols that met international standards. Patients often experienced long wait times and a lack of empathy from practitioners.</w:t>
      </w:r>
    </w:p>
    <w:p>
      <w:pPr>
        <w:numPr>
          <w:ilvl w:val="0"/>
          <w:numId w:val="1001"/>
        </w:numPr>
        <w:pStyle w:val="Compact"/>
      </w:pPr>
      <w:r>
        <w:rPr>
          <w:bCs/>
          <w:b/>
        </w:rPr>
        <w:t xml:space="preserve">The "Medical Tourism" Gap:</w:t>
      </w:r>
      <w:r>
        <w:t xml:space="preserve"> </w:t>
      </w:r>
      <w:r>
        <w:t xml:space="preserve">Wealthier residents of Ghana Accra often traveled to India or Turkey for complex dental procedures due to a perceived lack of advanced technology and expertise locally. This resulted in a significant leakage of capital out of the local economy.</w:t>
      </w:r>
    </w:p>
    <w:p>
      <w:pPr>
        <w:pStyle w:val="FirstParagraph"/>
      </w:pPr>
      <w:r>
        <w:t xml:space="preserve">The core problem was not just the presence of a dentist, but the absence of a holistic, patient-centric dental ecosystem in Ghana Accra that could retain local revenue and improve public health outcomes.</w:t>
      </w:r>
    </w:p>
    <w:bookmarkEnd w:id="24"/>
    <w:bookmarkStart w:id="28" w:name="strategic-intervention"/>
    <w:p>
      <w:pPr>
        <w:pStyle w:val="Heading2"/>
      </w:pPr>
      <w:r>
        <w:t xml:space="preserve">4. Strategic Intervention</w:t>
      </w:r>
    </w:p>
    <w:p>
      <w:pPr>
        <w:pStyle w:val="FirstParagraph"/>
      </w:pPr>
      <w:r>
        <w:t xml:space="preserve">To address these issues, the clinic implemented a three-pronged strategy focused on technology, education, and community engagement.</w:t>
      </w:r>
    </w:p>
    <w:bookmarkStart w:id="25" w:name="a.-technological-integration"/>
    <w:p>
      <w:pPr>
        <w:pStyle w:val="Heading3"/>
      </w:pPr>
      <w:r>
        <w:t xml:space="preserve">A. Technological Integration</w:t>
      </w:r>
    </w:p>
    <w:p>
      <w:pPr>
        <w:pStyle w:val="FirstParagraph"/>
      </w:pPr>
      <w:r>
        <w:t xml:space="preserve">The practice invested in state-of-the-art equipment available to dentists globally. This included digital radiography (reducing radiation exposure), intraoral cameras for patient education, and computer-aided design/computer-aided manufacturing (CAD/CAM) systems for same-day crown fabrication. By adopting these technologies, the dentist practice positioned itself as the leading authority in Ghana Accra.</w:t>
      </w:r>
    </w:p>
    <w:bookmarkEnd w:id="25"/>
    <w:bookmarkStart w:id="26" w:name="b.-the-preventative-first-philosophy"/>
    <w:p>
      <w:pPr>
        <w:pStyle w:val="Heading3"/>
      </w:pPr>
      <w:r>
        <w:t xml:space="preserve">B. The "Preventative First" Philosophy</w:t>
      </w:r>
    </w:p>
    <w:p>
      <w:pPr>
        <w:pStyle w:val="FirstParagraph"/>
      </w:pPr>
      <w:r>
        <w:t xml:space="preserve">A major barrier to oral health in Ghana Accra is cultural; dental pain is often viewed as inevitable rather than preventable. The clinic introduced aggressive preventative care programs for children and adults. Regular scaling and polishing were marketed not just as cosmetic procedures, but as essential health maintenance. The dentist actively engaged with schools in Ghana Accra to educate children about the importance of brushing, thereby creating a pipeline of informed future patients.</w:t>
      </w:r>
    </w:p>
    <w:bookmarkEnd w:id="26"/>
    <w:bookmarkStart w:id="27" w:name="c.-operational-excellence"/>
    <w:p>
      <w:pPr>
        <w:pStyle w:val="Heading3"/>
      </w:pPr>
      <w:r>
        <w:t xml:space="preserve">C. Operational Excellence</w:t>
      </w:r>
    </w:p>
    <w:p>
      <w:pPr>
        <w:pStyle w:val="FirstParagraph"/>
      </w:pPr>
      <w:r>
        <w:t xml:space="preserve">The clinic addressed the logistical challenges common in Ghana Accra, such as intermittent power supply. By installing robust backup power generators and reliable water filtration systems, the dentist practice ensured continuity of care regardless of external infrastructure failures. This reliability became a key selling point for corporate clients who required guaranteed service availability.</w:t>
      </w:r>
    </w:p>
    <w:bookmarkEnd w:id="27"/>
    <w:bookmarkEnd w:id="28"/>
    <w:bookmarkStart w:id="29" w:name="implementation-challenges"/>
    <w:p>
      <w:pPr>
        <w:pStyle w:val="Heading2"/>
      </w:pPr>
      <w:r>
        <w:t xml:space="preserve">5. Implementation Challenges</w:t>
      </w:r>
    </w:p>
    <w:p>
      <w:pPr>
        <w:pStyle w:val="FirstParagraph"/>
      </w:pPr>
      <w:r>
        <w:t xml:space="preserve">Navigating the healthcare landscape in Ghana Accra presented specific hurdles:</w:t>
      </w:r>
    </w:p>
    <w:p>
      <w:pPr>
        <w:numPr>
          <w:ilvl w:val="0"/>
          <w:numId w:val="1002"/>
        </w:numPr>
        <w:pStyle w:val="Compact"/>
      </w:pPr>
      <w:r>
        <w:rPr>
          <w:bCs/>
          <w:b/>
        </w:rPr>
        <w:t xml:space="preserve">Cost Sensitivity:</w:t>
      </w:r>
      <w:r>
        <w:t xml:space="preserve">A significant portion of the population in Ghana Accra is price-sensitive. The clinic had to balance premium pricing for advanced procedures with affordable packages for basic hygiene to maintain volume.</w:t>
      </w:r>
    </w:p>
    <w:p>
      <w:pPr>
        <w:numPr>
          <w:ilvl w:val="0"/>
          <w:numId w:val="1002"/>
        </w:numPr>
        <w:pStyle w:val="Compact"/>
      </w:pPr>
      <w:r>
        <w:rPr>
          <w:bCs/>
          <w:b/>
        </w:rPr>
        <w:t xml:space="preserve">Talent Retention:</w:t>
      </w:r>
      <w:r>
        <w:t xml:space="preserve">Finding skilled dental hygienists and assistants who could work alongside foreign-trained dentists was difficult. The practice implemented continuous training programs, fostering a culture of professional development within Ghana Accra.</w:t>
      </w:r>
    </w:p>
    <w:p>
      <w:pPr>
        <w:numPr>
          <w:ilvl w:val="0"/>
          <w:numId w:val="1002"/>
        </w:numPr>
        <w:pStyle w:val="Compact"/>
      </w:pPr>
      <w:r>
        <w:rPr>
          <w:bCs/>
          <w:b/>
        </w:rPr>
        <w:t xml:space="preserve">Regulatory Compliance:</w:t>
      </w:r>
      <w:r>
        <w:t xml:space="preserve">Navigating the medical councils and local authorities in Ghana Accra required patience and strict adherence to evolving health regulations regarding waste disposal and patient data privacy.</w:t>
      </w:r>
    </w:p>
    <w:bookmarkEnd w:id="29"/>
    <w:bookmarkStart w:id="33" w:name="results-and-impact"/>
    <w:p>
      <w:pPr>
        <w:pStyle w:val="Heading2"/>
      </w:pPr>
      <w:r>
        <w:t xml:space="preserve">6. Results and Impact</w:t>
      </w:r>
    </w:p>
    <w:p>
      <w:pPr>
        <w:pStyle w:val="FirstParagraph"/>
      </w:pPr>
      <w:r>
        <w:t xml:space="preserve">Ten years after its inception, the case study reveals significant positive outcomes for both the business entity and the community in Ghana Accra.</w:t>
      </w:r>
    </w:p>
    <w:bookmarkStart w:id="30" w:name="economic-impact"/>
    <w:p>
      <w:pPr>
        <w:pStyle w:val="Heading3"/>
      </w:pPr>
      <w:r>
        <w:t xml:space="preserve">Economic Impact</w:t>
      </w:r>
    </w:p>
    <w:p>
      <w:pPr>
        <w:pStyle w:val="FirstParagraph"/>
      </w:pPr>
      <w:r>
        <w:t xml:space="preserve">The clinic has successfully reversed "medical tourism" for moderate to complex dental cases. Patients who previously left Ghana Accra for treatment now choose to stay locally, saving considerable foreign exchange. The practice generates substantial revenue, contributing to the local economy through taxes and employment.</w:t>
      </w:r>
    </w:p>
    <w:bookmarkEnd w:id="30"/>
    <w:bookmarkStart w:id="31" w:name="social-impact"/>
    <w:p>
      <w:pPr>
        <w:pStyle w:val="Heading3"/>
      </w:pPr>
      <w:r>
        <w:t xml:space="preserve">Social Impact</w:t>
      </w:r>
    </w:p>
    <w:p>
      <w:pPr>
        <w:pStyle w:val="FirstParagraph"/>
      </w:pPr>
      <w:r>
        <w:t xml:space="preserve">The preventative education programs have reached over 15,000 school children in Ghana Accra. Early intervention has led to a measurable decrease in severe dental decay among students aged 6-12. Furthermore, the clinic provides pro-bono services for underprivileged communities on weekends, reinforcing its social responsibility commitment.</w:t>
      </w:r>
    </w:p>
    <w:bookmarkEnd w:id="31"/>
    <w:bookmarkStart w:id="32" w:name="clinical-outcomes"/>
    <w:p>
      <w:pPr>
        <w:pStyle w:val="Heading3"/>
      </w:pPr>
      <w:r>
        <w:t xml:space="preserve">Clinical Outcomes</w:t>
      </w:r>
    </w:p>
    <w:p>
      <w:pPr>
        <w:pStyle w:val="FirstParagraph"/>
      </w:pPr>
      <w:r>
        <w:t xml:space="preserve">Patient satisfaction scores have remained above 95%. The adoption of digital dentistry has reduced treatment time by an average of 40%, allowing the dentist to see more patients without compromising quality. The reputation of the clinic has grown, making it a reference point for other emerging healthcare providers in Ghana Accra.</w:t>
      </w:r>
    </w:p>
    <w:bookmarkEnd w:id="32"/>
    <w:bookmarkEnd w:id="33"/>
    <w:bookmarkStart w:id="34" w:name="conclusion"/>
    <w:p>
      <w:pPr>
        <w:pStyle w:val="Heading2"/>
      </w:pPr>
      <w:r>
        <w:t xml:space="preserve">7. Conclusion</w:t>
      </w:r>
    </w:p>
    <w:p>
      <w:pPr>
        <w:pStyle w:val="FirstParagraph"/>
      </w:pPr>
      <w:r>
        <w:t xml:space="preserve">This case study demonstrates that establishing a high-standard dentist practice in Ghana Accra is not only commercially viable but socially transformative. By addressing the unique contextual challenges of the region—such as infrastructure limitations and cultural attitudes toward health—the clinic has successfully integrated modern dental care into the fabric of daily life in Ghana Accra.</w:t>
      </w:r>
    </w:p>
    <w:p>
      <w:pPr>
        <w:pStyle w:val="BodyText"/>
      </w:pPr>
      <w:r>
        <w:t xml:space="preserve">The success factors identified include technological adoption, a strong focus on preventative education, and operational resilience. For other investors and healthcare professionals considering entry into the Ghana Accra market, this case study serves as a blueprint: quality care is always in demand if it is accessible, affordable to the target demographic, and delivered with professionalism.</w:t>
      </w:r>
    </w:p>
    <w:bookmarkEnd w:id="34"/>
    <w:bookmarkStart w:id="35" w:name="recommendations-for-future-stakeholders"/>
    <w:p>
      <w:pPr>
        <w:pStyle w:val="Heading2"/>
      </w:pPr>
      <w:r>
        <w:t xml:space="preserve">8. Recommendations for Future Stakeholders</w:t>
      </w:r>
    </w:p>
    <w:p>
      <w:pPr>
        <w:pStyle w:val="FirstParagraph"/>
      </w:pPr>
      <w:r>
        <w:t xml:space="preserve">We recommend that any new entrants to the dental sector in Ghana Accra prioritize community trust-building early on. Marketing should focus less on "glamour" and more on reliability, hygiene, and pain-free experiences. Collaboration with local insurance providers is also crucial to make advanced dentist services accessible to the growing middle class of Ghana Accra.</w:t>
      </w:r>
    </w:p>
    <w:p>
      <w:r>
        <w:pict>
          <v:rect style="width:0;height:1.5pt" o:hralign="center" o:hrstd="t" o:hr="t"/>
        </w:pict>
      </w:r>
    </w:p>
    <w:p>
      <w:pPr>
        <w:pStyle w:val="FirstParagraph"/>
      </w:pPr>
      <w:r>
        <w:t xml:space="preserve">Disclaimer: This Case Study is a fictionalized representation based on general industry trends in West Africa and specific socio-economic data points relevant to Ghana Accra. It is intended for educational and planning purposes only.</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Establishing a Premium Dental Practice in Ghana Accra</dc:title>
  <dc:creator/>
  <dc:language>en</dc:language>
  <cp:keywords/>
  <dcterms:created xsi:type="dcterms:W3CDTF">2026-07-29T12:16:59Z</dcterms:created>
  <dcterms:modified xsi:type="dcterms:W3CDTF">2026-07-29T12:16:59Z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