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Italy</w:t>
      </w:r>
      <w:r>
        <w:t xml:space="preserve"> </w:t>
      </w:r>
      <w:r>
        <w:t xml:space="preserve">Naples</w:t>
      </w:r>
    </w:p>
    <w:bookmarkStart w:id="34" w:name="Xe23b0f13e89b467ee412d652a2963bf54d1bbc2"/>
    <w:p>
      <w:pPr>
        <w:pStyle w:val="Heading1"/>
      </w:pPr>
      <w:r>
        <w:t xml:space="preserve">A Strategic Case Study for Establishing a Premier Dental Clinic in Italy Naples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Entry and Operational Strategy for a High-End Dentist Practice</w:t>
      </w:r>
      <w:r>
        <w:br/>
      </w:r>
      <w:r>
        <w:rPr>
          <w:bCs/>
          <w:b/>
        </w:rPr>
        <w:t xml:space="preserve">Location Focus:</w:t>
      </w:r>
      <w:r>
        <w:t xml:space="preserve"> </w:t>
      </w:r>
      <w:r>
        <w:t xml:space="preserve">Italy, Naples</w:t>
      </w:r>
    </w:p>
    <w:p>
      <w:pPr>
        <w:pStyle w:val="BodyText"/>
      </w:pPr>
      <w:r>
        <w:rPr>
          <w:iCs/>
          <w:i/>
        </w:rPr>
        <w:t xml:space="preserve">"In the heart of the Mediterranean, where history meets modernity, there lies an untapped potential for exceptional dental care. This case study explores how a specialized dentist can thrive in the vibrant yet challenging market of Italy Naples."</w:t>
      </w:r>
    </w:p>
    <w:bookmarkStart w:id="20" w:name="executive-summary"/>
    <w:p>
      <w:pPr>
        <w:pStyle w:val="Heading2"/>
      </w:pPr>
      <w:r>
        <w:t xml:space="preserve">1. Executive Summary</w:t>
      </w:r>
    </w:p>
    <w:p>
      <w:pPr>
        <w:pStyle w:val="FirstParagraph"/>
      </w:pPr>
      <w:r>
        <w:t xml:space="preserve">This document serves as a comprehensive case study analyzing the opportunities and challenges associated with opening and operating a high-standard dental practice (Dentist) in Italy, specifically within the city of Naples. While Italy is renowned for its culinary arts, fashion, and historical heritage, its healthcare infrastructure presents unique dynamics for medical professionals. The focus is on leveraging the specific cultural nuances of</w:t>
      </w:r>
      <w:r>
        <w:t xml:space="preserve"> </w:t>
      </w:r>
      <w:r>
        <w:rPr>
          <w:bCs/>
          <w:b/>
        </w:rPr>
        <w:t xml:space="preserve">Italy Naples</w:t>
      </w:r>
      <w:r>
        <w:t xml:space="preserve"> </w:t>
      </w:r>
      <w:r>
        <w:t xml:space="preserve">to build a brand that resonates with both local residents and the significant influx of international tourists seeking quality care.</w:t>
      </w:r>
    </w:p>
    <w:bookmarkEnd w:id="20"/>
    <w:bookmarkStart w:id="21" w:name="Xfacfc599efcb626e19679f4a62ee9d5d091dde1"/>
    <w:p>
      <w:pPr>
        <w:pStyle w:val="Heading2"/>
      </w:pPr>
      <w:r>
        <w:t xml:space="preserve">2. Market Overview: The Context of Italy Naples</w:t>
      </w:r>
    </w:p>
    <w:p>
      <w:pPr>
        <w:pStyle w:val="FirstParagraph"/>
      </w:pPr>
      <w:r>
        <w:t xml:space="preserve">To understand the viability of a new dental practice, one must first analyze the geographic and demographic landscape.</w:t>
      </w:r>
      <w:r>
        <w:t xml:space="preserve"> </w:t>
      </w:r>
      <w:r>
        <w:rPr>
          <w:bCs/>
          <w:b/>
        </w:rPr>
        <w:t xml:space="preserve">Naples</w:t>
      </w:r>
      <w:r>
        <w:t xml:space="preserve">, the capital of the Campania region, is a city of contrasts. It is densely populated, culturally rich, and economically vibrant yet grappling with infrastructural challenges common in Southern Italy. However, recent years have seen a surge in tourism to Naples as travelers seek authentic experiences away from Rome or Venice.</w:t>
      </w:r>
    </w:p>
    <w:p>
      <w:pPr>
        <w:pStyle w:val="BodyText"/>
      </w:pPr>
      <w:r>
        <w:rPr>
          <w:bCs/>
          <w:b/>
        </w:rPr>
        <w:t xml:space="preserve">The Dental Market in Italy:</w:t>
      </w:r>
      <w:r>
        <w:t xml:space="preserve"> </w:t>
      </w:r>
      <w:r>
        <w:t xml:space="preserve">Healthcare in Italy is primarily public, but there is a growing private sector for aesthetic and specialized treatments. Italian citizens value personal relationships with their healthcare providers. A dentist here is not just a technician but a trusted advisor. In</w:t>
      </w:r>
      <w:r>
        <w:t xml:space="preserve"> </w:t>
      </w:r>
      <w:r>
        <w:rPr>
          <w:bCs/>
          <w:b/>
        </w:rPr>
        <w:t xml:space="preserve">Naples</w:t>
      </w:r>
      <w:r>
        <w:t xml:space="preserve">, the trust factor is even more pronounced due to the close-knit community structure.</w:t>
      </w:r>
    </w:p>
    <w:bookmarkEnd w:id="21"/>
    <w:bookmarkStart w:id="22" w:name="X13cadf29721fef46426a17c0ff89a1c3a3626f5"/>
    <w:p>
      <w:pPr>
        <w:pStyle w:val="Heading2"/>
      </w:pPr>
      <w:r>
        <w:t xml:space="preserve">3. Problem Statement: Identifying Gaps in Care</w:t>
      </w:r>
    </w:p>
    <w:p>
      <w:pPr>
        <w:pStyle w:val="FirstParagraph"/>
      </w:pPr>
      <w:r>
        <w:rPr>
          <w:bCs/>
          <w:b/>
        </w:rPr>
        <w:t xml:space="preserve">The Challenge:</w:t>
      </w:r>
      <w:r>
        <w:t xml:space="preserve"> </w:t>
      </w:r>
      <w:r>
        <w:t xml:space="preserve">Despite the high demand for dental services in</w:t>
      </w:r>
      <w:r>
        <w:t xml:space="preserve"> </w:t>
      </w:r>
      <w:r>
        <w:rPr>
          <w:bCs/>
          <w:b/>
        </w:rPr>
        <w:t xml:space="preserve">Naples</w:t>
      </w:r>
      <w:r>
        <w:t xml:space="preserve">, there is a noticeable gap between traditional, older clinics and modern, patient-centric facilities. Many existing practices in the city center suffer from outdated equipment, poor digital integration, and impersonal service models. Furthermore, language barriers often deter international patients who may wish to combine dental tourism with their holiday in</w:t>
      </w:r>
      <w:r>
        <w:t xml:space="preserve"> </w:t>
      </w:r>
      <w:r>
        <w:rPr>
          <w:bCs/>
          <w:b/>
        </w:rPr>
        <w:t xml:space="preserve">Italy Naples</w:t>
      </w:r>
      <w:r>
        <w:t xml:space="preserve">.</w:t>
      </w:r>
    </w:p>
    <w:p>
      <w:pPr>
        <w:pStyle w:val="BodyText"/>
      </w:pPr>
      <w:r>
        <w:rPr>
          <w:bCs/>
          <w:b/>
        </w:rPr>
        <w:t xml:space="preserve">Patient Pain Points:</w:t>
      </w:r>
      <w:r>
        <w:t xml:space="preserve"> </w:t>
      </w:r>
      <w:r>
        <w:t xml:space="preserve">1. Long waiting times in public facilities for elective procedures.</w:t>
      </w:r>
      <w:r>
        <w:br/>
      </w:r>
      <w:r>
        <w:t xml:space="preserve">2. Lack of transparency in pricing, particularly for cosmetic dentistry.</w:t>
      </w:r>
      <w:r>
        <w:br/>
      </w:r>
      <w:r>
        <w:t xml:space="preserve">3. Anxious patient experiences due to cold or sterile environments.</w:t>
      </w:r>
    </w:p>
    <w:bookmarkEnd w:id="22"/>
    <w:bookmarkStart w:id="26" w:name="Xc97fcb38ecc8434ad36a96c73953ab05e23c9c2"/>
    <w:p>
      <w:pPr>
        <w:pStyle w:val="Heading2"/>
      </w:pPr>
      <w:r>
        <w:t xml:space="preserve">4. Proposed Solution: The Modern Dentist Model</w:t>
      </w:r>
    </w:p>
    <w:p>
      <w:pPr>
        <w:pStyle w:val="FirstParagraph"/>
      </w:pPr>
      <w:r>
        <w:t xml:space="preserve">This case study proposes the establishment of "Napoli Smile Studio," a boutique dental practice designed specifically for the Italian market with a focus on warmth, technology, and transparency. The core philosophy is built around three pillars:</w:t>
      </w:r>
    </w:p>
    <w:bookmarkStart w:id="23" w:name="a.-human-centric-technology"/>
    <w:p>
      <w:pPr>
        <w:pStyle w:val="Heading3"/>
      </w:pPr>
      <w:r>
        <w:t xml:space="preserve">A. Human-Centric Technology</w:t>
      </w:r>
    </w:p>
    <w:p>
      <w:pPr>
        <w:pStyle w:val="FirstParagraph"/>
      </w:pPr>
      <w:r>
        <w:t xml:space="preserve">In Naples, technology should serve the human element, not replace it. The clinic will utilize state-of-the-art 3D imaging and CAD/CAM systems for same-day crowns, reducing patient anxiety by minimizing treatment time. However, all interactions will be managed with a high degree of empathy and personal attention. For the</w:t>
      </w:r>
      <w:r>
        <w:t xml:space="preserve"> </w:t>
      </w:r>
      <w:r>
        <w:rPr>
          <w:bCs/>
          <w:b/>
        </w:rPr>
        <w:t xml:space="preserve">Dentist</w:t>
      </w:r>
      <w:r>
        <w:t xml:space="preserve"> </w:t>
      </w:r>
      <w:r>
        <w:t xml:space="preserve">in this model, communication skills are as critical as clinical proficiency.</w:t>
      </w:r>
    </w:p>
    <w:bookmarkEnd w:id="23"/>
    <w:bookmarkStart w:id="24" w:name="b.-cultural-integration"/>
    <w:p>
      <w:pPr>
        <w:pStyle w:val="Heading3"/>
      </w:pPr>
      <w:r>
        <w:t xml:space="preserve">B. Cultural Integration</w:t>
      </w:r>
    </w:p>
    <w:p>
      <w:pPr>
        <w:pStyle w:val="FirstParagraph"/>
      </w:pPr>
      <w:r>
        <w:t xml:space="preserve">The practice will adopt the "ospitalità" (hospitality) mindset native to Southern Italian culture. Waiting areas will be designed with comfort and elegance, reflecting the Neapolitan appreciation for beauty and relaxation. Staff will be fluent in Italian, English, German, and French to cater to the diverse demographic of</w:t>
      </w:r>
      <w:r>
        <w:t xml:space="preserve"> </w:t>
      </w:r>
      <w:r>
        <w:rPr>
          <w:bCs/>
          <w:b/>
        </w:rPr>
        <w:t xml:space="preserve">Italy Naples</w:t>
      </w:r>
      <w:r>
        <w:t xml:space="preserve">.</w:t>
      </w:r>
    </w:p>
    <w:bookmarkEnd w:id="24"/>
    <w:bookmarkStart w:id="25" w:name="c.-transparency-and-trust"/>
    <w:p>
      <w:pPr>
        <w:pStyle w:val="Heading3"/>
      </w:pPr>
      <w:r>
        <w:t xml:space="preserve">C. Transparency and Trust</w:t>
      </w:r>
    </w:p>
    <w:p>
      <w:pPr>
        <w:pStyle w:val="FirstParagraph"/>
      </w:pPr>
      <w:r>
        <w:t xml:space="preserve">A major barrier in private healthcare is cost uncertainty. The clinic will implement a "Pre-Treatment Consultation &amp; Fixed Price" model. Patients receive a detailed digital plan before any work begins, ensuring no hidden fees. This approach builds immediate trust, crucial for long-term patient retention.</w:t>
      </w:r>
    </w:p>
    <w:bookmarkEnd w:id="25"/>
    <w:bookmarkEnd w:id="26"/>
    <w:bookmarkStart w:id="30" w:name="strategic-implementation-plan"/>
    <w:p>
      <w:pPr>
        <w:pStyle w:val="Heading2"/>
      </w:pPr>
      <w:r>
        <w:t xml:space="preserve">5. Strategic Implementation Plan</w:t>
      </w:r>
    </w:p>
    <w:bookmarkStart w:id="27" w:name="phase-1-regulatory-and-legal-compliance"/>
    <w:p>
      <w:pPr>
        <w:pStyle w:val="Heading3"/>
      </w:pPr>
      <w:r>
        <w:t xml:space="preserve">Phase 1: Regulatory and Legal Compliance</w:t>
      </w:r>
    </w:p>
    <w:p>
      <w:pPr>
        <w:pStyle w:val="FirstParagraph"/>
      </w:pPr>
      <w:r>
        <w:t xml:space="preserve">Navigating the healthcare regulations in Italy requires careful legal counsel. The practice must comply with ASL (Local Health Authority) standards in Campania. For foreign practitioners, recognizing medical degrees and obtaining the "Albo dei Medici" (Medical Register) registration is a prerequisite. Understanding local labor laws regarding hiring nursing staff is also vital.</w:t>
      </w:r>
    </w:p>
    <w:bookmarkEnd w:id="27"/>
    <w:bookmarkStart w:id="28" w:name="phase-2-location-strategy"/>
    <w:p>
      <w:pPr>
        <w:pStyle w:val="Heading3"/>
      </w:pPr>
      <w:r>
        <w:t xml:space="preserve">Phase 2: Location Strategy</w:t>
      </w:r>
    </w:p>
    <w:p>
      <w:pPr>
        <w:pStyle w:val="FirstParagraph"/>
      </w:pPr>
      <w:r>
        <w:t xml:space="preserve">The clinic will be located in the Chiaia district, an upscale area of Naples popular with affluent locals and tourists. This location offers proximity to high-end boutiques and restaurants, aligning the brand with a lifestyle of quality. Accessibility via public transport (Metro Line 1) is essential for local residents.</w:t>
      </w:r>
    </w:p>
    <w:bookmarkEnd w:id="28"/>
    <w:bookmarkStart w:id="29" w:name="Xd523937138a1925ce178992197a15c6d27d750b"/>
    <w:p>
      <w:pPr>
        <w:pStyle w:val="Heading3"/>
      </w:pPr>
      <w:r>
        <w:t xml:space="preserve">Phase 3: Marketing and Community Engagement</w:t>
      </w:r>
    </w:p>
    <w:p>
      <w:pPr>
        <w:pStyle w:val="FirstParagraph"/>
      </w:pPr>
      <w:r>
        <w:rPr>
          <w:bCs/>
          <w:b/>
        </w:rPr>
        <w:t xml:space="preserve">Digital Presence:</w:t>
      </w:r>
      <w:r>
        <w:t xml:space="preserve"> </w:t>
      </w:r>
      <w:r>
        <w:t xml:space="preserve">A multilingual website optimized for SEO keywords like "Dentist in Naples," "Invisalign Italy," and "Emergency Dental Care Naples." Integration with platforms popular in Europe for booking medical appointments.</w:t>
      </w:r>
    </w:p>
    <w:p>
      <w:pPr>
        <w:pStyle w:val="BodyText"/>
      </w:pPr>
      <w:r>
        <w:rPr>
          <w:bCs/>
          <w:b/>
        </w:rPr>
        <w:t xml:space="preserve">Local Partnerships:</w:t>
      </w:r>
      <w:r>
        <w:t xml:space="preserve"> </w:t>
      </w:r>
      <w:r>
        <w:t xml:space="preserve">Collaborating with local hotels, concierge services, and expat communities to create referral networks. Hosting free oral health workshops in community centers to establish the dentist as a community leader rather than just a service provider.</w:t>
      </w:r>
    </w:p>
    <w:bookmarkEnd w:id="29"/>
    <w:bookmarkEnd w:id="30"/>
    <w:bookmarkStart w:id="31" w:name="financial-projections-and-sustainability"/>
    <w:p>
      <w:pPr>
        <w:pStyle w:val="Heading2"/>
      </w:pPr>
      <w:r>
        <w:t xml:space="preserve">6. Financial Projections and Sustainability</w:t>
      </w:r>
    </w:p>
    <w:p>
      <w:pPr>
        <w:pStyle w:val="FirstParagraph"/>
      </w:pPr>
      <w:r>
        <w:t xml:space="preserve">The initial investment covers leasehold improvements, high-end dental chairs, and digital imaging equipment. Revenue streams include restorative dentistry (fillings, root canals), cosmetic procedures (veneers, whitening), and orthodontics.</w:t>
      </w:r>
    </w:p>
    <w:p>
      <w:pPr>
        <w:pStyle w:val="BodyText"/>
      </w:pPr>
      <w:r>
        <w:rPr>
          <w:bCs/>
          <w:b/>
        </w:rPr>
        <w:t xml:space="preserve">Pricing Strategy:</w:t>
      </w:r>
      <w:r>
        <w:t xml:space="preserve"> </w:t>
      </w:r>
      <w:r>
        <w:t xml:space="preserve">Prices will be set slightly above the national average but below major Italian cities like Milan or Rome, positioning the practice as "Premium Value." This competitive advantage is attractive to both locals seeking quality without premium Milanese prices, and tourists looking for cost-effective yet high-standard care in</w:t>
      </w:r>
      <w:r>
        <w:t xml:space="preserve"> </w:t>
      </w:r>
      <w:r>
        <w:rPr>
          <w:bCs/>
          <w:b/>
        </w:rPr>
        <w:t xml:space="preserve">Italy Naples</w:t>
      </w:r>
      <w:r>
        <w:t xml:space="preserve">.</w:t>
      </w:r>
    </w:p>
    <w:bookmarkEnd w:id="31"/>
    <w:bookmarkStart w:id="32" w:name="challenges-and-mitigation-strategies"/>
    <w:p>
      <w:pPr>
        <w:pStyle w:val="Heading2"/>
      </w:pPr>
      <w:r>
        <w:t xml:space="preserve">7. Challenges and Mitigation Strategies</w:t>
      </w:r>
    </w:p>
    <w:p>
      <w:pPr>
        <w:pStyle w:val="FirstParagraph"/>
      </w:pPr>
      <w:r>
        <w:rPr>
          <w:bCs/>
          <w:b/>
        </w:rPr>
        <w:t xml:space="preserve">Bureaucracy:</w:t>
      </w:r>
      <w:r>
        <w:t xml:space="preserve"> </w:t>
      </w:r>
      <w:r>
        <w:t xml:space="preserve">Italian administrative processes can be slow.</w:t>
      </w:r>
      <w:r>
        <w:t xml:space="preserve"> </w:t>
      </w:r>
      <w:r>
        <w:t xml:space="preserve">*Mitigation:* Hire a local practice manager who specializes in healthcare administration to navigate permits and insurance billing efficiently.</w:t>
      </w:r>
    </w:p>
    <w:p>
      <w:pPr>
        <w:pStyle w:val="BodyText"/>
      </w:pPr>
      <w:r>
        <w:rPr>
          <w:bCs/>
          <w:b/>
        </w:rPr>
        <w:t xml:space="preserve">Cultural Resistance to Change:</w:t>
      </w:r>
      <w:r>
        <w:t xml:space="preserve"> </w:t>
      </w:r>
      <w:r>
        <w:t xml:space="preserve">Some older patients may resist digital records or new technologies.</w:t>
      </w:r>
      <w:r>
        <w:t xml:space="preserve"> </w:t>
      </w:r>
      <w:r>
        <w:t xml:space="preserve">*Mitigation:* Focus education on how these technologies reduce pain and improve outcomes. Use visual aids during consultations.</w:t>
      </w:r>
    </w:p>
    <w:p>
      <w:pPr>
        <w:pStyle w:val="BodyText"/>
      </w:pPr>
      <w:r>
        <w:rPr>
          <w:bCs/>
          <w:b/>
        </w:rPr>
        <w:t xml:space="preserve">Seasonality:</w:t>
      </w:r>
      <w:r>
        <w:t xml:space="preserve"> </w:t>
      </w:r>
      <w:r>
        <w:t xml:space="preserve">Naples experiences peak tourism in summer, while locals may travel abroad for August holidays ("Ferragosto").</w:t>
      </w:r>
      <w:r>
        <w:t xml:space="preserve"> </w:t>
      </w:r>
      <w:r>
        <w:t xml:space="preserve">*Mitigation:* Offer promotional packages for pre-summer cosmetic treatments and post-holiday check-ups to smooth out cash flow fluctuations.</w:t>
      </w:r>
    </w:p>
    <w:bookmarkEnd w:id="32"/>
    <w:bookmarkStart w:id="33" w:name="conclusion"/>
    <w:p>
      <w:pPr>
        <w:pStyle w:val="Heading2"/>
      </w:pPr>
      <w:r>
        <w:t xml:space="preserve">8. Conclusion</w:t>
      </w:r>
    </w:p>
    <w:p>
      <w:pPr>
        <w:pStyle w:val="FirstParagraph"/>
      </w:pPr>
      <w:r>
        <w:t xml:space="preserve">The case of establishing a modern dental practice in Naples demonstrates that success relies on more than just clinical excellence. It requires a deep understanding of the local culture, respect for the traditions of healthcare in Italy, and an innovative approach to patient experience. By positioning themselves as a compassionate, transparent, and technologically advanced dentist within the</w:t>
      </w:r>
      <w:r>
        <w:t xml:space="preserve"> </w:t>
      </w:r>
      <w:r>
        <w:rPr>
          <w:bCs/>
          <w:b/>
        </w:rPr>
        <w:t xml:space="preserve">Italy Naples</w:t>
      </w:r>
      <w:r>
        <w:t xml:space="preserve"> </w:t>
      </w:r>
      <w:r>
        <w:t xml:space="preserve">landscape, practitioners can fill a critical market gap. The opportunity lies not only in treating teeth but in enhancing smiles within a city that values beauty above all else.</w:t>
      </w:r>
    </w:p>
    <w:p>
      <w:pPr>
        <w:pStyle w:val="BodyText"/>
      </w:pPr>
      <w:r>
        <w:t xml:space="preserve">This strategy ensures that the dental clinic becomes an integral part of the social and healthcare fabric of Naples, fostering long-term loyalty and sustainable growth.</w:t>
      </w:r>
    </w:p>
    <w:p>
      <w:pPr>
        <w:pStyle w:val="BodyText"/>
      </w:pPr>
      <w:r>
        <w:rPr>
          <w:bCs/>
          <w:b/>
        </w:rPr>
        <w:t xml:space="preserve">Note:</w:t>
      </w:r>
      <w:r>
        <w:t xml:space="preserve"> </w:t>
      </w:r>
      <w:r>
        <w:t xml:space="preserve">This case study is for illustrative purposes. All financial figures and regulatory details should be verified with local Italian legal and medical authorities before implementation.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Italy Naples</dc:title>
  <dc:creator/>
  <dc:language>en</dc:language>
  <cp:keywords/>
  <dcterms:created xsi:type="dcterms:W3CDTF">2026-07-29T05:50:06Z</dcterms:created>
  <dcterms:modified xsi:type="dcterms:W3CDTF">2026-07-29T05:50:06Z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