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Integration</w:t>
      </w:r>
      <w:r>
        <w:t xml:space="preserve"> </w:t>
      </w:r>
      <w:r>
        <w:t xml:space="preserve">in</w:t>
      </w:r>
      <w:r>
        <w:t xml:space="preserve"> </w:t>
      </w:r>
      <w:r>
        <w:t xml:space="preserve">Kazakhstan,</w:t>
      </w:r>
      <w:r>
        <w:t xml:space="preserve"> </w:t>
      </w:r>
      <w:r>
        <w:t xml:space="preserve">Almaty</w:t>
      </w:r>
    </w:p>
    <w:bookmarkStart w:id="27" w:name="X62c17b0a8037d1458002edb3dccd8ec19c65993"/>
    <w:p>
      <w:pPr>
        <w:pStyle w:val="Heading1"/>
      </w:pPr>
      <w:r>
        <w:t xml:space="preserve">Bridging the Gap in Oral Health: A Strategic Case Study on Implementing World-Class Dental Services in Kazakhstan, Almaty</w:t>
      </w:r>
    </w:p>
    <w:p>
      <w:pPr>
        <w:pStyle w:val="FirstParagraph"/>
      </w:pPr>
      <w:r>
        <w:t xml:space="preserve">The healthcare landscape of Central Asia is undergoing a profound transformation. As urbanization accelerates and disposable incomes rise across the region, there is an increasing demand for high-quality medical services that rival international standards. Nowhere is this shift more evident than in the capital's most dynamic metropolis, where private</w:t>
      </w:r>
      <w:r>
        <w:t xml:space="preserve"> </w:t>
      </w:r>
      <w:r>
        <w:rPr>
          <w:bCs/>
          <w:b/>
        </w:rPr>
        <w:t xml:space="preserve">Dentist</w:t>
      </w:r>
      <w:r>
        <w:t xml:space="preserve"> </w:t>
      </w:r>
      <w:r>
        <w:t xml:space="preserve">practices are moving beyond basic extractions to offer comprehensive, aesthetic, and technological-driven care. This case study examines the successful integration of a modern dental clinic framework within Kazakhstan, specifically focusing on the unique socio-economic and cultural dynamics of Almaty.</w:t>
      </w:r>
    </w:p>
    <w:p>
      <w:pPr>
        <w:pStyle w:val="BodyText"/>
      </w:pPr>
      <w:r>
        <w:rPr>
          <w:bCs/>
          <w:b/>
        </w:rPr>
        <w:t xml:space="preserve">Kazakhstan, Almaty</w:t>
      </w:r>
      <w:r>
        <w:t xml:space="preserve">, serves as an ideal testing ground for this analysis. As the largest city in the country and a major economic hub, it possesses a diverse demographic ranging from tech-savvy expatriates to traditional local families seeking improved health outcomes. The primary objective of this study is to analyze how a newly established</w:t>
      </w:r>
      <w:r>
        <w:t xml:space="preserve"> </w:t>
      </w:r>
      <w:r>
        <w:rPr>
          <w:bCs/>
          <w:b/>
        </w:rPr>
        <w:t xml:space="preserve">Dentist</w:t>
      </w:r>
      <w:r>
        <w:t xml:space="preserve"> </w:t>
      </w:r>
      <w:r>
        <w:t xml:space="preserve">practice can achieve sustainable growth and patient loyalty by adapting global best practices to the specific context of Kazakhstan, Almaty.</w:t>
      </w:r>
    </w:p>
    <w:bookmarkStart w:id="20" w:name="the-market-context-in-kazakhstan-almaty"/>
    <w:p>
      <w:pPr>
        <w:pStyle w:val="Heading2"/>
      </w:pPr>
      <w:r>
        <w:t xml:space="preserve">The Market Context in Kazakhstan, Almaty</w:t>
      </w:r>
    </w:p>
    <w:p>
      <w:pPr>
        <w:pStyle w:val="FirstParagraph"/>
      </w:pPr>
      <w:r>
        <w:t xml:space="preserve">To understand the success factors of this dental venture, one must first analyze the environment of</w:t>
      </w:r>
      <w:r>
        <w:t xml:space="preserve"> </w:t>
      </w:r>
      <w:r>
        <w:rPr>
          <w:bCs/>
          <w:b/>
        </w:rPr>
        <w:t xml:space="preserve">Kazakhstan, Almaty</w:t>
      </w:r>
      <w:r>
        <w:t xml:space="preserve">. Unlike many Central Asian nations where public healthcare remains the primary option for most citizens, Almaty boasts a robust private sector. However, trust in this sector is not automatic; it must be earned through transparency and quality. Historically dental care in this region was often reactive rather than preventive. Patients frequently visited a</w:t>
      </w:r>
      <w:r>
        <w:t xml:space="preserve"> </w:t>
      </w:r>
      <w:r>
        <w:rPr>
          <w:bCs/>
          <w:b/>
        </w:rPr>
        <w:t xml:space="preserve">Dentist</w:t>
      </w:r>
      <w:r>
        <w:t xml:space="preserve"> </w:t>
      </w:r>
      <w:r>
        <w:t xml:space="preserve">only when pain became unbearable, leading to complex procedures and higher long-term costs.</w:t>
      </w:r>
    </w:p>
    <w:p>
      <w:pPr>
        <w:pStyle w:val="BodyText"/>
      </w:pPr>
      <w:r>
        <w:t xml:space="preserve">The modern consumer in</w:t>
      </w:r>
      <w:r>
        <w:t xml:space="preserve"> </w:t>
      </w:r>
      <w:r>
        <w:rPr>
          <w:bCs/>
          <w:b/>
        </w:rPr>
        <w:t xml:space="preserve">Kazakhstan, Almaty</w:t>
      </w:r>
      <w:r>
        <w:t xml:space="preserve">, however, is increasingly educated. Thanks to digital connectivity and travel abroad, residents are aware of global dental standards. They expect sterilization protocols that match European norms, use of advanced imaging technology like Cone Beam CT scans, and personalized treatment plans. Consequently the competition among</w:t>
      </w:r>
      <w:r>
        <w:t xml:space="preserve"> </w:t>
      </w:r>
      <w:r>
        <w:rPr>
          <w:bCs/>
          <w:b/>
        </w:rPr>
        <w:t xml:space="preserve">Dentist</w:t>
      </w:r>
      <w:r>
        <w:t xml:space="preserve"> </w:t>
      </w:r>
      <w:r>
        <w:t xml:space="preserve">providers in Almaty has intensified significantly over the last five years.</w:t>
      </w:r>
    </w:p>
    <w:bookmarkEnd w:id="20"/>
    <w:bookmarkStart w:id="23" w:name="the-case-alatau-smile-clinic-expansion"/>
    <w:p>
      <w:pPr>
        <w:pStyle w:val="Heading2"/>
      </w:pPr>
      <w:r>
        <w:t xml:space="preserve">The Case: "Alatau Smile" Clinic Expansion</w:t>
      </w:r>
    </w:p>
    <w:p>
      <w:pPr>
        <w:pStyle w:val="FirstParagraph"/>
      </w:pPr>
      <w:r>
        <w:t xml:space="preserve">The subject of this case study is a hypothetical yet realistic entity, "Alatau Smile," a mid-sized dental chain that decided to launch a flagship clinic in the Panfilov district of</w:t>
      </w:r>
      <w:r>
        <w:t xml:space="preserve"> </w:t>
      </w:r>
      <w:r>
        <w:rPr>
          <w:bCs/>
          <w:b/>
        </w:rPr>
        <w:t xml:space="preserve">Kazakhstan, Almaty</w:t>
      </w:r>
      <w:r>
        <w:t xml:space="preserve">. The goal was not merely to open another dental office but to rebrand the concept of seeing a</w:t>
      </w:r>
      <w:r>
        <w:t xml:space="preserve"> </w:t>
      </w:r>
      <w:r>
        <w:rPr>
          <w:bCs/>
          <w:b/>
        </w:rPr>
        <w:t xml:space="preserve">Dentist</w:t>
      </w:r>
      <w:r>
        <w:t xml:space="preserve"> </w:t>
      </w:r>
      <w:r>
        <w:t xml:space="preserve">from an experience of fear and discomfort to one of holistic wellness and aesthetic enhancement.</w:t>
      </w:r>
    </w:p>
    <w:bookmarkStart w:id="21" w:name="X6469ece152629d69e202af630939459c8ed6ce4"/>
    <w:p>
      <w:pPr>
        <w:pStyle w:val="Heading3"/>
      </w:pPr>
      <w:r>
        <w:t xml:space="preserve">Challenges Encountered in Kazakhstan, Almaty</w:t>
      </w:r>
    </w:p>
    <w:p>
      <w:pPr>
        <w:pStyle w:val="FirstParagraph"/>
      </w:pPr>
      <w:r>
        <w:t xml:space="preserve">The initial phase revealed several unique challenges specific to operating a modern</w:t>
      </w:r>
      <w:r>
        <w:t xml:space="preserve"> </w:t>
      </w:r>
      <w:r>
        <w:rPr>
          <w:bCs/>
          <w:b/>
        </w:rPr>
        <w:t xml:space="preserve">Dentist</w:t>
      </w:r>
      <w:r>
        <w:t xml:space="preserve"> </w:t>
      </w:r>
      <w:r>
        <w:t xml:space="preserve">facility in</w:t>
      </w:r>
      <w:r>
        <w:t xml:space="preserve"> </w:t>
      </w:r>
      <w:r>
        <w:rPr>
          <w:bCs/>
          <w:b/>
        </w:rPr>
        <w:t xml:space="preserve">Kazakhstan, Almaty</w:t>
      </w:r>
      <w:r>
        <w:t xml:space="preserve">:</w:t>
      </w:r>
    </w:p>
    <w:p>
      <w:pPr>
        <w:numPr>
          <w:ilvl w:val="0"/>
          <w:numId w:val="1001"/>
        </w:numPr>
        <w:pStyle w:val="Compact"/>
      </w:pPr>
      <w:r>
        <w:rPr>
          <w:bCs/>
          <w:b/>
        </w:rPr>
        <w:t xml:space="preserve">Cultural Skepticism:</w:t>
      </w:r>
      <w:r>
        <w:t xml:space="preserve"> </w:t>
      </w:r>
      <w:r>
        <w:t xml:space="preserve">Many older residents viewed dental implants and orthodontics as unnecessary luxuries or even dangerous procedures. Convincing this demographic required a heavy emphasis on education.</w:t>
      </w:r>
    </w:p>
    <w:p>
      <w:pPr>
        <w:numPr>
          <w:ilvl w:val="0"/>
          <w:numId w:val="1001"/>
        </w:numPr>
        <w:pStyle w:val="Compact"/>
      </w:pPr>
      <w:r>
        <w:rPr>
          <w:bCs/>
          <w:b/>
        </w:rPr>
        <w:t xml:space="preserve">Talent Acquisition:</w:t>
      </w:r>
      <w:r>
        <w:t xml:space="preserve"> </w:t>
      </w:r>
      <w:r>
        <w:t xml:space="preserve">While there is an abundance of dental graduates in universities across Kazakhstan, finding specialists skilled in the latest minimally invasive techniques and fluent in both Kazakh and English was difficult. The</w:t>
      </w:r>
      <w:r>
        <w:t xml:space="preserve"> </w:t>
      </w:r>
      <w:r>
        <w:rPr>
          <w:bCs/>
          <w:b/>
        </w:rPr>
        <w:t xml:space="preserve">Dentist</w:t>
      </w:r>
      <w:r>
        <w:t xml:space="preserve"> </w:t>
      </w:r>
      <w:r>
        <w:t xml:space="preserve">workforce needed continuous upskilling.</w:t>
      </w:r>
    </w:p>
    <w:p>
      <w:pPr>
        <w:numPr>
          <w:ilvl w:val="0"/>
          <w:numId w:val="1001"/>
        </w:numPr>
        <w:pStyle w:val="Compact"/>
      </w:pPr>
      <w:r>
        <w:rPr>
          <w:bCs/>
          <w:b/>
        </w:rPr>
        <w:t xml:space="preserve">Supply Chain Logistics:</w:t>
      </w:r>
      <w:r>
        <w:t xml:space="preserve"> </w:t>
      </w:r>
      <w:r>
        <w:t xml:space="preserve">Importing high-quality materials from Europe or the US involves complex logistics across land borders. Ensuring that a</w:t>
      </w:r>
      <w:r>
        <w:t xml:space="preserve"> </w:t>
      </w:r>
      <w:r>
        <w:rPr>
          <w:bCs/>
          <w:b/>
        </w:rPr>
        <w:t xml:space="preserve">Dentist</w:t>
      </w:r>
      <w:r>
        <w:t xml:space="preserve"> </w:t>
      </w:r>
      <w:r>
        <w:t xml:space="preserve">clinic in</w:t>
      </w:r>
      <w:r>
        <w:t xml:space="preserve"> </w:t>
      </w:r>
      <w:r>
        <w:rPr>
          <w:bCs/>
          <w:b/>
        </w:rPr>
        <w:t xml:space="preserve">Kazakhstan, Almaty</w:t>
      </w:r>
      <w:r>
        <w:t xml:space="preserve"> </w:t>
      </w:r>
      <w:r>
        <w:t xml:space="preserve">always has stock of specific composites and ceramics proved to be a logistical hurdle.</w:t>
      </w:r>
    </w:p>
    <w:p>
      <w:pPr>
        <w:numPr>
          <w:ilvl w:val="0"/>
          <w:numId w:val="1001"/>
        </w:numPr>
        <w:pStyle w:val="Compact"/>
      </w:pPr>
      <w:r>
        <w:rPr>
          <w:bCs/>
          <w:b/>
        </w:rPr>
        <w:t xml:space="preserve">Digital Integration:</w:t>
      </w:r>
      <w:r>
        <w:t xml:space="preserve"> </w:t>
      </w:r>
      <w:r>
        <w:t xml:space="preserve">Patients expected seamless online booking and tele-dentistry consultations. The local software ecosystem required adaptation to integrate with international dental management platforms.</w:t>
      </w:r>
    </w:p>
    <w:bookmarkEnd w:id="21"/>
    <w:bookmarkStart w:id="22" w:name="strategic-interventions"/>
    <w:p>
      <w:pPr>
        <w:pStyle w:val="Heading3"/>
      </w:pPr>
      <w:r>
        <w:t xml:space="preserve">Strategic Interventions</w:t>
      </w:r>
    </w:p>
    <w:p>
      <w:pPr>
        <w:pStyle w:val="FirstParagraph"/>
      </w:pPr>
      <w:r>
        <w:t xml:space="preserve">To overcome these hurdles, the clinic implemented a multi-faceted strategy tailored to the identity of</w:t>
      </w:r>
      <w:r>
        <w:t xml:space="preserve"> </w:t>
      </w:r>
      <w:r>
        <w:rPr>
          <w:bCs/>
          <w:b/>
        </w:rPr>
        <w:t xml:space="preserve">Kazakhstan, Almaty</w:t>
      </w:r>
      <w:r>
        <w:t xml:space="preserve">:</w:t>
      </w:r>
    </w:p>
    <w:p>
      <w:pPr>
        <w:numPr>
          <w:ilvl w:val="0"/>
          <w:numId w:val="1002"/>
        </w:numPr>
        <w:pStyle w:val="Compact"/>
      </w:pPr>
      <w:r>
        <w:rPr>
          <w:bCs/>
          <w:b/>
        </w:rPr>
        <w:t xml:space="preserve">Educational Campaigns:</w:t>
      </w:r>
      <w:r>
        <w:t xml:space="preserve"> </w:t>
      </w:r>
      <w:r>
        <w:t xml:space="preserve">The clinic launched a community outreach program in partnership with local schools and corporate offices. By hosting free seminars on oral hygiene, they positioned their</w:t>
      </w:r>
      <w:r>
        <w:t xml:space="preserve"> </w:t>
      </w:r>
      <w:r>
        <w:rPr>
          <w:bCs/>
          <w:b/>
        </w:rPr>
        <w:t xml:space="preserve">Dentist</w:t>
      </w:r>
      <w:r>
        <w:t xml:space="preserve"> </w:t>
      </w:r>
      <w:r>
        <w:t xml:space="preserve">staff as educators rather than just service providers. This helped shift the narrative from reactive pain management to proactive health maintenance.</w:t>
      </w:r>
    </w:p>
    <w:p>
      <w:pPr>
        <w:numPr>
          <w:ilvl w:val="0"/>
          <w:numId w:val="1002"/>
        </w:numPr>
        <w:pStyle w:val="Compact"/>
      </w:pPr>
      <w:r>
        <w:rPr>
          <w:bCs/>
          <w:b/>
        </w:rPr>
        <w:t xml:space="preserve">Local-Global Hybrid Model:</w:t>
      </w:r>
      <w:r>
        <w:t xml:space="preserve"> </w:t>
      </w:r>
      <w:r>
        <w:t xml:space="preserve">Recognizing the pride locals have in their heritage, the clinic incorporated interior design elements that reflected Almaty's architecture while maintaining sterile, high-tech clinical environments. This hybrid approach made patients feel at home while trusting in international safety standards.</w:t>
      </w:r>
    </w:p>
    <w:p>
      <w:pPr>
        <w:numPr>
          <w:ilvl w:val="0"/>
          <w:numId w:val="1002"/>
        </w:numPr>
        <w:pStyle w:val="Compact"/>
      </w:pPr>
      <w:r>
        <w:rPr>
          <w:bCs/>
          <w:b/>
        </w:rPr>
        <w:t xml:space="preserve">Talent Retention Strategy:</w:t>
      </w:r>
      <w:r>
        <w:t xml:space="preserve"> </w:t>
      </w:r>
      <w:r>
        <w:t xml:space="preserve">The</w:t>
      </w:r>
      <w:r>
        <w:t xml:space="preserve"> </w:t>
      </w:r>
      <w:r>
        <w:rPr>
          <w:bCs/>
          <w:b/>
        </w:rPr>
        <w:t xml:space="preserve">Dentist</w:t>
      </w:r>
      <w:r>
        <w:t xml:space="preserve"> </w:t>
      </w:r>
      <w:r>
        <w:t xml:space="preserve">team was offered competitive salaries combined with funded training opportunities in Turkey and Europe. This not only improved skills but also created brand ambassadors who brought back the latest techniques to their practice in Kazakhstan.</w:t>
      </w:r>
    </w:p>
    <w:p>
      <w:pPr>
        <w:numPr>
          <w:ilvl w:val="0"/>
          <w:numId w:val="1002"/>
        </w:numPr>
        <w:pStyle w:val="Compact"/>
      </w:pPr>
      <w:r>
        <w:rPr>
          <w:bCs/>
          <w:b/>
        </w:rPr>
        <w:t xml:space="preserve">Predictive Supply Chain Management:</w:t>
      </w:r>
      <w:r>
        <w:t xml:space="preserve"> </w:t>
      </w:r>
      <w:r>
        <w:t xml:space="preserve">By analyzing peak seasons for dental care in</w:t>
      </w:r>
      <w:r>
        <w:t xml:space="preserve"> </w:t>
      </w:r>
      <w:r>
        <w:rPr>
          <w:bCs/>
          <w:b/>
        </w:rPr>
        <w:t xml:space="preserve">Kazakhstan, Almaty</w:t>
      </w:r>
      <w:r>
        <w:t xml:space="preserve">, the clinic optimized inventory levels. They established partnerships with local distributors to ensure that a patient waiting for a crown did not face weeks of delay.</w:t>
      </w:r>
    </w:p>
    <w:bookmarkEnd w:id="22"/>
    <w:bookmarkEnd w:id="23"/>
    <w:bookmarkStart w:id="24" w:name="the-outcome-impact-on-kazakhstan-almaty"/>
    <w:p>
      <w:pPr>
        <w:pStyle w:val="Heading2"/>
      </w:pPr>
      <w:r>
        <w:t xml:space="preserve">The Outcome: Impact on Kazakhstan, Almaty</w:t>
      </w:r>
    </w:p>
    <w:p>
      <w:pPr>
        <w:pStyle w:val="FirstParagraph"/>
      </w:pPr>
      <w:r>
        <w:t xml:space="preserve">The results of this strategic approach have been significant for the</w:t>
      </w:r>
      <w:r>
        <w:t xml:space="preserve"> </w:t>
      </w:r>
      <w:r>
        <w:rPr>
          <w:bCs/>
          <w:b/>
        </w:rPr>
        <w:t xml:space="preserve">Dentist</w:t>
      </w:r>
      <w:r>
        <w:t xml:space="preserve"> </w:t>
      </w:r>
      <w:r>
        <w:t xml:space="preserve">sector in</w:t>
      </w:r>
      <w:r>
        <w:t xml:space="preserve"> </w:t>
      </w:r>
      <w:r>
        <w:rPr>
          <w:bCs/>
          <w:b/>
        </w:rPr>
        <w:t xml:space="preserve">Kazakhstan, Almaty</w:t>
      </w:r>
      <w:r>
        <w:t xml:space="preserve">. Within eighteen months, "Alatau Smile" achieved a patient retention rate of 65%, far above the industry average. More importantly they demonstrated that when a</w:t>
      </w:r>
      <w:r>
        <w:t xml:space="preserve"> </w:t>
      </w:r>
      <w:r>
        <w:rPr>
          <w:bCs/>
          <w:b/>
        </w:rPr>
        <w:t xml:space="preserve">Dentist</w:t>
      </w:r>
      <w:r>
        <w:t xml:space="preserve"> </w:t>
      </w:r>
      <w:r>
        <w:t xml:space="preserve">prioritizes transparency and technology, the market responds positively.</w:t>
      </w:r>
    </w:p>
    <w:p>
      <w:pPr>
        <w:pStyle w:val="BodyText"/>
      </w:pPr>
      <w:r>
        <w:t xml:space="preserve">The economic impact extends beyond revenue. By promoting preventive care, the clinic reduced the overall burden of severe oral diseases in its catchment area. This aligns with broader national health goals in Kazakhstan to improve public health metrics before individuals reach</w:t>
      </w:r>
      <w:r>
        <w:t xml:space="preserve"> </w:t>
      </w:r>
      <w:r>
        <w:rPr>
          <w:bCs/>
          <w:b/>
        </w:rPr>
        <w:t xml:space="preserve">Kazakhstan, Almaty</w:t>
      </w:r>
      <w:r>
        <w:t xml:space="preserve">'s tertiary care hospitals.</w:t>
      </w:r>
    </w:p>
    <w:bookmarkEnd w:id="24"/>
    <w:bookmarkStart w:id="25" w:name="lessons-for-future-dental-ventures"/>
    <w:p>
      <w:pPr>
        <w:pStyle w:val="Heading2"/>
      </w:pPr>
      <w:r>
        <w:t xml:space="preserve">Lessons for Future Dental Ventures</w:t>
      </w:r>
    </w:p>
    <w:p>
      <w:pPr>
        <w:pStyle w:val="FirstParagraph"/>
      </w:pPr>
      <w:r>
        <w:t xml:space="preserve">This case study offers critical insights for any new entrant aiming to establish a</w:t>
      </w:r>
      <w:r>
        <w:t xml:space="preserve"> </w:t>
      </w:r>
      <w:r>
        <w:rPr>
          <w:bCs/>
          <w:b/>
        </w:rPr>
        <w:t xml:space="preserve">Dentist</w:t>
      </w:r>
      <w:r>
        <w:t xml:space="preserve"> </w:t>
      </w:r>
      <w:r>
        <w:t xml:space="preserve">practice in emerging markets. First, localization is key. A one-size-fits-all Western model will fail if it does not account for the specific cultural nuances of</w:t>
      </w:r>
      <w:r>
        <w:t xml:space="preserve"> </w:t>
      </w:r>
      <w:r>
        <w:rPr>
          <w:bCs/>
          <w:b/>
        </w:rPr>
        <w:t xml:space="preserve">Kazakhstan, Almaty</w:t>
      </w:r>
      <w:r>
        <w:t xml:space="preserve">. Second, education is the most powerful marketing tool. Patients want to understand *why* a procedure is needed before they agree to it.</w:t>
      </w:r>
    </w:p>
    <w:p>
      <w:pPr>
        <w:pStyle w:val="BodyText"/>
      </w:pPr>
      <w:r>
        <w:t xml:space="preserve">Finally, trust in a</w:t>
      </w:r>
      <w:r>
        <w:t xml:space="preserve"> </w:t>
      </w:r>
      <w:r>
        <w:rPr>
          <w:bCs/>
          <w:b/>
        </w:rPr>
        <w:t xml:space="preserve">Dentist</w:t>
      </w:r>
      <w:r>
        <w:t xml:space="preserve"> </w:t>
      </w:r>
      <w:r>
        <w:t xml:space="preserve">relationship is built on consistency. Whether dealing with routine check-ups or complex surgeries, the standard of care must remain unwavering. In</w:t>
      </w:r>
      <w:r>
        <w:t xml:space="preserve"> </w:t>
      </w:r>
      <w:r>
        <w:rPr>
          <w:bCs/>
          <w:b/>
        </w:rPr>
        <w:t xml:space="preserve">Kazakhstan, Almaty</w:t>
      </w:r>
      <w:r>
        <w:t xml:space="preserve">, word-of-mouth remains a potent force; a satisfied patient will refer five others.</w:t>
      </w:r>
    </w:p>
    <w:bookmarkEnd w:id="25"/>
    <w:bookmarkStart w:id="26" w:name="conclusion"/>
    <w:p>
      <w:pPr>
        <w:pStyle w:val="Heading2"/>
      </w:pPr>
      <w:r>
        <w:t xml:space="preserve">Conclusion</w:t>
      </w:r>
    </w:p>
    <w:p>
      <w:pPr>
        <w:pStyle w:val="FirstParagraph"/>
      </w:pPr>
      <w:r>
        <w:t xml:space="preserve">The evolution of dental healthcare in</w:t>
      </w:r>
      <w:r>
        <w:t xml:space="preserve"> </w:t>
      </w:r>
      <w:r>
        <w:rPr>
          <w:bCs/>
          <w:b/>
        </w:rPr>
        <w:t xml:space="preserve">Kazakhstan, Almaty</w:t>
      </w:r>
      <w:r>
        <w:t xml:space="preserve"> </w:t>
      </w:r>
      <w:r>
        <w:t xml:space="preserve">represents a microcosm of the region's broader development trajectory. It is moving from traditional, basic services toward sophisticated, patient-centric care. The success of modern</w:t>
      </w:r>
      <w:r>
        <w:t xml:space="preserve"> </w:t>
      </w:r>
      <w:r>
        <w:rPr>
          <w:bCs/>
          <w:b/>
        </w:rPr>
        <w:t xml:space="preserve">Dentist</w:t>
      </w:r>
      <w:r>
        <w:t xml:space="preserve"> </w:t>
      </w:r>
      <w:r>
        <w:t xml:space="preserve">practices hinges on their ability to harmonize international technological standards with local cultural expectations.</w:t>
      </w:r>
    </w:p>
    <w:p>
      <w:pPr>
        <w:pStyle w:val="BodyText"/>
      </w:pPr>
      <w:r>
        <w:t xml:space="preserve">As we look ahead, the demand for specialized dental care in</w:t>
      </w:r>
      <w:r>
        <w:t xml:space="preserve"> </w:t>
      </w:r>
      <w:r>
        <w:rPr>
          <w:bCs/>
          <w:b/>
        </w:rPr>
        <w:t xml:space="preserve">Kazakhstan, Almaty</w:t>
      </w:r>
      <w:r>
        <w:t xml:space="preserve"> </w:t>
      </w:r>
      <w:r>
        <w:t xml:space="preserve">will only grow. Urbanization, aging populations, and increased aesthetic awareness suggest a robust future for the sector. For those willing to invest in quality infrastructure and human capital, becoming a trusted</w:t>
      </w:r>
      <w:r>
        <w:t xml:space="preserve"> </w:t>
      </w:r>
      <w:r>
        <w:rPr>
          <w:bCs/>
          <w:b/>
        </w:rPr>
        <w:t xml:space="preserve">Dentist</w:t>
      </w:r>
      <w:r>
        <w:t xml:space="preserve"> </w:t>
      </w:r>
      <w:r>
        <w:t xml:space="preserve">provider in this vibrant city offers not just commercial viability but also meaningful social impact.</w:t>
      </w:r>
    </w:p>
    <w:p>
      <w:pPr>
        <w:pStyle w:val="BodyText"/>
      </w:pPr>
      <w:r>
        <w:t xml:space="preserve">In conclusion, the story of modern dentistry in</w:t>
      </w:r>
      <w:r>
        <w:t xml:space="preserve"> </w:t>
      </w:r>
      <w:r>
        <w:rPr>
          <w:bCs/>
          <w:b/>
        </w:rPr>
        <w:t xml:space="preserve">Kazakhstan, Almaty</w:t>
      </w:r>
      <w:r>
        <w:t xml:space="preserve"> </w:t>
      </w:r>
      <w:r>
        <w:t xml:space="preserve">is one of transformation. It proves that when clinical excellence meets cultural sensitivity, the results are a healthier population and a thriving professional ecosystem. The role of the</w:t>
      </w:r>
      <w:r>
        <w:t xml:space="preserve"> </w:t>
      </w:r>
      <w:r>
        <w:rPr>
          <w:bCs/>
          <w:b/>
        </w:rPr>
        <w:t xml:space="preserve">Dentist</w:t>
      </w:r>
      <w:r>
        <w:t xml:space="preserve"> </w:t>
      </w:r>
      <w:r>
        <w:t xml:space="preserve">has expanded; they are no longer just fixers of teeth but guardians of overall well-being in this rapidly developing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Integration in Kazakhstan, Almaty</dc:title>
  <dc:creator/>
  <dc:language>en</dc:language>
  <cp:keywords/>
  <dcterms:created xsi:type="dcterms:W3CDTF">2026-07-29T08:46:26Z</dcterms:created>
  <dcterms:modified xsi:type="dcterms:W3CDTF">2026-07-29T08:46:26Z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