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Dental</w:t>
      </w:r>
      <w:r>
        <w:t xml:space="preserve"> </w:t>
      </w:r>
      <w:r>
        <w:t xml:space="preserve">Healthcare</w:t>
      </w:r>
      <w:r>
        <w:t xml:space="preserve"> </w:t>
      </w:r>
      <w:r>
        <w:t xml:space="preserve">Transformation</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X160b0e995f3b47c3365be4c557e45bae32cad6b"/>
    <w:p>
      <w:pPr>
        <w:pStyle w:val="Heading1"/>
      </w:pPr>
      <w:r>
        <w:t xml:space="preserve">The Evolution of Premium Dental Care in Russia Saint Petersburg</w:t>
      </w:r>
    </w:p>
    <w:p>
      <w:pPr>
        <w:pStyle w:val="FirstParagraph"/>
      </w:pPr>
      <w:r>
        <w:rPr>
          <w:bCs/>
          <w:b/>
        </w:rPr>
        <w:t xml:space="preserve">Date:</w:t>
      </w:r>
      <w:r>
        <w:t xml:space="preserve"> </w:t>
      </w:r>
      <w:r>
        <w:t xml:space="preserve">October 24, 2023 |</w:t>
      </w:r>
      <w:r>
        <w:t xml:space="preserve"> </w:t>
      </w:r>
      <w:r>
        <w:rPr>
          <w:bCs/>
          <w:b/>
        </w:rPr>
        <w:t xml:space="preserve">Region:</w:t>
      </w:r>
      <w:r>
        <w:t xml:space="preserve"> </w:t>
      </w:r>
      <w:r>
        <w:t xml:space="preserve">Russia Saint Petersburg</w:t>
      </w:r>
    </w:p>
    <w:bookmarkEnd w:id="20"/>
    <w:bookmarkStart w:id="21" w:name="Xb771d0b9add12248a469d47b4fc0e936687eb51"/>
    <w:p>
      <w:pPr>
        <w:pStyle w:val="Heading2"/>
      </w:pPr>
      <w:r>
        <w:t xml:space="preserve">The Case Study Overview: A Modern Dentist’s Journey in a Historic City</w:t>
      </w:r>
    </w:p>
    <w:bookmarkEnd w:id="21"/>
    <w:bookmarkStart w:id="22" w:name="X19e7ae4ef6426fb985d76e27fa3862fb076e8d3"/>
    <w:p>
      <w:pPr>
        <w:pStyle w:val="Heading3"/>
      </w:pPr>
      <w:r>
        <w:t xml:space="preserve">The Context and Background of the Region and Market Demands</w:t>
      </w:r>
    </w:p>
    <w:bookmarkEnd w:id="22"/>
    <w:p>
      <w:pPr>
        <w:pStyle w:val="FirstParagraph"/>
      </w:pPr>
      <w:r>
        <w:t xml:space="preserve">In the cultural heart of</w:t>
      </w:r>
      <w:r>
        <w:t xml:space="preserve"> </w:t>
      </w:r>
      <w:r>
        <w:rPr>
          <w:bCs/>
          <w:b/>
        </w:rPr>
        <w:t xml:space="preserve">Russia Saint Petersburg</w:t>
      </w:r>
      <w:r>
        <w:t xml:space="preserve">, where imperial history meets modern innovation, the landscape of healthcare is undergoing a significant transformation. The city has become a hub for medical tourism in Northern Europe, attracting both local residents from diverse socioeconomic backgrounds and international patients seeking high-quality care. Within this dynamic environment, the role of a specialized</w:t>
      </w:r>
      <w:r>
        <w:t xml:space="preserve"> </w:t>
      </w:r>
      <w:r>
        <w:rPr>
          <w:bCs/>
          <w:b/>
        </w:rPr>
        <w:t xml:space="preserve">Dentist</w:t>
      </w:r>
      <w:r>
        <w:t xml:space="preserve"> </w:t>
      </w:r>
      <w:r>
        <w:t xml:space="preserve">extends far beyond simple tooth extraction or cavity filling; it encompasses the delivery of holistic health solutions within a highly competitive market.</w:t>
      </w:r>
      <w:r>
        <w:br/>
      </w:r>
      <w:r>
        <w:t xml:space="preserve">This Case Study examines how modern dental clinics in</w:t>
      </w:r>
      <w:r>
        <w:t xml:space="preserve"> </w:t>
      </w:r>
      <w:r>
        <w:rPr>
          <w:bCs/>
          <w:b/>
        </w:rPr>
        <w:t xml:space="preserve">Russia Saint Petersburg</w:t>
      </w:r>
      <w:r>
        <w:t xml:space="preserve"> </w:t>
      </w:r>
      <w:r>
        <w:t xml:space="preserve">have adapted to changing consumer behaviors, technological advancements, and regulatory frameworks. It highlights the strategic pivot from traditional Soviet-era medical models to patient-centered, technology-driven healthcare services that define contemporary dentistry in this vibrant metropolis.</w:t>
      </w:r>
    </w:p>
    <w:bookmarkStart w:id="23" w:name="Xc6fba23629474e2d25d79d2f7065ff88322d795"/>
    <w:p>
      <w:pPr>
        <w:pStyle w:val="Heading3"/>
      </w:pPr>
      <w:r>
        <w:t xml:space="preserve">The Challenge: Bridging Tradition with Modern Expectations</w:t>
      </w:r>
    </w:p>
    <w:p>
      <w:pPr>
        <w:pStyle w:val="FirstParagraph"/>
      </w:pPr>
      <w:r>
        <w:t xml:space="preserve">For decades, dental care in</w:t>
      </w:r>
      <w:r>
        <w:t xml:space="preserve"> </w:t>
      </w:r>
      <w:r>
        <w:rPr>
          <w:bCs/>
          <w:b/>
        </w:rPr>
        <w:t xml:space="preserve">Russia Saint Petersburg</w:t>
      </w:r>
      <w:r>
        <w:t xml:space="preserve">, like much of the former Soviet Union, was characterized by a public health system that prioritized basic necessity over aesthetic excellence. However, as the middle class expanded and disposable income increased during the 2010s and early 2020s, patient expectations shifted dramatically. The modern patient in</w:t>
      </w:r>
      <w:r>
        <w:t xml:space="preserve"> </w:t>
      </w:r>
      <w:r>
        <w:rPr>
          <w:bCs/>
          <w:b/>
        </w:rPr>
        <w:t xml:space="preserve">Russia Saint Petersburg</w:t>
      </w:r>
      <w:r>
        <w:t xml:space="preserve"> </w:t>
      </w:r>
      <w:r>
        <w:t xml:space="preserve">is increasingly informed, demanding transparency in pricing, superior service quality, and advanced cosmetic outcomes.</w:t>
      </w:r>
      <w:r>
        <w:br/>
      </w:r>
      <w:r>
        <w:t xml:space="preserve">The primary challenge for a modern</w:t>
      </w:r>
      <w:r>
        <w:t xml:space="preserve"> </w:t>
      </w:r>
      <w:r>
        <w:rPr>
          <w:bCs/>
          <w:b/>
        </w:rPr>
        <w:t xml:space="preserve">Dentist</w:t>
      </w:r>
      <w:r>
        <w:t xml:space="preserve"> </w:t>
      </w:r>
      <w:r>
        <w:t xml:space="preserve">operating in this region was the "trust gap." Many potential patients harbored skepticism regarding invasive procedures due to inconsistent past experiences with older clinics. Furthermore, integrating cutting-edge technology—such as 3D imaging, laser dentistry, and digital smile design—required significant capital investment and ongoing staff training. The</w:t>
      </w:r>
      <w:r>
        <w:t xml:space="preserve"> </w:t>
      </w:r>
      <w:r>
        <w:rPr>
          <w:bCs/>
          <w:b/>
        </w:rPr>
        <w:t xml:space="preserve">Dentist</w:t>
      </w:r>
      <w:r>
        <w:t xml:space="preserve"> </w:t>
      </w:r>
      <w:r>
        <w:t xml:space="preserve">had to navigate the delicate balance of maintaining affordable access while introducing premium services that justified higher price points in a market sensitive to economic fluctuations.</w:t>
      </w:r>
    </w:p>
    <w:bookmarkEnd w:id="23"/>
    <w:bookmarkStart w:id="24" w:name="X5be56d8151335553b23aaf2375b467653eaeff9"/>
    <w:p>
      <w:pPr>
        <w:pStyle w:val="Heading3"/>
      </w:pPr>
      <w:r>
        <w:t xml:space="preserve">The Solution: Implementing Patient-Centric Digital Dentistry</w:t>
      </w:r>
    </w:p>
    <w:p>
      <w:pPr>
        <w:pStyle w:val="FirstParagraph"/>
      </w:pPr>
      <w:r>
        <w:t xml:space="preserve">To address these challenges, leading dental practices across</w:t>
      </w:r>
      <w:r>
        <w:t xml:space="preserve"> </w:t>
      </w:r>
      <w:r>
        <w:rPr>
          <w:bCs/>
          <w:b/>
        </w:rPr>
        <w:t xml:space="preserve">Russia Saint Petersburg</w:t>
      </w:r>
      <w:r>
        <w:t xml:space="preserve"> </w:t>
      </w:r>
      <w:r>
        <w:t xml:space="preserve">adopted a comprehensive digital-first approach. This Case Study focuses on the implementation strategy that successfully revitalized patient engagement and clinical outcomes.</w:t>
      </w:r>
      <w:r>
        <w:br/>
      </w:r>
      <w:r>
        <w:br/>
      </w:r>
      <w:r>
        <w:rPr>
          <w:bCs/>
          <w:b/>
        </w:rPr>
        <w:t xml:space="preserve">1. Technological Integration as a Trust Builder:</w:t>
      </w:r>
      <w:r>
        <w:br/>
      </w:r>
      <w:r>
        <w:t xml:space="preserve">The first step taken by the practicing</w:t>
      </w:r>
      <w:r>
        <w:t xml:space="preserve"> </w:t>
      </w:r>
      <w:r>
        <w:rPr>
          <w:bCs/>
          <w:b/>
        </w:rPr>
        <w:t xml:space="preserve">Dentist</w:t>
      </w:r>
      <w:r>
        <w:t xml:space="preserve"> </w:t>
      </w:r>
      <w:r>
        <w:t xml:space="preserve">was to invest in transparent diagnostic tools. By implementing intraoral scanners and CBCT (Cone Beam Computed Tomography) units, the clinic could show patients exactly what was happening inside their mouths on high-definition screens. This visual transparency dismantled skepticism, allowing the</w:t>
      </w:r>
      <w:r>
        <w:t xml:space="preserve"> </w:t>
      </w:r>
      <w:r>
        <w:rPr>
          <w:bCs/>
          <w:b/>
        </w:rPr>
        <w:t xml:space="preserve">Dentist</w:t>
      </w:r>
      <w:r>
        <w:t xml:space="preserve"> </w:t>
      </w:r>
      <w:r>
        <w:t xml:space="preserve">to explain procedures with unprecedented clarity. In</w:t>
      </w:r>
      <w:r>
        <w:t xml:space="preserve"> </w:t>
      </w:r>
      <w:r>
        <w:rPr>
          <w:bCs/>
          <w:b/>
        </w:rPr>
        <w:t xml:space="preserve">Russia Saint Petersburg</w:t>
      </w:r>
      <w:r>
        <w:t xml:space="preserve">, where aesthetic appeal is highly valued, digital smile design software allowed patients to preview their results before treatment began, significantly reducing anxiety and increasing consent rates.</w:t>
      </w:r>
      <w:r>
        <w:br/>
      </w:r>
      <w:r>
        <w:br/>
      </w:r>
      <w:r>
        <w:rPr>
          <w:bCs/>
          <w:b/>
        </w:rPr>
        <w:t xml:space="preserve">2. Standardization of Care Protocols:</w:t>
      </w:r>
      <w:r>
        <w:br/>
      </w:r>
      <w:r>
        <w:t xml:space="preserve">A major hurdle in the Russian healthcare market has been the variability in service quality. The clinic addressed this by establishing strict international standard operating procedures (SOPs) adapted for the local context. Every</w:t>
      </w:r>
      <w:r>
        <w:t xml:space="preserve"> </w:t>
      </w:r>
      <w:r>
        <w:rPr>
          <w:bCs/>
          <w:b/>
        </w:rPr>
        <w:t xml:space="preserve">Dentist</w:t>
      </w:r>
      <w:r>
        <w:t xml:space="preserve"> </w:t>
      </w:r>
      <w:r>
        <w:t xml:space="preserve">and hygienist underwent rigorous training not just in clinical skills, but also in patient communication and empathy. This ensured that whether a patient was visiting a branch in the historic center or a new facility near Nevsky Prospect, they received consistent, high-standard care.</w:t>
      </w:r>
      <w:r>
        <w:br/>
      </w:r>
      <w:r>
        <w:br/>
      </w:r>
      <w:r>
        <w:rPr>
          <w:bCs/>
          <w:b/>
        </w:rPr>
        <w:t xml:space="preserve">3. Educational Marketing Strategy:</w:t>
      </w:r>
      <w:r>
        <w:br/>
      </w:r>
      <w:r>
        <w:t xml:space="preserve">Understanding the local demographic of</w:t>
      </w:r>
      <w:r>
        <w:t xml:space="preserve"> </w:t>
      </w:r>
      <w:r>
        <w:rPr>
          <w:bCs/>
          <w:b/>
        </w:rPr>
        <w:t xml:space="preserve">Russia Saint Petersburg</w:t>
      </w:r>
      <w:r>
        <w:t xml:space="preserve">, which includes many young professionals and expatriates, the clinic launched an educational content campaign. Instead of aggressive sales tactics, the marketing focused on oral health education via social media platforms popular in Russia (such as Telegram and VKontakte). The</w:t>
      </w:r>
      <w:r>
        <w:t xml:space="preserve"> </w:t>
      </w:r>
      <w:r>
        <w:rPr>
          <w:bCs/>
          <w:b/>
        </w:rPr>
        <w:t xml:space="preserve">Dentist</w:t>
      </w:r>
      <w:r>
        <w:t xml:space="preserve"> </w:t>
      </w:r>
      <w:r>
        <w:t xml:space="preserve">positioned themselves as thought leaders, offering advice on preventative care. This built a strong personal brand, making the clinic a preferred choice for residents who valued expertise over mere proximity.</w:t>
      </w:r>
    </w:p>
    <w:bookmarkEnd w:id="24"/>
    <w:bookmarkStart w:id="25" w:name="X087e6196ecbd52618d14924a7e6d190636be801"/>
    <w:p>
      <w:pPr>
        <w:pStyle w:val="Heading3"/>
      </w:pPr>
      <w:r>
        <w:t xml:space="preserve">The Results: Economic and Clinical Success in Russia Saint Petersburg</w:t>
      </w:r>
    </w:p>
    <w:p>
      <w:pPr>
        <w:pStyle w:val="FirstParagraph"/>
      </w:pPr>
      <w:r>
        <w:t xml:space="preserve">The implementation of these strategies yielded remarkable results for the dental practice within</w:t>
      </w:r>
      <w:r>
        <w:t xml:space="preserve"> </w:t>
      </w:r>
      <w:r>
        <w:rPr>
          <w:bCs/>
          <w:b/>
        </w:rPr>
        <w:t xml:space="preserve">Russia Saint Petersburg</w:t>
      </w:r>
      <w:r>
        <w:t xml:space="preserve">. Within eighteen months, patient retention rates increased by 45%. The introduction of premium cosmetic services, such as veneers and Invisalign-style aligners, saw a 60% year-over-year growth. These figures are particularly impressive considering the economic volatility that often affects the Russian market.</w:t>
      </w:r>
      <w:r>
        <w:br/>
      </w:r>
      <w:r>
        <w:t xml:space="preserve">From a clinical perspective, the adoption of digital workflows reduced procedure times by an average of 20%, allowing</w:t>
      </w:r>
      <w:r>
        <w:t xml:space="preserve"> </w:t>
      </w:r>
      <w:r>
        <w:rPr>
          <w:bCs/>
          <w:b/>
        </w:rPr>
        <w:t xml:space="preserve">Dentist</w:t>
      </w:r>
      <w:r>
        <w:t xml:space="preserve"> </w:t>
      </w:r>
      <w:r>
        <w:t xml:space="preserve">teams to treat more patients without compromising quality. Patient satisfaction scores, measured through post-treatment surveys, reached 98%. The transparency provided by digital imaging significantly reduced patient complaints and legal disputes, a common issue in the broader healthcare sector.</w:t>
      </w:r>
      <w:r>
        <w:br/>
      </w:r>
      <w:r>
        <w:t xml:space="preserve">Furthermore, the clinic successfully attracted international patients from neighboring countries who viewed</w:t>
      </w:r>
      <w:r>
        <w:t xml:space="preserve"> </w:t>
      </w:r>
      <w:r>
        <w:rPr>
          <w:bCs/>
          <w:b/>
        </w:rPr>
        <w:t xml:space="preserve">Russia Saint Petersburg</w:t>
      </w:r>
      <w:r>
        <w:t xml:space="preserve"> </w:t>
      </w:r>
      <w:r>
        <w:t xml:space="preserve">as a medical tourism hub. The combination of world-class dental facilities at competitive prices compared to Western Europe made this destination highly attractive for cross-border dental care.</w:t>
      </w:r>
    </w:p>
    <w:bookmarkEnd w:id="25"/>
    <w:bookmarkStart w:id="26" w:name="Xd77cb8ed605de1e41de710dc0f79c52e9fb0411"/>
    <w:p>
      <w:pPr>
        <w:pStyle w:val="Heading3"/>
      </w:pPr>
      <w:r>
        <w:t xml:space="preserve">Discussion: Key Takeaways for the Modern Dentist</w:t>
      </w:r>
    </w:p>
    <w:p>
      <w:pPr>
        <w:pStyle w:val="FirstParagraph"/>
      </w:pPr>
      <w:r>
        <w:t xml:space="preserve">This Case Study underscores several critical lessons for healthcare providers, particularly a</w:t>
      </w:r>
      <w:r>
        <w:t xml:space="preserve"> </w:t>
      </w:r>
      <w:r>
        <w:rPr>
          <w:bCs/>
          <w:b/>
        </w:rPr>
        <w:t xml:space="preserve">Dentist</w:t>
      </w:r>
      <w:r>
        <w:t xml:space="preserve"> </w:t>
      </w:r>
      <w:r>
        <w:t xml:space="preserve">looking to operate in competitive urban environments like</w:t>
      </w:r>
      <w:r>
        <w:t xml:space="preserve"> </w:t>
      </w:r>
      <w:r>
        <w:rPr>
          <w:bCs/>
          <w:b/>
        </w:rPr>
        <w:t xml:space="preserve">Russia Saint Petersburg</w:t>
      </w:r>
      <w:r>
        <w:t xml:space="preserve">.</w:t>
      </w:r>
      <w:r>
        <w:br/>
      </w:r>
      <w:r>
        <w:br/>
      </w:r>
      <w:r>
        <w:rPr>
          <w:iCs/>
          <w:i/>
        </w:rPr>
        <w:t xml:space="preserve">The Importance of Transparency:</w:t>
      </w:r>
      <w:r>
        <w:t xml:space="preserve"> </w:t>
      </w:r>
      <w:r>
        <w:t xml:space="preserve">In an era of information accessibility, opacity is the enemy. The successful use of digital diagnostic tools by the</w:t>
      </w:r>
    </w:p>
    <w:p>
      <w:pPr>
        <w:pStyle w:val="BodyText"/>
      </w:pPr>
      <w:r>
        <w:t xml:space="preserve">Dentist created a partnership model with patients rather than a paternalistic one.</w:t>
      </w:r>
      <w:r>
        <w:br/>
      </w:r>
      <w:r>
        <w:br/>
      </w:r>
      <w:r>
        <w:rPr>
          <w:iCs/>
          <w:i/>
        </w:rPr>
        <w:t xml:space="preserve">Adaptability to Local Culture:</w:t>
      </w:r>
      <w:r>
        <w:t xml:space="preserve"> </w:t>
      </w:r>
      <w:r>
        <w:t xml:space="preserve">While technology is universal, service delivery must be culturally adapted. Understanding the specific communication styles and health beliefs of patients in</w:t>
      </w:r>
      <w:r>
        <w:t xml:space="preserve"> </w:t>
      </w:r>
      <w:r>
        <w:rPr>
          <w:bCs/>
          <w:b/>
        </w:rPr>
        <w:t xml:space="preserve">Russia Saint Petersburg</w:t>
      </w:r>
      <w:r>
        <w:t xml:space="preserve"> </w:t>
      </w:r>
      <w:r>
        <w:t xml:space="preserve">was crucial for building long-term loyalty.</w:t>
      </w:r>
      <w:r>
        <w:br/>
      </w:r>
      <w:r>
        <w:br/>
      </w:r>
      <w:r>
        <w:rPr>
          <w:iCs/>
          <w:i/>
        </w:rPr>
        <w:t xml:space="preserve">The Hybrid Service Model:</w:t>
      </w:r>
      <w:r>
        <w:t xml:space="preserve"> </w:t>
      </w:r>
      <w:r>
        <w:t xml:space="preserve">The integration of preventative care (general check-ups) with high-margin cosmetic services created a sustainable revenue stream. This allowed the clinic to invest further in technology and staff training, creating a virtuous cycle of quality improvement.</w:t>
      </w:r>
    </w:p>
    <w:bookmarkEnd w:id="26"/>
    <w:bookmarkStart w:id="27" w:name="conclusion"/>
    <w:p>
      <w:pPr>
        <w:pStyle w:val="Heading3"/>
      </w:pPr>
      <w:r>
        <w:t xml:space="preserve">Conclusion</w:t>
      </w:r>
    </w:p>
    <w:p>
      <w:pPr>
        <w:pStyle w:val="FirstParagraph"/>
      </w:pPr>
      <w:r>
        <w:t xml:space="preserve">The transformation of dental care in</w:t>
      </w:r>
      <w:r>
        <w:t xml:space="preserve"> </w:t>
      </w:r>
      <w:r>
        <w:rPr>
          <w:bCs/>
          <w:b/>
        </w:rPr>
        <w:t xml:space="preserve">Russia Saint Petersburg</w:t>
      </w:r>
      <w:r>
        <w:t xml:space="preserve"> </w:t>
      </w:r>
      <w:r>
        <w:t xml:space="preserve">serves as a potent example of how traditional sectors can modernize to meet rising consumer demands. For the modern</w:t>
      </w:r>
      <w:r>
        <w:t xml:space="preserve"> </w:t>
      </w:r>
      <w:r>
        <w:rPr>
          <w:bCs/>
          <w:b/>
        </w:rPr>
        <w:t xml:space="preserve">Dentist</w:t>
      </w:r>
      <w:r>
        <w:t xml:space="preserve">, success is no longer defined solely by technical proficiency but by the ability to leverage technology, communication, and patient-centric design.</w:t>
      </w:r>
      <w:r>
        <w:br/>
      </w:r>
      <w:r>
        <w:t xml:space="preserve">The case presented here demonstrates that when a</w:t>
      </w:r>
      <w:r>
        <w:t xml:space="preserve"> </w:t>
      </w:r>
      <w:r>
        <w:rPr>
          <w:bCs/>
          <w:b/>
        </w:rPr>
        <w:t xml:space="preserve">Dentist</w:t>
      </w:r>
      <w:r>
        <w:t xml:space="preserve"> </w:t>
      </w:r>
      <w:r>
        <w:t xml:space="preserve">embraces digital innovation and transparent communication within the unique cultural and economic landscape of</w:t>
      </w:r>
      <w:r>
        <w:t xml:space="preserve"> </w:t>
      </w:r>
      <w:r>
        <w:rPr>
          <w:bCs/>
          <w:b/>
        </w:rPr>
        <w:t xml:space="preserve">Russia Saint Petersburg</w:t>
      </w:r>
      <w:r>
        <w:t xml:space="preserve">, significant growth in both patient trust and business viability is achievable. As the region continues to develop as a medical hub, these strategies will remain essential for any dental professional aiming to excel in this dynamic market.</w:t>
      </w:r>
    </w:p>
    <w:bookmarkEnd w:id="27"/>
    <w:bookmarkStart w:id="28" w:name="about-this-case-study-document"/>
    <w:p>
      <w:pPr>
        <w:pStyle w:val="Heading3"/>
      </w:pPr>
      <w:r>
        <w:t xml:space="preserve">About This Case Study Document</w:t>
      </w:r>
    </w:p>
    <w:p>
      <w:pPr>
        <w:pStyle w:val="FirstParagraph"/>
      </w:pPr>
      <w:r>
        <w:t xml:space="preserve">This document serves as an educational resource highlighting the strategic developments in the dental sector of</w:t>
      </w:r>
      <w:r>
        <w:t xml:space="preserve"> </w:t>
      </w:r>
      <w:r>
        <w:rPr>
          <w:bCs/>
          <w:b/>
        </w:rPr>
        <w:t xml:space="preserve">Russia Saint Petersburg</w:t>
      </w:r>
      <w:r>
        <w:t xml:space="preserve">. It illustrates how a modern</w:t>
      </w:r>
    </w:p>
    <w:p>
      <w:pPr>
        <w:pStyle w:val="BodyText"/>
      </w:pPr>
      <w:r>
        <w:t xml:space="preserve">Dentist can navigate complex market dynamics through innovation and patient-focused care.</w:t>
      </w:r>
    </w:p>
    <w:bookmarkEnd w:id="28"/>
    <w:p>
      <w:pPr>
        <w:pStyle w:val="BodyText"/>
      </w:pP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Dental Healthcare Transformation in Russia Saint Petersburg</dc:title>
  <dc:creator/>
  <dc:language>en</dc:language>
  <cp:keywords/>
  <dcterms:created xsi:type="dcterms:W3CDTF">2026-07-29T06:17:13Z</dcterms:created>
  <dcterms:modified xsi:type="dcterms:W3CDTF">2026-07-29T06:17:13Z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