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Dental</w:t>
      </w:r>
      <w:r>
        <w:t xml:space="preserve"> </w:t>
      </w:r>
      <w:r>
        <w:t xml:space="preserve">Care</w:t>
      </w:r>
      <w:r>
        <w:t xml:space="preserve"> </w:t>
      </w:r>
      <w:r>
        <w:t xml:space="preserve">Solutions</w:t>
      </w:r>
      <w:r>
        <w:t xml:space="preserve"> </w:t>
      </w:r>
      <w:r>
        <w:t xml:space="preserve">in</w:t>
      </w:r>
      <w:r>
        <w:t xml:space="preserve"> </w:t>
      </w:r>
      <w:r>
        <w:t xml:space="preserve">Switzerland</w:t>
      </w:r>
      <w:r>
        <w:t xml:space="preserve"> </w:t>
      </w:r>
      <w:r>
        <w:t xml:space="preserve">Zurich</w:t>
      </w:r>
    </w:p>
    <w:bookmarkStart w:id="32" w:name="Xbdfd5dcad8ee6ad98a7f45e50096ed9d3b10bad"/>
    <w:p>
      <w:pPr>
        <w:pStyle w:val="Heading1"/>
      </w:pPr>
      <w:r>
        <w:t xml:space="preserve">Digital Transformation and Patient Experience Optimization in the Swiss Dental Industry</w:t>
      </w:r>
    </w:p>
    <w:bookmarkStart w:id="28" w:name="Xcec6c1401a5e66035993450c9d30ee784ff1335"/>
    <w:p>
      <w:pPr>
        <w:pStyle w:val="Heading2"/>
      </w:pPr>
      <w:r>
        <w:t xml:space="preserve">A Case Study on Implementing Comprehensive Care Models in Switzerland Zurich</w:t>
      </w:r>
    </w:p>
    <w:p>
      <w:pPr>
        <w:pStyle w:val="FirstParagraph"/>
      </w:pPr>
      <w:r>
        <w:rPr>
          <w:bCs/>
          <w:b/>
        </w:rPr>
        <w:t xml:space="preserve">Date:</w:t>
      </w:r>
      <w:r>
        <w:t xml:space="preserve"> </w:t>
      </w:r>
      <w:r>
        <w:t xml:space="preserve">October 2023</w:t>
      </w:r>
      <w:r>
        <w:br/>
      </w:r>
      <w:r>
        <w:rPr>
          <w:bCs/>
          <w:b/>
        </w:rPr>
        <w:t xml:space="preserve">Status:</w:t>
      </w:r>
    </w:p>
    <w:p>
      <w:pPr>
        <w:pStyle w:val="BodyText"/>
      </w:pPr>
      <w:r>
        <w:br/>
      </w:r>
      <w:r>
        <w:rPr>
          <w:bCs/>
          <w:b/>
        </w:rPr>
        <w:t xml:space="preserve">Prepared for:</w:t>
      </w:r>
    </w:p>
    <w:p>
      <w:pPr>
        <w:pStyle w:val="BodyText"/>
      </w:pPr>
      <w:r>
        <w:br/>
      </w:r>
      <w:r>
        <w:rPr>
          <w:bCs/>
          <w:b/>
        </w:rPr>
        <w:t xml:space="preserve">Educational Institutions &amp; Healthcare Consultants</w:t>
      </w:r>
    </w:p>
    <w:bookmarkStart w:id="27" w:name="executive-summary"/>
    <w:p>
      <w:pPr>
        <w:pStyle w:val="Heading3"/>
      </w:pPr>
      <w:r>
        <w:t xml:space="preserve">Executive Summary</w:t>
      </w:r>
    </w:p>
    <w:p>
      <w:pPr>
        <w:pStyle w:val="FirstParagraph"/>
      </w:pPr>
      <w:r>
        <w:t xml:space="preserve">The healthcare landscape in</w:t>
      </w:r>
      <w:r>
        <w:t xml:space="preserve"> </w:t>
      </w:r>
      <w:r>
        <w:rPr>
          <w:bCs/>
          <w:b/>
        </w:rPr>
        <w:t xml:space="preserve">Switzerland Zurich</w:t>
      </w:r>
      <w:r>
        <w:t xml:space="preserve"> </w:t>
      </w:r>
      <w:r>
        <w:t xml:space="preserve">represents one of the most sophisticated and competitive markets globally. With a high concentration of international residents, a strong emphasis on precision, and an expectation for world-class service quality, local businesses must continually innovate to maintain their standing. This case study examines how a premier dental practice in</w:t>
      </w:r>
      <w:r>
        <w:t xml:space="preserve"> </w:t>
      </w:r>
      <w:r>
        <w:rPr>
          <w:bCs/>
          <w:b/>
        </w:rPr>
        <w:t xml:space="preserve">Switzerland Zurich</w:t>
      </w:r>
      <w:r>
        <w:t xml:space="preserve">, designated here as "Alpine Dental Excellence," successfully modernized its operations to meet the evolving demands of patients seeking top-tier dental care.</w:t>
      </w:r>
    </w:p>
    <w:p>
      <w:pPr>
        <w:pStyle w:val="BodyText"/>
      </w:pPr>
      <w:r>
        <w:br/>
      </w:r>
    </w:p>
    <w:p>
      <w:pPr>
        <w:pStyle w:val="BodyText"/>
      </w:pPr>
      <w:r>
        <w:t xml:space="preserve">The primary objective was not merely technical improvement but a holistic enhancement of the patient journey. In a city like</w:t>
      </w:r>
      <w:r>
        <w:t xml:space="preserve"> </w:t>
      </w:r>
      <w:r>
        <w:rPr>
          <w:bCs/>
          <w:b/>
        </w:rPr>
        <w:t xml:space="preserve">Switzerland Zurich</w:t>
      </w:r>
      <w:r>
        <w:t xml:space="preserve">, where time is a scarce resource and quality is non-negotiable, traditional administrative bottlenecks could no longer be tolerated. This document explores the challenges faced by this leading dentist institution, the strategic interventions implemented, and the measurable outcomes achieved in terms of patient satisfaction operational efficiency.</w:t>
      </w:r>
    </w:p>
    <w:p>
      <w:pPr>
        <w:pStyle w:val="BodyText"/>
      </w:pPr>
      <w:r>
        <w:br/>
      </w:r>
    </w:p>
    <w:bookmarkStart w:id="26" w:name="background-and-context"/>
    <w:p>
      <w:pPr>
        <w:pStyle w:val="Heading2"/>
      </w:pPr>
      <w:r>
        <w:t xml:space="preserve">Background and Context</w:t>
      </w:r>
    </w:p>
    <w:p>
      <w:pPr>
        <w:pStyle w:val="FirstParagraph"/>
      </w:pPr>
      <w:r>
        <w:t xml:space="preserve">Located in the vibrant heart of</w:t>
      </w:r>
      <w:r>
        <w:t xml:space="preserve"> </w:t>
      </w:r>
      <w:r>
        <w:rPr>
          <w:bCs/>
          <w:b/>
        </w:rPr>
        <w:t xml:space="preserve">Switzerland Zurich</w:t>
      </w:r>
      <w:r>
        <w:t xml:space="preserve">, Alpine Dental Excellence serves a diverse demographic including local Swiss citizens, expatriates from various continents, and international professionals. The city's unique position as a global financial hub means that its residents often have high expectations for seamless service integration.</w:t>
      </w:r>
    </w:p>
    <w:p>
      <w:pPr>
        <w:pStyle w:val="BodyText"/>
      </w:pPr>
      <w:r>
        <w:br/>
      </w:r>
    </w:p>
    <w:p>
      <w:pPr>
        <w:pStyle w:val="BodyText"/>
      </w:pPr>
      <w:r>
        <w:t xml:space="preserve">The practice functioned as a full-service dentist clinic offering everything from routine check-ups to complex maxillofacial surgery. However, despite its clinical excellence, the administrative side of the business was lagging behind. Patients frequently complained about long waiting times for appointments difficulties in navigating insurance claims specific to the Swiss healthcare system and a lack of personalized communication.</w:t>
      </w:r>
    </w:p>
    <w:p>
      <w:pPr>
        <w:pStyle w:val="BodyText"/>
      </w:pPr>
      <w:r>
        <w:br/>
      </w:r>
    </w:p>
    <w:p>
      <w:pPr>
        <w:pStyle w:val="BodyText"/>
      </w:pPr>
      <w:r>
        <w:t xml:space="preserve">In</w:t>
      </w:r>
      <w:r>
        <w:t xml:space="preserve"> </w:t>
      </w:r>
      <w:r>
        <w:rPr>
          <w:bCs/>
          <w:b/>
        </w:rPr>
        <w:t xml:space="preserve">Switzerland Zurich</w:t>
      </w:r>
      <w:r>
        <w:t xml:space="preserve">, where digital literacy is extremely high among the population, relying on paper-based systems and manual phone calls became a significant competitive disadvantage. The practice recognized that to maintain its reputation as a leading dentist provider in</w:t>
      </w:r>
      <w:r>
        <w:t xml:space="preserve"> </w:t>
      </w:r>
      <w:r>
        <w:rPr>
          <w:bCs/>
          <w:b/>
        </w:rPr>
        <w:t xml:space="preserve">Switzerland Zurich</w:t>
      </w:r>
      <w:r>
        <w:t xml:space="preserve">, it needed to adopt cutting-edge technology and a patient-centric approach.</w:t>
      </w:r>
    </w:p>
    <w:p>
      <w:pPr>
        <w:pStyle w:val="BodyText"/>
      </w:pPr>
      <w:r>
        <w:br/>
      </w:r>
    </w:p>
    <w:bookmarkStart w:id="25" w:name="problem-statement"/>
    <w:p>
      <w:pPr>
        <w:pStyle w:val="Heading2"/>
      </w:pPr>
      <w:r>
        <w:t xml:space="preserve">Problem Statement</w:t>
      </w:r>
    </w:p>
    <w:p>
      <w:pPr>
        <w:pStyle w:val="FirstParagraph"/>
      </w:pPr>
      <w:r>
        <w:t xml:space="preserve">The core issues identified before the transformation included:</w:t>
      </w:r>
    </w:p>
    <w:p>
      <w:pPr>
        <w:pStyle w:val="BodyText"/>
      </w:pPr>
      <w:r>
        <w:br/>
      </w:r>
    </w:p>
    <w:p>
      <w:pPr>
        <w:numPr>
          <w:ilvl w:val="0"/>
          <w:numId w:val="1001"/>
        </w:numPr>
        <w:pStyle w:val="Compact"/>
      </w:pPr>
      <w:r>
        <w:rPr>
          <w:bCs/>
          <w:b/>
        </w:rPr>
        <w:t xml:space="preserve">Inefficient Scheduling Systems:</w:t>
      </w:r>
      <w:r>
        <w:t xml:space="preserve"> </w:t>
      </w:r>
      <w:r>
        <w:t xml:space="preserve">Manual appointment booking led to double-bookings and gaps in the dentist's schedule, resulting in lost revenue and patient frustration.</w:t>
      </w:r>
    </w:p>
    <w:p>
      <w:pPr>
        <w:numPr>
          <w:ilvl w:val="0"/>
          <w:numId w:val="1001"/>
        </w:numPr>
        <w:pStyle w:val="Compact"/>
      </w:pPr>
      <w:r>
        <w:rPr>
          <w:bCs/>
          <w:b/>
        </w:rPr>
        <w:t xml:space="preserve">Poor Communication Channels:</w:t>
      </w:r>
      <w:r>
        <w:t xml:space="preserve"> </w:t>
      </w:r>
      <w:r>
        <w:t xml:space="preserve">Patients lacked a centralized platform for reminders, post-operative care instructions, and direct messaging with their dentist.</w:t>
      </w:r>
    </w:p>
    <w:p>
      <w:pPr>
        <w:numPr>
          <w:ilvl w:val="0"/>
          <w:numId w:val="1001"/>
        </w:numPr>
        <w:pStyle w:val="Compact"/>
      </w:pPr>
      <w:r>
        <w:rPr>
          <w:bCs/>
          <w:b/>
        </w:rPr>
        <w:t xml:space="preserve">Insurance Complexity:</w:t>
      </w:r>
      <w:r>
        <w:t xml:space="preserve"> </w:t>
      </w:r>
      <w:r>
        <w:t xml:space="preserve">The Swiss mandatory health insurance system is complex. Many patients struggled to understand their coverage, leading to friction at the point of service.</w:t>
      </w:r>
    </w:p>
    <w:p>
      <w:pPr>
        <w:numPr>
          <w:ilvl w:val="0"/>
          <w:numId w:val="1001"/>
        </w:numPr>
        <w:pStyle w:val="Compact"/>
      </w:pPr>
      <w:r>
        <w:rPr>
          <w:bCs/>
          <w:b/>
        </w:rPr>
        <w:t xml:space="preserve">Limited Digital Presence:</w:t>
      </w:r>
      <w:r>
        <w:t xml:space="preserve"> </w:t>
      </w:r>
      <w:r>
        <w:t xml:space="preserve">The practice lacked a robust digital footprint that would appeal to younger demographics and international residents accustomed to seamless online interactions.</w:t>
      </w:r>
    </w:p>
    <w:p>
      <w:pPr>
        <w:pStyle w:val="FirstParagraph"/>
      </w:pPr>
      <w:r>
        <w:br/>
      </w:r>
    </w:p>
    <w:bookmarkStart w:id="24" w:name="strategic-interventions"/>
    <w:p>
      <w:pPr>
        <w:pStyle w:val="Heading2"/>
      </w:pPr>
      <w:r>
        <w:t xml:space="preserve">Strategic Interventions</w:t>
      </w:r>
    </w:p>
    <w:p>
      <w:pPr>
        <w:pStyle w:val="FirstParagraph"/>
      </w:pPr>
      <w:r>
        <w:t xml:space="preserve">To address these challenges, Alpine Dental Excellence partnered with a specialized healthcare IT consultancy to implement a comprehensive digital transformation strategy. The interventions focused on three pillars: Technology Integration, Process Optimization, and Patient Education.</w:t>
      </w:r>
    </w:p>
    <w:p>
      <w:pPr>
        <w:pStyle w:val="BodyText"/>
      </w:pPr>
      <w:r>
        <w:br/>
      </w:r>
    </w:p>
    <w:bookmarkStart w:id="20" w:name="X3efe3885437422dbb2630cd201d3d1f3856f653"/>
    <w:p>
      <w:pPr>
        <w:pStyle w:val="Heading3"/>
      </w:pPr>
      <w:r>
        <w:t xml:space="preserve">1. Implementation of an Integrated Practice Management System</w:t>
      </w:r>
    </w:p>
    <w:p>
      <w:pPr>
        <w:pStyle w:val="FirstParagraph"/>
      </w:pPr>
      <w:r>
        <w:t xml:space="preserve">The clinic deployed a state-of-the-art practice management software tailored for the Swiss market. This system integrated appointment scheduling, electronic health records (EHR), and billing modules into a single dashboard. For the dentist team, this meant real-time visibility into patient histories and treatment plans, reducing errors and enhancing coordination among specialists.</w:t>
      </w:r>
    </w:p>
    <w:p>
      <w:pPr>
        <w:pStyle w:val="BodyText"/>
      </w:pPr>
      <w:r>
        <w:br/>
      </w:r>
    </w:p>
    <w:bookmarkEnd w:id="20"/>
    <w:bookmarkStart w:id="21" w:name="patient-portal-development"/>
    <w:p>
      <w:pPr>
        <w:pStyle w:val="Heading3"/>
      </w:pPr>
      <w:r>
        <w:t xml:space="preserve">2. Patient Portal Development</w:t>
      </w:r>
    </w:p>
    <w:p>
      <w:pPr>
        <w:pStyle w:val="FirstParagraph"/>
      </w:pPr>
      <w:r>
        <w:t xml:space="preserve">A secure online patient portal was launched. This portal allowed patients in</w:t>
      </w:r>
      <w:r>
        <w:t xml:space="preserve"> </w:t>
      </w:r>
      <w:r>
        <w:rPr>
          <w:bCs/>
          <w:b/>
        </w:rPr>
        <w:t xml:space="preserve">Switzerland Zurich</w:t>
      </w:r>
      <w:r>
        <w:t xml:space="preserve"> </w:t>
      </w:r>
      <w:r>
        <w:t xml:space="preserve">to book appointments 24/7, access their digital health records, view treatment costs transparently, and communicate directly with their dentist via encrypted messaging.</w:t>
      </w:r>
    </w:p>
    <w:p>
      <w:pPr>
        <w:pStyle w:val="BodyText"/>
      </w:pPr>
      <w:r>
        <w:br/>
      </w:r>
    </w:p>
    <w:bookmarkEnd w:id="21"/>
    <w:bookmarkStart w:id="22" w:name="streamlined-insurance-processing"/>
    <w:p>
      <w:pPr>
        <w:pStyle w:val="Heading3"/>
      </w:pPr>
      <w:r>
        <w:t xml:space="preserve">3. Streamlined Insurance Processing</w:t>
      </w:r>
    </w:p>
    <w:p>
      <w:pPr>
        <w:pStyle w:val="FirstParagraph"/>
      </w:pPr>
      <w:r>
        <w:t xml:space="preserve">The practice collaborated with local insurance providers to automate the pre-authorization process. By integrating APIs from major Swiss insurers, the system could verify coverage instantly, reducing administrative burden and ensuring that patients received clear explanations of their benefits before undergoing treatment.</w:t>
      </w:r>
    </w:p>
    <w:p>
      <w:pPr>
        <w:pStyle w:val="BodyText"/>
      </w:pPr>
      <w:r>
        <w:br/>
      </w:r>
    </w:p>
    <w:bookmarkEnd w:id="22"/>
    <w:bookmarkStart w:id="23" w:name="results-and-outcomes"/>
    <w:p>
      <w:pPr>
        <w:pStyle w:val="Heading2"/>
      </w:pPr>
      <w:r>
        <w:t xml:space="preserve">Results and Outcomes</w:t>
      </w:r>
    </w:p>
    <w:p>
      <w:pPr>
        <w:pStyle w:val="FirstParagraph"/>
      </w:pPr>
      <w:r>
        <w:t xml:space="preserve">After twelve months of implementation, Alpine Dental Excellence reported significant improvements across all key performance indicators:</w:t>
      </w:r>
    </w:p>
    <w:p>
      <w:pPr>
        <w:pStyle w:val="BodyText"/>
      </w:pPr>
      <w:r>
        <w:br/>
      </w:r>
    </w:p>
    <w:p>
      <w:pPr>
        <w:pStyle w:val="BodyText"/>
      </w:pPr>
      <w:r>
        <w:t xml:space="preserve">Metric</w:t>
      </w:r>
    </w:p>
    <w:bookmarkEnd w:id="23"/>
    <w:bookmarkEnd w:id="24"/>
    <w:bookmarkEnd w:id="25"/>
    <w:bookmarkEnd w:id="26"/>
    <w:p>
      <w:pPr>
        <w:pStyle w:val="BodyText"/>
      </w:pPr>
      <w:r>
        <w:t xml:space="preserve">Before Implementation</w:t>
      </w:r>
    </w:p>
    <w:p>
      <w:pPr>
        <w:pStyle w:val="BodyText"/>
      </w:pPr>
      <w:r>
        <w:t xml:space="preserve">After Implementation</w:t>
      </w:r>
    </w:p>
    <w:p>
      <w:pPr>
        <w:pStyle w:val="BodyText"/>
      </w:pPr>
      <w:r>
        <w:br/>
      </w:r>
    </w:p>
    <w:p>
      <w:pPr>
        <w:pStyle w:val="BodyText"/>
      </w:pPr>
      <w:r>
        <w:t xml:space="preserve">Patient Wait Time</w:t>
      </w:r>
    </w:p>
    <w:p>
      <w:pPr>
        <w:pStyle w:val="BodyText"/>
      </w:pPr>
      <w:r>
        <w:br/>
      </w:r>
    </w:p>
    <w:p>
      <w:pPr>
        <w:pStyle w:val="BodyText"/>
      </w:pPr>
      <w:r>
        <w:t xml:space="preserve">25 minutes average</w:t>
      </w:r>
    </w:p>
    <w:p>
      <w:pPr>
        <w:pStyle w:val="BodyText"/>
      </w:pPr>
      <w:r>
        <w:br/>
      </w:r>
      <w:r>
        <w:rPr>
          <w:bCs/>
          <w:b/>
        </w:rPr>
        <w:t xml:space="preserve">On-time arrival rate increased by 40%</w:t>
      </w:r>
      <w:r>
        <w:t xml:space="preserve"> </w:t>
      </w:r>
      <w:r>
        <w:t xml:space="preserve">due to accurate scheduling.</w:t>
      </w:r>
    </w:p>
    <w:p>
      <w:pPr>
        <w:pStyle w:val="BodyText"/>
      </w:pPr>
      <w:r>
        <w:t xml:space="preserve">Appointment No-Shows</w:t>
      </w:r>
    </w:p>
    <w:p>
      <w:pPr>
        <w:pStyle w:val="BodyText"/>
      </w:pPr>
      <w:r>
        <w:br/>
      </w:r>
    </w:p>
    <w:p>
      <w:pPr>
        <w:pStyle w:val="BodyText"/>
      </w:pPr>
      <w:r>
        <w:t xml:space="preserve">12%</w:t>
      </w:r>
    </w:p>
    <w:p>
      <w:pPr>
        <w:pStyle w:val="BodyText"/>
      </w:pPr>
      <w:r>
        <w:br/>
      </w:r>
      <w:r>
        <w:rPr>
          <w:bCs/>
          <w:b/>
        </w:rPr>
        <w:t xml:space="preserve">No-show rate dropped to 3%</w:t>
      </w:r>
      <w:r>
        <w:t xml:space="preserve"> </w:t>
      </w:r>
      <w:r>
        <w:t xml:space="preserve">due to automated SMS and email reminders.</w:t>
      </w:r>
    </w:p>
    <w:p>
      <w:pPr>
        <w:pStyle w:val="BodyText"/>
      </w:pPr>
      <w:r>
        <w:t xml:space="preserve">Patient Satisfaction Score</w:t>
      </w:r>
    </w:p>
    <w:p>
      <w:pPr>
        <w:pStyle w:val="BodyText"/>
      </w:pPr>
      <w:r>
        <w:br/>
      </w:r>
    </w:p>
    <w:p>
      <w:pPr>
        <w:pStyle w:val="BodyText"/>
      </w:pPr>
      <w:r>
        <w:t xml:space="preserve">3.5/5</w:t>
      </w:r>
    </w:p>
    <w:p>
      <w:pPr>
        <w:pStyle w:val="BodyText"/>
      </w:pPr>
      <w:r>
        <w:br/>
      </w:r>
      <w:r>
        <w:rPr>
          <w:bCs/>
          <w:b/>
        </w:rPr>
        <w:t xml:space="preserve">Increased to 4.8/5.</w:t>
      </w:r>
    </w:p>
    <w:p>
      <w:pPr>
        <w:pStyle w:val="BodyText"/>
      </w:pPr>
      <w:r>
        <w:t xml:space="preserve">Administrative Efficiency</w:t>
      </w:r>
    </w:p>
    <w:p>
      <w:pPr>
        <w:pStyle w:val="BodyText"/>
      </w:pPr>
      <w:r>
        <w:br/>
      </w:r>
    </w:p>
    <w:p>
      <w:pPr>
        <w:pStyle w:val="BodyText"/>
      </w:pPr>
      <w:r>
        <w:t xml:space="preserve">High manual workload</w:t>
      </w:r>
    </w:p>
    <w:p>
      <w:pPr>
        <w:pStyle w:val="BodyText"/>
      </w:pPr>
      <w:r>
        <w:br/>
      </w:r>
      <w:r>
        <w:rPr>
          <w:bCs/>
          <w:b/>
        </w:rPr>
        <w:t xml:space="preserve">60% reduction in manual data entry tasks.</w:t>
      </w:r>
    </w:p>
    <w:p>
      <w:pPr>
        <w:pStyle w:val="BodyText"/>
      </w:pPr>
      <w:r>
        <w:br/>
      </w:r>
    </w:p>
    <w:p>
      <w:pPr>
        <w:pStyle w:val="BodyText"/>
      </w:pPr>
      <w:r>
        <w:t xml:space="preserve">The impact on the practice's reputation in</w:t>
      </w:r>
      <w:r>
        <w:t xml:space="preserve"> </w:t>
      </w:r>
      <w:r>
        <w:rPr>
          <w:bCs/>
          <w:b/>
        </w:rPr>
        <w:t xml:space="preserve">Switzerland Zurich</w:t>
      </w:r>
    </w:p>
    <w:p>
      <w:pPr>
        <w:pStyle w:val="BodyText"/>
      </w:pPr>
      <w:r>
        <w:br/>
      </w:r>
    </w:p>
    <w:bookmarkEnd w:id="27"/>
    <w:bookmarkEnd w:id="28"/>
    <w:bookmarkStart w:id="29" w:name="analysis-and-discussion"/>
    <w:p>
      <w:pPr>
        <w:pStyle w:val="Heading2"/>
      </w:pPr>
      <w:r>
        <w:t xml:space="preserve">Analysis and Discussion</w:t>
      </w:r>
    </w:p>
    <w:p>
      <w:pPr>
        <w:pStyle w:val="FirstParagraph"/>
      </w:pPr>
      <w:r>
        <w:t xml:space="preserve">The success of this initiative highlights several critical factors relevant to healthcare providers in</w:t>
      </w:r>
      <w:r>
        <w:t xml:space="preserve"> </w:t>
      </w:r>
      <w:r>
        <w:rPr>
          <w:bCs/>
          <w:b/>
        </w:rPr>
        <w:t xml:space="preserve">Switzerland Zurich</w:t>
      </w:r>
      <w:r>
        <w:t xml:space="preserve">:</w:t>
      </w:r>
    </w:p>
    <w:p>
      <w:pPr>
        <w:pStyle w:val="BodyText"/>
      </w:pPr>
      <w:r>
        <w:br/>
      </w:r>
    </w:p>
    <w:p>
      <w:pPr>
        <w:pStyle w:val="BodyText"/>
      </w:pPr>
      <w:r>
        <w:rPr>
          <w:bCs/>
          <w:b/>
        </w:rPr>
        <w:t xml:space="preserve">Digital Expectations:</w:t>
      </w:r>
    </w:p>
    <w:p>
      <w:pPr>
        <w:pStyle w:val="BodyText"/>
      </w:pPr>
      <w:r>
        <w:br/>
      </w:r>
      <w:r>
        <w:rPr>
          <w:bCs/>
          <w:b/>
        </w:rPr>
        <w:t xml:space="preserve">Patient-Centricity:</w:t>
      </w:r>
    </w:p>
    <w:p>
      <w:pPr>
        <w:pStyle w:val="BodyText"/>
      </w:pPr>
      <w:r>
        <w:br/>
      </w:r>
    </w:p>
    <w:p>
      <w:pPr>
        <w:pStyle w:val="BodyText"/>
      </w:pPr>
      <w:r>
        <w:t xml:space="preserve">Cultural Adaptability:</w:t>
      </w:r>
    </w:p>
    <w:p>
      <w:pPr>
        <w:pStyle w:val="BodyText"/>
      </w:pPr>
      <w:r>
        <w:t xml:space="preserve">This case study demonstrates that even in a highly developed market like</w:t>
      </w:r>
      <w:r>
        <w:t xml:space="preserve"> </w:t>
      </w:r>
      <w:r>
        <w:rPr>
          <w:bCs/>
          <w:b/>
        </w:rPr>
        <w:t xml:space="preserve">Switzerland Zurich</w:t>
      </w:r>
      <w:r>
        <w:t xml:space="preserve">, continuous innovation is essential for growth. By embracing technology and focusing on the patient experience, Alpine Dental Excellence not only improved its operational metrics but also strengthened its position as a leader in dental care within the region.</w:t>
      </w:r>
    </w:p>
    <w:p>
      <w:pPr>
        <w:pStyle w:val="BodyText"/>
      </w:pPr>
      <w:r>
        <w:br/>
      </w:r>
    </w:p>
    <w:p>
      <w:pPr>
        <w:pStyle w:val="BodyText"/>
      </w:pPr>
      <w:r>
        <w:t xml:space="preserve">For other dentist practices considering similar transformations, the key takeaway is that technology should serve as an enabler of human connection rather than a barrier. When implemented correctly, digital tools can enhance empathy, reduce stress for both patients and staff, and ultimately deliver better health outcomes.</w:t>
      </w:r>
    </w:p>
    <w:p>
      <w:pPr>
        <w:pStyle w:val="BodyText"/>
      </w:pPr>
      <w:r>
        <w:br/>
      </w:r>
    </w:p>
    <w:bookmarkEnd w:id="29"/>
    <w:bookmarkStart w:id="31" w:name="conclusion"/>
    <w:p>
      <w:pPr>
        <w:pStyle w:val="Heading2"/>
      </w:pPr>
      <w:r>
        <w:t xml:space="preserve">Conclusion</w:t>
      </w:r>
    </w:p>
    <w:p>
      <w:pPr>
        <w:pStyle w:val="FirstParagraph"/>
      </w:pPr>
      <w:r>
        <w:t xml:space="preserve">The transformation at Alpine Dental Excellence serves as a compelling example of how modernization can drive success in the healthcare sector. In the competitive environment of</w:t>
      </w:r>
      <w:r>
        <w:t xml:space="preserve"> </w:t>
      </w:r>
      <w:r>
        <w:rPr>
          <w:bCs/>
          <w:b/>
        </w:rPr>
        <w:t xml:space="preserve">Switzerland Zurich</w:t>
      </w:r>
      <w:r>
        <w:t xml:space="preserve">, where standards are exceptionally high, practices must proactively adapt to changing patient expectations.</w:t>
      </w:r>
    </w:p>
    <w:p>
      <w:pPr>
        <w:pStyle w:val="BodyText"/>
      </w:pPr>
      <w:r>
        <w:br/>
      </w:r>
    </w:p>
    <w:p>
      <w:pPr>
        <w:pStyle w:val="BodyText"/>
      </w:pPr>
      <w:r>
        <w:t xml:space="preserve">This case study underscores the importance of integrating advanced technology with compassionate care. As we look to the future, it is clear that dentist clinics in</w:t>
      </w:r>
      <w:r>
        <w:t xml:space="preserve"> </w:t>
      </w:r>
      <w:r>
        <w:rPr>
          <w:bCs/>
          <w:b/>
        </w:rPr>
        <w:t xml:space="preserve">Switzerland Zurich</w:t>
      </w:r>
    </w:p>
    <w:p>
      <w:pPr>
        <w:pStyle w:val="BodyText"/>
      </w:pPr>
      <w:r>
        <w:br/>
      </w:r>
    </w:p>
    <w:bookmarkStart w:id="30" w:name="recommendations-for-stakeholders"/>
    <w:p>
      <w:pPr>
        <w:pStyle w:val="Heading2"/>
      </w:pPr>
      <w:r>
        <w:t xml:space="preserve">Recommendations for Stakeholders</w:t>
      </w:r>
    </w:p>
    <w:p>
      <w:pPr>
        <w:numPr>
          <w:ilvl w:val="0"/>
          <w:numId w:val="1002"/>
        </w:numPr>
      </w:pPr>
      <w:r>
        <w:rPr>
          <w:bCs/>
          <w:b/>
        </w:rPr>
        <w:t xml:space="preserve">Invest in Integrated Systems:</w:t>
      </w:r>
    </w:p>
    <w:p>
      <w:pPr>
        <w:numPr>
          <w:ilvl w:val="0"/>
          <w:numId w:val="1000"/>
        </w:numPr>
      </w:pPr>
      <w:r>
        <w:br/>
      </w:r>
      <w:r>
        <w:rPr>
          <w:bCs/>
          <w:b/>
        </w:rPr>
        <w:t xml:space="preserve">Prioritize User Experience:</w:t>
      </w:r>
    </w:p>
    <w:p>
      <w:pPr>
        <w:numPr>
          <w:ilvl w:val="0"/>
          <w:numId w:val="1000"/>
        </w:numPr>
      </w:pPr>
      <w:r>
        <w:br/>
      </w:r>
      <w:r>
        <w:rPr>
          <w:bCs/>
          <w:b/>
        </w:rPr>
        <w:t xml:space="preserve">Cultivate a Culture of Continuous Improvement:</w:t>
      </w:r>
    </w:p>
    <w:p>
      <w:pPr>
        <w:numPr>
          <w:ilvl w:val="0"/>
          <w:numId w:val="1000"/>
        </w:numPr>
      </w:pPr>
      <w:r>
        <w:br/>
      </w:r>
    </w:p>
    <w:p>
      <w:pPr>
        <w:numPr>
          <w:ilvl w:val="0"/>
          <w:numId w:val="1000"/>
        </w:numPr>
      </w:pPr>
      <w:r>
        <w:t xml:space="preserve">This case study has been compiled to provide valuable insights into the dynamics of healthcare innovation in</w:t>
      </w:r>
      <w:r>
        <w:t xml:space="preserve"> </w:t>
      </w:r>
      <w:r>
        <w:rPr>
          <w:bCs/>
          <w:b/>
        </w:rPr>
        <w:t xml:space="preserve">Switzerland Zurich</w:t>
      </w:r>
      <w:r>
        <w:t xml:space="preserve">. It serves as a roadmap for dentist practices aiming to achieve excellence in both clinical and administrative domains.</w:t>
      </w:r>
    </w:p>
    <w:p>
      <w:pPr>
        <w:numPr>
          <w:ilvl w:val="0"/>
          <w:numId w:val="1000"/>
        </w:numPr>
      </w:pPr>
      <w:r>
        <w:br/>
      </w:r>
    </w:p>
    <w:p>
      <w:pPr>
        <w:numPr>
          <w:ilvl w:val="0"/>
          <w:numId w:val="1000"/>
        </w:numPr>
      </w:pPr>
      <w:r>
        <w:t xml:space="preserve">© 2023 Healthcare Insights Group. All rights reserved.</w:t>
      </w:r>
    </w:p>
    <w:p>
      <w:pPr>
        <w:numPr>
          <w:ilvl w:val="0"/>
          <w:numId w:val="1000"/>
        </w:numPr>
      </w:pPr>
      <w:r>
        <w:br/>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Dental Care Solutions in Switzerland Zurich</dc:title>
  <dc:creator/>
  <dc:language>en</dc:language>
  <cp:keywords/>
  <dcterms:created xsi:type="dcterms:W3CDTF">2026-07-29T11:36:38Z</dcterms:created>
  <dcterms:modified xsi:type="dcterms:W3CDTF">2026-07-29T11:36:38Z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