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China</w:t>
      </w:r>
      <w:r>
        <w:t xml:space="preserve"> </w:t>
      </w:r>
      <w:r>
        <w:t xml:space="preserve">Shanghai</w:t>
      </w:r>
    </w:p>
    <w:bookmarkStart w:id="26" w:name="Xbc25786ed65c24067f90fe1c518b0942a19899c"/>
    <w:p>
      <w:pPr>
        <w:pStyle w:val="Heading1"/>
      </w:pPr>
      <w:r>
        <w:t xml:space="preserve">Bridging Tradition and Modernity: The Role of a Professional</w:t>
      </w:r>
      <w:r>
        <w:t xml:space="preserve"> </w:t>
      </w:r>
      <w:r>
        <w:rPr>
          <w:bCs/>
          <w:b/>
        </w:rPr>
        <w:t xml:space="preserve">Dietitian</w:t>
      </w:r>
      <w:r>
        <w:t xml:space="preserve"> </w:t>
      </w:r>
      <w:r>
        <w:t xml:space="preserve">in the Healthcare Landscape of</w:t>
      </w:r>
      <w:r>
        <w:t xml:space="preserve"> </w:t>
      </w:r>
      <w:r>
        <w:rPr>
          <w:bCs/>
          <w:b/>
        </w:rPr>
        <w:t xml:space="preserve">China Shanghai</w:t>
      </w:r>
    </w:p>
    <w:p>
      <w:pPr>
        <w:pStyle w:val="FirstParagraph"/>
      </w:pPr>
      <w:r>
        <w:rPr>
          <w:iCs/>
          <w:i/>
        </w:rPr>
        <w:t xml:space="preserve">This case study examines the evolving role of certified nutrition professionals within one of the world's most dynamic metropolitan areas. By focusing on a specific patient profile in</w:t>
      </w:r>
      <w:r>
        <w:rPr>
          <w:iCs/>
          <w:i/>
        </w:rPr>
        <w:t xml:space="preserve"> </w:t>
      </w:r>
      <w:r>
        <w:rPr>
          <w:bCs/>
          <w:b/>
          <w:iCs/>
          <w:i/>
        </w:rPr>
        <w:t xml:space="preserve">China Shanghai</w:t>
      </w:r>
      <w:r>
        <w:rPr>
          <w:iCs/>
          <w:i/>
        </w:rPr>
        <w:t xml:space="preserve">, we analyze how modern dietary interventions can complement traditional Chinese medicine and address contemporary health challenges.</w:t>
      </w:r>
    </w:p>
    <w:bookmarkStart w:id="20" w:name="executive-summary"/>
    <w:p>
      <w:pPr>
        <w:pStyle w:val="Heading2"/>
      </w:pPr>
      <w:r>
        <w:t xml:space="preserve">1. Executive Summary</w:t>
      </w:r>
    </w:p>
    <w:p>
      <w:pPr>
        <w:pStyle w:val="FirstParagraph"/>
      </w:pPr>
      <w:r>
        <w:t xml:space="preserve">The healthcare landscape in</w:t>
      </w:r>
      <w:r>
        <w:t xml:space="preserve"> </w:t>
      </w:r>
      <w:r>
        <w:rPr>
          <w:bCs/>
          <w:b/>
        </w:rPr>
        <w:t xml:space="preserve">China Shanghai</w:t>
      </w:r>
      <w:r>
        <w:t xml:space="preserve">*</w:t>
      </w:r>
      <w:r>
        <w:rPr>
          <w:vertAlign w:val="superscript"/>
        </w:rPr>
        <w:t xml:space="preserve">*</w:t>
      </w:r>
      <w:r>
        <w:t xml:space="preserve">Dietitian care. It highlights how personalized nutrition plans can mitigate non-communicable diseases while respecting cultural preferences specific to the Yangtze River Delta region.</w:t>
      </w:r>
    </w:p>
    <w:bookmarkEnd w:id="20"/>
    <w:bookmarkStart w:id="21" w:name="Xe0bb89c9c0e5741382dd409fde7338992ddacf6"/>
    <w:p>
      <w:pPr>
        <w:pStyle w:val="Heading2"/>
      </w:pPr>
      <w:r>
        <w:t xml:space="preserve">2. Background: The Health Context in China Shanghai</w:t>
      </w:r>
    </w:p>
    <w:p>
      <w:pPr>
        <w:pStyle w:val="FirstParagraph"/>
      </w:pPr>
      <w:r>
        <w:rPr>
          <w:bCs/>
          <w:b/>
        </w:rPr>
        <w:t xml:space="preserve">China Shanghai</w:t>
      </w:r>
      <w:r>
        <w:t xml:space="preserve">*</w:t>
      </w:r>
      <w:r>
        <w:rPr>
          <w:vertAlign w:val="superscript"/>
        </w:rPr>
        <w:t xml:space="preserve">*</w:t>
      </w:r>
      <w:r>
        <w:t xml:space="preserve">hongshao). While flavorful, these dishes can often be high in sodium and refined carbohydrates. In recent decades, the influx of Western fast food has exacerbated issues related to obesity and metabolic syndrome.</w:t>
      </w:r>
      <w:r>
        <w:t xml:space="preserve"> </w:t>
      </w:r>
      <w:r>
        <w:t xml:space="preserve">Concurrently, there is a deep-seated cultural respect for</w:t>
      </w:r>
      <w:r>
        <w:t xml:space="preserve"> </w:t>
      </w:r>
      <w:r>
        <w:rPr>
          <w:bCs/>
          <w:b/>
        </w:rPr>
        <w:t xml:space="preserve">China Shanghai</w:t>
      </w:r>
      <w:r>
        <w:t xml:space="preserve">*</w:t>
      </w:r>
      <w:r>
        <w:rPr>
          <w:vertAlign w:val="superscript"/>
        </w:rPr>
        <w:t xml:space="preserve">*</w:t>
      </w:r>
      <w:r>
        <w:t xml:space="preserve">yao shi tong yuan). However, these traditional views are sometimes misunderstood or misapplied by the general public. This creates a critical need for a qualified</w:t>
      </w:r>
      <w:r>
        <w:t xml:space="preserve"> </w:t>
      </w:r>
      <w:r>
        <w:rPr>
          <w:bCs/>
          <w:b/>
        </w:rPr>
        <w:t xml:space="preserve">Dietitian</w:t>
      </w:r>
      <w:r>
        <w:t xml:space="preserve"> </w:t>
      </w:r>
      <w:r>
        <w:t xml:space="preserve">who can bridge the gap between scientific nutritional data and cultural culinary habits.</w:t>
      </w:r>
    </w:p>
    <w:bookmarkEnd w:id="21"/>
    <w:bookmarkStart w:id="22" w:name="patient-profile-mr.-li"/>
    <w:p>
      <w:pPr>
        <w:pStyle w:val="Heading2"/>
      </w:pPr>
      <w:r>
        <w:t xml:space="preserve">3. Patient Profile: "Mr. Li"</w:t>
      </w:r>
    </w:p>
    <w:p>
      <w:pPr>
        <w:pStyle w:val="FirstParagraph"/>
      </w:pPr>
      <w:r>
        <w:t xml:space="preserve">To illustrate the practical application of dietetic care, we examine the case of Mr. Li, a 52-year-old executive working in Lujiazui (the financial district of</w:t>
      </w:r>
      <w:r>
        <w:t xml:space="preserve"> </w:t>
      </w:r>
      <w:r>
        <w:rPr>
          <w:bCs/>
          <w:b/>
        </w:rPr>
        <w:t xml:space="preserve">China Shanghai</w:t>
      </w:r>
      <w:r>
        <w:t xml:space="preserve">*</w:t>
      </w:r>
    </w:p>
    <w:p>
      <w:pPr>
        <w:pStyle w:val="BodyText"/>
      </w:pPr>
      <w:r>
        <w:t xml:space="preserve">*China Shanghai</w:t>
      </w:r>
      <w:r>
        <w:t xml:space="preserve">*</w:t>
      </w:r>
      <w:r>
        <w:rPr>
          <w:vertAlign w:val="superscript"/>
        </w:rPr>
        <w:t xml:space="preserve">*</w:t>
      </w:r>
      <w:r>
        <w:t xml:space="preserve">4. The Intervention: A Culturally Competent Dietitian Approach</w:t>
      </w:r>
    </w:p>
    <w:p>
      <w:pPr>
        <w:pStyle w:val="BodyText"/>
      </w:pPr>
      <w:r>
        <w:t xml:space="preserve">A certified</w:t>
      </w:r>
      <w:r>
        <w:t xml:space="preserve"> </w:t>
      </w:r>
      <w:r>
        <w:rPr>
          <w:bCs/>
          <w:b/>
        </w:rPr>
        <w:t xml:space="preserve">Dietitian</w:t>
      </w:r>
      <w:r>
        <w:t xml:space="preserve"> </w:t>
      </w:r>
      <w:r>
        <w:t xml:space="preserve">was engaged to create a holistic management plan for Mr. Li. The intervention did not focus solely on calorie restriction but rather on nutrient density and cultural adaptation.</w:t>
      </w:r>
      <w:r>
        <w:t xml:space="preserve"> </w:t>
      </w:r>
      <w:r>
        <w:t xml:space="preserve">### Phase 1: Assessment and Cultural Audit</w:t>
      </w:r>
      <w:r>
        <w:t xml:space="preserve"> </w:t>
      </w:r>
      <w:r>
        <w:t xml:space="preserve">The</w:t>
      </w:r>
      <w:r>
        <w:t xml:space="preserve"> </w:t>
      </w:r>
      <w:r>
        <w:rPr>
          <w:bCs/>
          <w:b/>
        </w:rPr>
        <w:t xml:space="preserve">Dietitian</w:t>
      </w:r>
      <w:r>
        <w:t xml:space="preserve"> </w:t>
      </w:r>
      <w:r>
        <w:t xml:space="preserve">conducted a thorough dietary recall, identifying specific staples in Mr. Li’s diet common in</w:t>
      </w:r>
      <w:r>
        <w:t xml:space="preserve"> </w:t>
      </w:r>
      <w:r>
        <w:rPr>
          <w:bCs/>
          <w:b/>
        </w:rPr>
        <w:t xml:space="preserve">China Shanghai</w:t>
      </w:r>
      <w:r>
        <w:rPr>
          <w:bCs/>
          <w:b/>
        </w:rPr>
        <w:t xml:space="preserve">*</w:t>
      </w:r>
      <w:r>
        <w:rPr>
          <w:vertAlign w:val="superscript"/>
          <w:bCs/>
          <w:b/>
        </w:rPr>
        <w:t xml:space="preserve">*</w:t>
      </w:r>
      <w:r>
        <w:rPr>
          <w:bCs/>
          <w:b/>
        </w:rPr>
        <w:t xml:space="preserve">zhou), steamed buns (</w:t>
      </w:r>
      <w:r>
        <w:rPr>
          <w:iCs/>
          <w:i/>
          <w:bCs/>
          <w:b/>
        </w:rPr>
        <w:t xml:space="preserve">baozi</w:t>
      </w:r>
      <w:r>
        <w:rPr>
          <w:bCs/>
          <w:b/>
        </w:rPr>
        <w:t xml:space="preserve">), and braised pork belly. The assessment revealed that while vegetables were consumed, they were often cooked with excessive sugar and oil to achieve the signature sweet-savory flavor profile of the region.</w:t>
      </w:r>
      <w:r>
        <w:rPr>
          <w:bCs/>
          <w:b/>
        </w:rPr>
        <w:t xml:space="preserve"> </w:t>
      </w:r>
      <w:r>
        <w:rPr>
          <w:bCs/>
          <w:b/>
        </w:rPr>
        <w:t xml:space="preserve">### Phase 2: Strategic Modification</w:t>
      </w:r>
      <w:r>
        <w:rPr>
          <w:bCs/>
          <w:b/>
        </w:rPr>
        <w:t xml:space="preserve"> </w:t>
      </w:r>
      <w:r>
        <w:rPr>
          <w:bCs/>
          <w:b/>
        </w:rPr>
        <w:t xml:space="preserve">Instead of banning traditional foods, the</w:t>
      </w:r>
      <w:r>
        <w:rPr>
          <w:bCs/>
          <w:b/>
        </w:rPr>
        <w:t xml:space="preserve"> </w:t>
      </w:r>
      <w:r>
        <w:rPr>
          <w:bCs/>
          <w:b/>
          <w:bCs/>
          <w:b/>
        </w:rPr>
        <w:t xml:space="preserve">Dietitian</w:t>
      </w:r>
      <w:r>
        <w:rPr>
          <w:bCs/>
          <w:b/>
        </w:rPr>
        <w:t xml:space="preserve"> </w:t>
      </w:r>
      <w:r>
        <w:rPr>
          <w:bCs/>
          <w:b/>
        </w:rPr>
        <w:t xml:space="preserve">proposed modifications:</w:t>
      </w:r>
      <w:r>
        <w:rPr>
          <w:bCs/>
          <w:b/>
        </w:rPr>
        <w:t xml:space="preserve"> </w:t>
      </w:r>
      <w:r>
        <w:rPr>
          <w:bCs/>
          <w:b/>
        </w:rPr>
        <w:t xml:space="preserve">* **Carbohydrate Management:** Replacing refined white flour buns with whole-grain alternatives available in modern supermarkets in</w:t>
      </w:r>
      <w:r>
        <w:rPr>
          <w:bCs/>
          <w:b/>
        </w:rPr>
        <w:t xml:space="preserve"> </w:t>
      </w:r>
      <w:r>
        <w:rPr>
          <w:bCs/>
          <w:b/>
          <w:bCs/>
          <w:b/>
        </w:rPr>
        <w:t xml:space="preserve">China Shanghai</w:t>
      </w:r>
      <w:r>
        <w:rPr>
          <w:bCs/>
          <w:b/>
          <w:bCs/>
          <w:b/>
        </w:rPr>
        <w:t xml:space="preserve">*</w:t>
      </w:r>
      <w:r>
        <w:rPr>
          <w:vertAlign w:val="superscript"/>
          <w:bCs/>
          <w:b/>
          <w:bCs/>
          <w:b/>
        </w:rPr>
        <w:t xml:space="preserve">*China Shanghai</w:t>
      </w:r>
      <w:r>
        <w:rPr>
          <w:vertAlign w:val="superscript"/>
          <w:bCs/>
          <w:b/>
          <w:bCs/>
          <w:b/>
        </w:rPr>
        <w:t xml:space="preserve">*</w:t>
      </w:r>
      <w:r>
        <w:rPr>
          <w:vertAlign w:val="superscript"/>
          <w:vertAlign w:val="superscript"/>
          <w:bCs/>
          <w:b/>
          <w:bCs/>
          <w:b/>
        </w:rPr>
        <w:t xml:space="preserve">*qingzheng yu) and tofu, which are staples in Shanghainese cuisine but often overshadowed by fatty meats in banquet settings.</w:t>
      </w:r>
      <w:r>
        <w:rPr>
          <w:vertAlign w:val="superscript"/>
          <w:vertAlign w:val="superscript"/>
          <w:bCs/>
          <w:b/>
          <w:bCs/>
          <w:b/>
        </w:rPr>
        <w:t xml:space="preserve"> </w:t>
      </w:r>
      <w:r>
        <w:rPr>
          <w:vertAlign w:val="superscript"/>
          <w:vertAlign w:val="superscript"/>
          <w:bCs/>
          <w:b/>
          <w:bCs/>
          <w:b/>
        </w:rPr>
        <w:t xml:space="preserve">### Phase 3: Education on "Food as Medicine"</w:t>
      </w:r>
      <w:r>
        <w:rPr>
          <w:vertAlign w:val="superscript"/>
          <w:vertAlign w:val="superscript"/>
          <w:bCs/>
          <w:b/>
          <w:bCs/>
          <w:b/>
        </w:rPr>
        <w:t xml:space="preserve"> </w:t>
      </w:r>
      <w:r>
        <w:rPr>
          <w:vertAlign w:val="superscript"/>
          <w:vertAlign w:val="superscript"/>
          <w:bCs/>
          <w:b/>
          <w:bCs/>
          <w:b/>
        </w:rPr>
        <w:t xml:space="preserve">The</w:t>
      </w:r>
      <w:r>
        <w:rPr>
          <w:vertAlign w:val="superscript"/>
          <w:vertAlign w:val="superscript"/>
          <w:bCs/>
          <w:b/>
          <w:bCs/>
          <w:b/>
        </w:rPr>
        <w:t xml:space="preserve"> </w:t>
      </w:r>
      <w:r>
        <w:rPr>
          <w:bCs/>
          <w:b/>
          <w:vertAlign w:val="superscript"/>
          <w:vertAlign w:val="superscript"/>
          <w:bCs/>
          <w:b/>
          <w:bCs/>
          <w:b/>
        </w:rPr>
        <w:t xml:space="preserve">Dietitian</w:t>
      </w:r>
      <w:r>
        <w:rPr>
          <w:vertAlign w:val="superscript"/>
          <w:vertAlign w:val="superscript"/>
          <w:bCs/>
          <w:b/>
          <w:bCs/>
          <w:b/>
        </w:rPr>
        <w:t xml:space="preserve"> </w:t>
      </w:r>
      <w:r>
        <w:rPr>
          <w:vertAlign w:val="superscript"/>
          <w:vertAlign w:val="superscript"/>
          <w:bCs/>
          <w:b/>
          <w:bCs/>
          <w:b/>
        </w:rPr>
        <w:t xml:space="preserve">aligned nutritional advice with Traditional Chinese Medicine (TCM) principles to enhance compliance. For instance, Mr. Li was educated on the cooling properties of certain vegetables that could balance the "damp-heat" constitution often associated with high-sugar diets. This approach validated his cultural background while introducing scientific rigor.</w:t>
      </w:r>
    </w:p>
    <w:bookmarkEnd w:id="22"/>
    <w:bookmarkStart w:id="23" w:name="outcomes-and-results"/>
    <w:p>
      <w:pPr>
        <w:pStyle w:val="Heading2"/>
      </w:pPr>
      <w:r>
        <w:t xml:space="preserve">5. Outcomes and Results</w:t>
      </w:r>
    </w:p>
    <w:p>
      <w:pPr>
        <w:pStyle w:val="FirstParagraph"/>
      </w:pPr>
      <w:r>
        <w:t xml:space="preserve">After six months of consistent consultation with his</w:t>
      </w:r>
      <w:r>
        <w:t xml:space="preserve"> </w:t>
      </w:r>
      <w:r>
        <w:rPr>
          <w:bCs/>
          <w:b/>
        </w:rPr>
        <w:t xml:space="preserve">Dietitian</w:t>
      </w:r>
      <w:r>
        <w:t xml:space="preserve">, Mr. Li reported significant improvements:</w:t>
      </w:r>
      <w:r>
        <w:t xml:space="preserve"> </w:t>
      </w:r>
      <w:r>
        <w:t xml:space="preserve">1. **Clinical Metrics:** His HbA1c dropped to 5.9%, bringing him out of the pre-diabetic range. Blood pressure stabilized without medication adjustment in some periods. LDL cholesterol reduced by 15%.</w:t>
      </w:r>
      <w:r>
        <w:t xml:space="preserve"> </w:t>
      </w:r>
      <w:r>
        <w:t xml:space="preserve">2. **Weight Management:** Lost 4 kg of fat mass while preserving muscle tissue, a common concern for middle-aged men in</w:t>
      </w:r>
      <w:r>
        <w:t xml:space="preserve"> </w:t>
      </w:r>
      <w:r>
        <w:rPr>
          <w:bCs/>
          <w:b/>
        </w:rPr>
        <w:t xml:space="preserve">China Shanghai</w:t>
      </w:r>
      <w:r>
        <w:rPr>
          <w:bCs/>
          <w:b/>
        </w:rPr>
        <w:t xml:space="preserve">*</w:t>
      </w:r>
      <w:r>
        <w:rPr>
          <w:vertAlign w:val="superscript"/>
          <w:bCs/>
          <w:b/>
        </w:rPr>
        <w:t xml:space="preserve">*</w:t>
      </w:r>
      <w:r>
        <w:rPr>
          <w:bCs/>
          <w:b/>
        </w:rPr>
        <w:t xml:space="preserve">Dietitian</w:t>
      </w:r>
      <w:r>
        <w:t xml:space="preserve">’s guidance does not require social isolation.</w:t>
      </w:r>
    </w:p>
    <w:bookmarkEnd w:id="23"/>
    <w:bookmarkStart w:id="24" w:name="X4438bd0e6ae82d0505124aa6ea90ebdc8f97338"/>
    <w:p>
      <w:pPr>
        <w:pStyle w:val="Heading2"/>
      </w:pPr>
      <w:r>
        <w:t xml:space="preserve">6. Challenges and Considerations in China Shanghai</w:t>
      </w:r>
    </w:p>
    <w:p>
      <w:pPr>
        <w:pStyle w:val="FirstParagraph"/>
      </w:pPr>
      <w:r>
        <w:t xml:space="preserve">This case study highlights several broader challenges for implementing dietetic services in</w:t>
      </w:r>
      <w:r>
        <w:t xml:space="preserve"> </w:t>
      </w:r>
      <w:r>
        <w:rPr>
          <w:bCs/>
          <w:b/>
        </w:rPr>
        <w:t xml:space="preserve">China Shanghai</w:t>
      </w:r>
      <w:r>
        <w:rPr>
          <w:bCs/>
          <w:b/>
        </w:rPr>
        <w:t xml:space="preserve">*</w:t>
      </w:r>
      <w:r>
        <w:rPr>
          <w:vertAlign w:val="superscript"/>
          <w:bCs/>
          <w:b/>
        </w:rPr>
        <w:t xml:space="preserve">*Dietitian serves as an essential filter for evidence-based information.</w:t>
      </w:r>
      <w:r>
        <w:rPr>
          <w:vertAlign w:val="superscript"/>
          <w:bCs/>
          <w:b/>
        </w:rPr>
        <w:t xml:space="preserve"> </w:t>
      </w:r>
      <w:r>
        <w:rPr>
          <w:vertAlign w:val="superscript"/>
          <w:bCs/>
          <w:b/>
        </w:rPr>
        <w:t xml:space="preserve">* **Insurance Coverage:** Currently, many health insurance plans in</w:t>
      </w:r>
      <w:r>
        <w:rPr>
          <w:vertAlign w:val="superscript"/>
          <w:bCs/>
          <w:b/>
        </w:rPr>
        <w:t xml:space="preserve"> </w:t>
      </w:r>
      <w:r>
        <w:rPr>
          <w:bCs/>
          <w:b/>
          <w:vertAlign w:val="superscript"/>
          <w:bCs/>
          <w:b/>
        </w:rPr>
        <w:t xml:space="preserve">China Shanghai</w:t>
      </w:r>
      <w:r>
        <w:rPr>
          <w:bCs/>
          <w:b/>
          <w:vertAlign w:val="superscript"/>
          <w:bCs/>
          <w:b/>
        </w:rPr>
        <w:t xml:space="preserve">*</w:t>
      </w:r>
      <w:r>
        <w:rPr>
          <w:vertAlign w:val="superscript"/>
          <w:bCs/>
          <w:b/>
          <w:vertAlign w:val="superscript"/>
          <w:bCs/>
          <w:b/>
        </w:rPr>
        <w:t xml:space="preserve">*</w:t>
      </w:r>
      <w:r>
        <w:rPr>
          <w:bCs/>
          <w:b/>
          <w:vertAlign w:val="superscript"/>
          <w:bCs/>
          <w:b/>
        </w:rPr>
        <w:t xml:space="preserve">Dietitian</w:t>
      </w:r>
      <w:r>
        <w:rPr>
          <w:vertAlign w:val="superscript"/>
          <w:bCs/>
          <w:b/>
        </w:rPr>
        <w:t xml:space="preserve">. Professional credentials are vital for ensuring safety and efficacy in medical nutrition therapy.</w:t>
      </w:r>
    </w:p>
    <w:bookmarkEnd w:id="24"/>
    <w:bookmarkStart w:id="25" w:name="conclusion"/>
    <w:p>
      <w:pPr>
        <w:pStyle w:val="Heading2"/>
      </w:pPr>
      <w:r>
        <w:t xml:space="preserve">7. Conclusion</w:t>
      </w:r>
    </w:p>
    <w:p>
      <w:pPr>
        <w:pStyle w:val="FirstParagraph"/>
      </w:pPr>
      <w:r>
        <w:t xml:space="preserve">The case of Mr. Li demonstrates that effective healthcare in</w:t>
      </w:r>
      <w:r>
        <w:t xml:space="preserve"> </w:t>
      </w:r>
      <w:r>
        <w:rPr>
          <w:bCs/>
          <w:b/>
        </w:rPr>
        <w:t xml:space="preserve">China Shanghai</w:t>
      </w:r>
      <w:r>
        <w:rPr>
          <w:bCs/>
          <w:b/>
        </w:rPr>
        <w:t xml:space="preserve">*</w:t>
      </w:r>
      <w:r>
        <w:rPr>
          <w:vertAlign w:val="superscript"/>
          <w:bCs/>
          <w:b/>
        </w:rPr>
        <w:t xml:space="preserve">*</w:t>
      </w:r>
      <w:r>
        <w:rPr>
          <w:bCs/>
          <w:b/>
        </w:rPr>
        <w:t xml:space="preserve">Dietitian</w:t>
      </w:r>
      <w:r>
        <w:t xml:space="preserve"> </w:t>
      </w:r>
      <w:r>
        <w:t xml:space="preserve">is not merely to prescribe diets but to act as a cultural translator and health advocate.</w:t>
      </w:r>
      <w:r>
        <w:t xml:space="preserve"> </w:t>
      </w:r>
      <w:r>
        <w:t xml:space="preserve">As urbanization continues in</w:t>
      </w:r>
      <w:r>
        <w:t xml:space="preserve"> </w:t>
      </w:r>
      <w:r>
        <w:rPr>
          <w:bCs/>
          <w:b/>
        </w:rPr>
        <w:t xml:space="preserve">China Shanghai</w:t>
      </w:r>
      <w:r>
        <w:rPr>
          <w:bCs/>
          <w:b/>
        </w:rPr>
        <w:t xml:space="preserve">*</w:t>
      </w:r>
      <w:r>
        <w:rPr>
          <w:vertAlign w:val="superscript"/>
          <w:bCs/>
          <w:b/>
        </w:rPr>
        <w:t xml:space="preserve">*Dietitian services into primary care and corporate wellness programs can significantly reduce the burden of chronic diseases. Ultimately, this case study affirms that by harmonizing modern nutritional science with the culinary traditions of</w:t>
      </w:r>
      <w:r>
        <w:rPr>
          <w:vertAlign w:val="superscript"/>
          <w:bCs/>
          <w:b/>
        </w:rPr>
        <w:t xml:space="preserve"> </w:t>
      </w:r>
      <w:r>
        <w:rPr>
          <w:bCs/>
          <w:b/>
          <w:vertAlign w:val="superscript"/>
          <w:bCs/>
          <w:b/>
        </w:rPr>
        <w:t xml:space="preserve">China Shanghai</w:t>
      </w:r>
      <w:r>
        <w:rPr>
          <w:bCs/>
          <w:b/>
          <w:vertAlign w:val="superscript"/>
          <w:bCs/>
          <w:b/>
        </w:rPr>
        <w:t xml:space="preserve">*</w:t>
      </w:r>
      <w:r>
        <w:rPr>
          <w:vertAlign w:val="superscript"/>
          <w:bCs/>
          <w:b/>
          <w:vertAlign w:val="superscript"/>
          <w:bCs/>
          <w:b/>
        </w:rPr>
        <w:t xml:space="preserve">*</w:t>
      </w:r>
    </w:p>
    <w:p>
      <w:pPr>
        <w:pStyle w:val="BodyText"/>
      </w:pPr>
      <w:r>
        <w:rPr>
          <w:iCs/>
          <w:i/>
        </w:rPr>
        <w:t xml:space="preserve">* Note: "China Shanghai" refers to the specific municipal administrative region in the People's Republic of China, serving as a distinct context for this study due to its unique economic status and cultural nuances within the broader Chinese healthcare system.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Professional Dietitian Services in China Shanghai</dc:title>
  <dc:creator/>
  <dc:language>en</dc:language>
  <cp:keywords/>
  <dcterms:created xsi:type="dcterms:W3CDTF">2026-07-29T06:27:30Z</dcterms:created>
  <dcterms:modified xsi:type="dcterms:W3CDTF">2026-07-29T06:27:30Z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