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Implementation</w:t>
      </w:r>
      <w:r>
        <w:t xml:space="preserve"> </w:t>
      </w:r>
      <w:r>
        <w:t xml:space="preserve">of</w:t>
      </w:r>
      <w:r>
        <w:t xml:space="preserve"> </w:t>
      </w:r>
      <w:r>
        <w:t xml:space="preserve">Community-Based</w:t>
      </w:r>
      <w:r>
        <w:t xml:space="preserve"> </w:t>
      </w:r>
      <w:r>
        <w:t xml:space="preserve">Nutrition</w:t>
      </w:r>
      <w:r>
        <w:t xml:space="preserve"> </w:t>
      </w:r>
      <w:r>
        <w:t xml:space="preserve">Intervention</w:t>
      </w:r>
      <w:r>
        <w:t xml:space="preserve"> </w:t>
      </w:r>
      <w:r>
        <w:t xml:space="preserve">by</w:t>
      </w:r>
      <w:r>
        <w:t xml:space="preserve"> </w:t>
      </w:r>
      <w:r>
        <w:t xml:space="preserve">a</w:t>
      </w:r>
      <w:r>
        <w:t xml:space="preserve"> </w:t>
      </w:r>
      <w:r>
        <w:t xml:space="preserve">Certified</w:t>
      </w:r>
      <w:r>
        <w:t xml:space="preserve"> </w:t>
      </w:r>
      <w:r>
        <w:t xml:space="preserve">Dietitian</w:t>
      </w:r>
      <w:r>
        <w:t xml:space="preserve"> </w:t>
      </w:r>
      <w:r>
        <w:t xml:space="preserve">in</w:t>
      </w:r>
      <w:r>
        <w:t xml:space="preserve"> </w:t>
      </w:r>
      <w:r>
        <w:t xml:space="preserve">DR</w:t>
      </w:r>
      <w:r>
        <w:t xml:space="preserve"> </w:t>
      </w:r>
      <w:r>
        <w:t xml:space="preserve">Congo</w:t>
      </w:r>
      <w:r>
        <w:t xml:space="preserve"> </w:t>
      </w:r>
      <w:r>
        <w:t xml:space="preserve">Kinshasa</w:t>
      </w:r>
    </w:p>
    <w:bookmarkStart w:id="32" w:name="X2fb672e4a9e0749b12ba73a4df657de4ab72cc4"/>
    <w:p>
      <w:pPr>
        <w:pStyle w:val="Heading1"/>
      </w:pPr>
      <w:r>
        <w:t xml:space="preserve">Case Study: Implementation of Community-Based Nutrition Intervention by a Certified Dietitian in DR Congo Kinshasa</w:t>
      </w:r>
    </w:p>
    <w:p>
      <w:pPr>
        <w:pStyle w:val="FirstParagraph"/>
      </w:pPr>
      <w:r>
        <w:rPr>
          <w:bCs/>
          <w:b/>
        </w:rPr>
        <w:t xml:space="preserve">Date:</w:t>
      </w:r>
      <w:r>
        <w:t xml:space="preserve"> </w:t>
      </w:r>
      <w:r>
        <w:t xml:space="preserve">October 2023</w:t>
      </w:r>
      <w:r>
        <w:br/>
      </w:r>
      <w:r>
        <w:rPr>
          <w:bCs/>
          <w:b/>
        </w:rPr>
        <w:t xml:space="preserve">Patient/Subject Profile:</w:t>
      </w:r>
      <w:r>
        <w:t xml:space="preserve">,</w:t>
      </w:r>
      <w:r>
        <w:t xml:space="preserve"> </w:t>
      </w:r>
      <w:r>
        <w:rPr>
          <w:iCs/>
          <w:i/>
        </w:rPr>
        <w:t xml:space="preserve">Mama K., 34 years old, Mother of four residing in Matonge Commune</w:t>
      </w:r>
      <w:r>
        <w:br/>
      </w:r>
      <w:r>
        <w:rPr>
          <w:bCs/>
          <w:b/>
        </w:rPr>
        <w:t xml:space="preserve">Professional Involved:</w:t>
      </w:r>
      <w:r>
        <w:t xml:space="preserve">,</w:t>
      </w:r>
      <w:r>
        <w:t xml:space="preserve"> </w:t>
      </w:r>
      <w:r>
        <w:rPr>
          <w:iCs/>
          <w:i/>
        </w:rPr>
        <w:t xml:space="preserve">Jean-Pierre M., Registered Dietitian and Nutritionist</w:t>
      </w:r>
      <w:r>
        <w:br/>
      </w:r>
      <w:r>
        <w:rPr>
          <w:bCs/>
          <w:b/>
        </w:rPr>
        <w:t xml:space="preserve">Location:</w:t>
      </w:r>
      <w:r>
        <w:t xml:space="preserve">, DR Congo Kinshasa, Democratic Republic of the Congo</w:t>
      </w:r>
    </w:p>
    <w:bookmarkStart w:id="20" w:name="executive-summary"/>
    <w:p>
      <w:pPr>
        <w:pStyle w:val="Heading2"/>
      </w:pPr>
      <w:r>
        <w:t xml:space="preserve">1. Executive Summary</w:t>
      </w:r>
    </w:p>
    <w:p>
      <w:pPr>
        <w:pStyle w:val="FirstParagraph"/>
      </w:pPr>
      <w:r>
        <w:t xml:space="preserve">This case study examines the critical role of a professional</w:t>
      </w:r>
      <w:r>
        <w:t xml:space="preserve"> </w:t>
      </w:r>
      <w:r>
        <w:rPr>
          <w:bCs/>
          <w:b/>
        </w:rPr>
        <w:t xml:space="preserve">Dietitian</w:t>
      </w:r>
      <w:r>
        <w:t xml:space="preserve"> </w:t>
      </w:r>
      <w:r>
        <w:t xml:space="preserve">in addressing complex nutritional challenges within an urban setting characterized by economic instability and limited healthcare infrastructure. The primary focus is on a community-based intervention in Kinshasa, the capital city of the Democratic Republic of Congo (DRC). The study highlights how culturally sensitive dietary guidance provided by a qualified</w:t>
      </w:r>
      <w:r>
        <w:t xml:space="preserve"> </w:t>
      </w:r>
      <w:r>
        <w:rPr>
          <w:bCs/>
          <w:b/>
        </w:rPr>
        <w:t xml:space="preserve">Dietitian</w:t>
      </w:r>
      <w:r>
        <w:t xml:space="preserve"> </w:t>
      </w:r>
      <w:r>
        <w:t xml:space="preserve">can mitigate issues related to micronutrient deficiencies and household food security in DR Congo Kinshasa. The narrative underscores the necessity of integrating traditional food sources with modern nutritional science to create sustainable health outcomes.</w:t>
      </w:r>
    </w:p>
    <w:bookmarkEnd w:id="20"/>
    <w:bookmarkStart w:id="21" w:name="X28e1c20c1e9df9a8ccde313992f90798e556add"/>
    <w:p>
      <w:pPr>
        <w:pStyle w:val="Heading2"/>
      </w:pPr>
      <w:r>
        <w:t xml:space="preserve">2. Background and Context: The Landscape of Nutrition in DR Congo Kinshasa</w:t>
      </w:r>
    </w:p>
    <w:p>
      <w:pPr>
        <w:pStyle w:val="FirstParagraph"/>
      </w:pPr>
      <w:r>
        <w:t xml:space="preserve">Kinshasa, home to over 17 million people, presents a unique epidemiological profile often described as a "double burden" of malnutrition. While undernutrition remains prevalent among children under five and pregnant women, there is a rapid rise in overweight and obesity rates due to the transition towards ultra-processed foods. In DR Congo Kinshasa, the high cost of fresh fruits and vegetables relative to staple carbohydrates like cassava (fufu) creates significant barriers to healthy eating.</w:t>
      </w:r>
    </w:p>
    <w:p>
      <w:pPr>
        <w:pStyle w:val="BodyText"/>
      </w:pPr>
      <w:r>
        <w:t xml:space="preserve">The public health system faces substantial challenges, including shortages of medical supplies and a low ratio of healthcare professionals to residents. In this vacuum, the role of a</w:t>
      </w:r>
      <w:r>
        <w:t xml:space="preserve"> </w:t>
      </w:r>
      <w:r>
        <w:rPr>
          <w:bCs/>
          <w:b/>
        </w:rPr>
        <w:t xml:space="preserve">Dietitian</w:t>
      </w:r>
      <w:r>
        <w:t xml:space="preserve"> </w:t>
      </w:r>
      <w:r>
        <w:t xml:space="preserve">becomes not merely advisory but essential for primary prevention. A</w:t>
      </w:r>
      <w:r>
        <w:t xml:space="preserve"> </w:t>
      </w:r>
      <w:r>
        <w:rPr>
          <w:bCs/>
          <w:b/>
        </w:rPr>
        <w:t xml:space="preserve">Dietitian</w:t>
      </w:r>
      <w:r>
        <w:t xml:space="preserve"> </w:t>
      </w:r>
      <w:r>
        <w:t xml:space="preserve">in DR Congo Kinshasa must navigate logistical constraints, such as inconsistent supply chains for specific fortified foods, and cultural preferences that may prioritize calorie-dense meals over nutrient-rich alternatives.</w:t>
      </w:r>
    </w:p>
    <w:bookmarkEnd w:id="21"/>
    <w:bookmarkStart w:id="22" w:name="patient-profile-and-initial-assessment"/>
    <w:p>
      <w:pPr>
        <w:pStyle w:val="Heading2"/>
      </w:pPr>
      <w:r>
        <w:t xml:space="preserve">3. Patient Profile and Initial Assessment</w:t>
      </w:r>
    </w:p>
    <w:p>
      <w:pPr>
        <w:pStyle w:val="FirstParagraph"/>
      </w:pPr>
      <w:r>
        <w:t xml:space="preserve">The subject of this intervention is Mama K., a 34-year-old market vendor living in the Matonge district of DR Congo Kinshasa. She supports a household of six, including four children aged 2 to 10 years, her elderly mother-in-law, and herself. Upon initial consultation with the</w:t>
      </w:r>
      <w:r>
        <w:t xml:space="preserve"> </w:t>
      </w:r>
      <w:r>
        <w:rPr>
          <w:bCs/>
          <w:b/>
        </w:rPr>
        <w:t xml:space="preserve">Dietitian</w:t>
      </w:r>
      <w:r>
        <w:t xml:space="preserve">, Mama K. presented with symptoms consistent with iron-deficiency anemia: chronic fatigue, pallor, and frequent dizziness during work hours.</w:t>
      </w:r>
    </w:p>
    <w:p>
      <w:pPr>
        <w:pStyle w:val="BodyText"/>
      </w:pPr>
      <w:r>
        <w:t xml:space="preserve">The</w:t>
      </w:r>
      <w:r>
        <w:t xml:space="preserve"> </w:t>
      </w:r>
      <w:r>
        <w:rPr>
          <w:bCs/>
          <w:b/>
        </w:rPr>
        <w:t xml:space="preserve">Dietitian</w:t>
      </w:r>
      <w:r>
        <w:t xml:space="preserve"> </w:t>
      </w:r>
      <w:r>
        <w:t xml:space="preserve">conducted a comprehensive dietary recall interview. The assessment revealed that the family’s diet was heavily skewed toward cassava, plantains, and maize flour due to their low cost and availability in local markets. Animal-source proteins (fish, meat) were consumed only occasionally due to high prices. Vegetables were present but often limited to leafy greens like *ndombolo* or *saka-saka*, which are sometimes boiled for extended periods, potentially reducing their vitamin content. The</w:t>
      </w:r>
      <w:r>
        <w:t xml:space="preserve"> </w:t>
      </w:r>
      <w:r>
        <w:rPr>
          <w:bCs/>
          <w:b/>
        </w:rPr>
        <w:t xml:space="preserve">Dietitian</w:t>
      </w:r>
      <w:r>
        <w:t xml:space="preserve"> </w:t>
      </w:r>
      <w:r>
        <w:t xml:space="preserve">noted that Mama K. skipped breakfast and lunch frequently, consuming only evening meals to maximize her income-generating activities.</w:t>
      </w:r>
    </w:p>
    <w:bookmarkEnd w:id="22"/>
    <w:bookmarkStart w:id="26" w:name="intervention-strategy-by-the-dietitian"/>
    <w:p>
      <w:pPr>
        <w:pStyle w:val="Heading2"/>
      </w:pPr>
      <w:r>
        <w:t xml:space="preserve">4. Intervention Strategy by the Dietitian</w:t>
      </w:r>
    </w:p>
    <w:p>
      <w:pPr>
        <w:pStyle w:val="FirstParagraph"/>
      </w:pPr>
      <w:r>
        <w:t xml:space="preserve">The intervention was designed with the specific socioeconomic context of DR Congo Kinshasa in mind. A generic Western-style diet plan would have been unfeasible and unsustainable for Mama K. Therefore, the</w:t>
      </w:r>
      <w:r>
        <w:t xml:space="preserve"> </w:t>
      </w:r>
      <w:r>
        <w:rPr>
          <w:bCs/>
          <w:b/>
        </w:rPr>
        <w:t xml:space="preserve">Dietitian</w:t>
      </w:r>
      <w:r>
        <w:t xml:space="preserve"> </w:t>
      </w:r>
      <w:r>
        <w:t xml:space="preserve">adopted a pragmatic, resource-based approach.</w:t>
      </w:r>
    </w:p>
    <w:bookmarkStart w:id="23" w:name="X3ed3a4e21cb6f1461288ac6a66d8abe9a545f5a"/>
    <w:p>
      <w:pPr>
        <w:pStyle w:val="Heading3"/>
      </w:pPr>
      <w:r>
        <w:t xml:space="preserve">A. Dietary Diversification Using Local Staples</w:t>
      </w:r>
    </w:p>
    <w:p>
      <w:pPr>
        <w:pStyle w:val="FirstParagraph"/>
      </w:pPr>
      <w:r>
        <w:t xml:space="preserve">The</w:t>
      </w:r>
      <w:r>
        <w:t xml:space="preserve"> </w:t>
      </w:r>
      <w:r>
        <w:rPr>
          <w:bCs/>
          <w:b/>
        </w:rPr>
        <w:t xml:space="preserve">Dietitian</w:t>
      </w:r>
      <w:r>
        <w:t xml:space="preserve"> </w:t>
      </w:r>
      <w:r>
        <w:t xml:space="preserve">emphasized the importance of incorporating locally available nutrient-dense foods without significantly increasing household expenses. Key recommendations included:</w:t>
      </w:r>
    </w:p>
    <w:p>
      <w:pPr>
        <w:numPr>
          <w:ilvl w:val="0"/>
          <w:numId w:val="1001"/>
        </w:numPr>
        <w:pStyle w:val="Compact"/>
      </w:pPr>
      <w:r>
        <w:rPr>
          <w:bCs/>
          <w:b/>
        </w:rPr>
        <w:t xml:space="preserve">Peanut Butter Integration:</w:t>
      </w:r>
      <w:r>
        <w:t xml:space="preserve">. The</w:t>
      </w:r>
      <w:r>
        <w:t xml:space="preserve"> </w:t>
      </w:r>
      <w:r>
        <w:rPr>
          <w:bCs/>
          <w:b/>
        </w:rPr>
        <w:t xml:space="preserve">Dietitian</w:t>
      </w:r>
      <w:r>
        <w:t xml:space="preserve"> </w:t>
      </w:r>
      <w:r>
        <w:t xml:space="preserve">recommended adding a spoonful of homemade, unsweetened peanut butter to maize or cassava porridges for children. This provides essential fats, protein, and calories at a fraction of the cost of meat.</w:t>
      </w:r>
    </w:p>
    <w:p>
      <w:pPr>
        <w:numPr>
          <w:ilvl w:val="0"/>
          <w:numId w:val="1001"/>
        </w:numPr>
        <w:pStyle w:val="Compact"/>
      </w:pPr>
      <w:r>
        <w:rPr>
          <w:bCs/>
          <w:b/>
        </w:rPr>
        <w:t xml:space="preserve">Moringa Usage:</w:t>
      </w:r>
      <w:r>
        <w:t xml:space="preserve">. The leaves of the Moringa oleifera tree are abundant in DR Congo Kinshasa. The</w:t>
      </w:r>
      <w:r>
        <w:t xml:space="preserve"> </w:t>
      </w:r>
      <w:r>
        <w:rPr>
          <w:bCs/>
          <w:b/>
        </w:rPr>
        <w:t xml:space="preserve">Dietitian</w:t>
      </w:r>
      <w:r>
        <w:t xml:space="preserve"> </w:t>
      </w:r>
      <w:r>
        <w:t xml:space="preserve">educated Mama K. on drying and grinding these leaves to use as a seasoning powder, significantly boosting the iron and calcium content of daily meals.</w:t>
      </w:r>
    </w:p>
    <w:p>
      <w:pPr>
        <w:numPr>
          <w:ilvl w:val="0"/>
          <w:numId w:val="1001"/>
        </w:numPr>
        <w:pStyle w:val="Compact"/>
      </w:pPr>
      <w:r>
        <w:rPr>
          <w:bCs/>
          <w:b/>
        </w:rPr>
        <w:t xml:space="preserve">Egg Consumption:</w:t>
      </w:r>
      <w:r>
        <w:t xml:space="preserve">. Despite cost fluctuations, the</w:t>
      </w:r>
      <w:r>
        <w:t xml:space="preserve"> </w:t>
      </w:r>
      <w:r>
        <w:rPr>
          <w:bCs/>
          <w:b/>
        </w:rPr>
        <w:t xml:space="preserve">Dietitian</w:t>
      </w:r>
      <w:r>
        <w:t xml:space="preserve"> </w:t>
      </w:r>
      <w:r>
        <w:t xml:space="preserve">advised prioritizing eggs for breakfast over sugary bread options due to their superior bioavailability of protein and choline.</w:t>
      </w:r>
    </w:p>
    <w:bookmarkEnd w:id="23"/>
    <w:bookmarkStart w:id="24" w:name="b.-behavioral-change-communication"/>
    <w:p>
      <w:pPr>
        <w:pStyle w:val="Heading3"/>
      </w:pPr>
      <w:r>
        <w:t xml:space="preserve">B. Behavioral Change Communication</w:t>
      </w:r>
    </w:p>
    <w:p>
      <w:pPr>
        <w:pStyle w:val="FirstParagraph"/>
      </w:pPr>
      <w:r>
        <w:t xml:space="preserve">The</w:t>
      </w:r>
      <w:r>
        <w:t xml:space="preserve"> </w:t>
      </w:r>
      <w:r>
        <w:rPr>
          <w:bCs/>
          <w:b/>
        </w:rPr>
        <w:t xml:space="preserve">Dietitian</w:t>
      </w:r>
      <w:r>
        <w:t xml:space="preserve"> </w:t>
      </w:r>
      <w:r>
        <w:t xml:space="preserve">employed motivational interviewing techniques to address meal skipping. Understanding that Mama K.’s work schedule in the market prevented midday breaks, the</w:t>
      </w:r>
      <w:r>
        <w:t xml:space="preserve"> </w:t>
      </w:r>
      <w:r>
        <w:rPr>
          <w:bCs/>
          <w:b/>
        </w:rPr>
        <w:t xml:space="preserve">Dietitian</w:t>
      </w:r>
      <w:r>
        <w:t xml:space="preserve"> </w:t>
      </w:r>
      <w:r>
        <w:t xml:space="preserve">suggested "pre-packing" nutrient-dense snacks such as roasted groundnuts or boiled peanuts. This strategy aimed to stabilize blood sugar levels and improve energy for both Mama K. and her children.</w:t>
      </w:r>
    </w:p>
    <w:bookmarkEnd w:id="24"/>
    <w:bookmarkStart w:id="25" w:name="c.-food-safety-and-preparation"/>
    <w:p>
      <w:pPr>
        <w:pStyle w:val="Heading3"/>
      </w:pPr>
      <w:r>
        <w:t xml:space="preserve">C. Food Safety and Preparation</w:t>
      </w:r>
    </w:p>
    <w:p>
      <w:pPr>
        <w:pStyle w:val="FirstParagraph"/>
      </w:pPr>
      <w:r>
        <w:t xml:space="preserve">In DR Congo Kinshasa, waterborne diseases are a common concern that can exacerbate malnutrition by impairing nutrient absorption. The</w:t>
      </w:r>
      <w:r>
        <w:t xml:space="preserve"> </w:t>
      </w:r>
      <w:r>
        <w:rPr>
          <w:bCs/>
          <w:b/>
        </w:rPr>
        <w:t xml:space="preserve">Dietitian</w:t>
      </w:r>
      <w:r>
        <w:t xml:space="preserve"> </w:t>
      </w:r>
      <w:r>
        <w:t xml:space="preserve">provided practical advice on boiling vegetables thoroughly to eliminate pathogens while retaining as much nutritional value as possible, and advocated for the use of chlorine drops or filtration systems for drinking water.</w:t>
      </w:r>
    </w:p>
    <w:bookmarkEnd w:id="25"/>
    <w:bookmarkEnd w:id="26"/>
    <w:bookmarkStart w:id="27" w:name="Xb3e3ecad181b84b6d36f30b1c50ca14a9b35aa3"/>
    <w:p>
      <w:pPr>
        <w:pStyle w:val="Heading2"/>
      </w:pPr>
      <w:r>
        <w:t xml:space="preserve">5. Implementation Challenges in DR Congo Kinshasa</w:t>
      </w:r>
    </w:p>
    <w:p>
      <w:pPr>
        <w:pStyle w:val="FirstParagraph"/>
      </w:pPr>
      <w:r>
        <w:t xml:space="preserve">The journey was not without obstacles. The</w:t>
      </w:r>
      <w:r>
        <w:t xml:space="preserve"> </w:t>
      </w:r>
      <w:r>
        <w:rPr>
          <w:bCs/>
          <w:b/>
        </w:rPr>
        <w:t xml:space="preserve">Dietitian</w:t>
      </w:r>
      <w:r>
        <w:t xml:space="preserve"> </w:t>
      </w:r>
      <w:r>
        <w:t xml:space="preserve">faced resistance from family members who believed that eating less meat would lead to weakness, reflecting a cultural misconception prevalent in certain parts of DR Congo Kinshasa. Additionally, inflation spikes often made the recommended foods temporarily unaffordable.</w:t>
      </w:r>
    </w:p>
    <w:p>
      <w:pPr>
        <w:pStyle w:val="BodyText"/>
      </w:pPr>
      <w:r>
        <w:t xml:space="preserve">To counter this, the</w:t>
      </w:r>
      <w:r>
        <w:t xml:space="preserve"> </w:t>
      </w:r>
      <w:r>
        <w:rPr>
          <w:bCs/>
          <w:b/>
        </w:rPr>
        <w:t xml:space="preserve">Dietitian</w:t>
      </w:r>
      <w:r>
        <w:t xml:space="preserve"> </w:t>
      </w:r>
      <w:r>
        <w:t xml:space="preserve">worked with Mama K. to identify "substitute foods." When fresh fish was too expensive, dried small river fish (nyama ya ngando) were introduced as a cheaper source of calcium and protein. This flexibility is crucial for any</w:t>
      </w:r>
      <w:r>
        <w:t xml:space="preserve"> </w:t>
      </w:r>
      <w:r>
        <w:rPr>
          <w:bCs/>
          <w:b/>
        </w:rPr>
        <w:t xml:space="preserve">Dietitian</w:t>
      </w:r>
      <w:r>
        <w:t xml:space="preserve"> </w:t>
      </w:r>
      <w:r>
        <w:t xml:space="preserve">operating in the dynamic economic environment of DR Congo Kinshasa.</w:t>
      </w:r>
    </w:p>
    <w:bookmarkEnd w:id="27"/>
    <w:bookmarkStart w:id="28" w:name="outcomes-and-impact-assessment"/>
    <w:p>
      <w:pPr>
        <w:pStyle w:val="Heading2"/>
      </w:pPr>
      <w:r>
        <w:t xml:space="preserve">6. Outcomes and Impact Assessment</w:t>
      </w:r>
    </w:p>
    <w:p>
      <w:pPr>
        <w:pStyle w:val="FirstParagraph"/>
      </w:pPr>
      <w:r>
        <w:t xml:space="preserve">Six months after the initiation of the</w:t>
      </w:r>
      <w:r>
        <w:t xml:space="preserve"> </w:t>
      </w:r>
      <w:r>
        <w:rPr>
          <w:bCs/>
          <w:b/>
        </w:rPr>
        <w:t xml:space="preserve">Dietitian</w:t>
      </w:r>
      <w:r>
        <w:t xml:space="preserve">-guided intervention, a follow-up assessment was conducted. Mama K. reported a significant reduction in fatigue levels. A hemoglobin test confirmed an improvement from 9.2 g/dL to 11.5 g/dL, moving her out of the anemic range for mild severity.</w:t>
      </w:r>
    </w:p>
    <w:p>
      <w:pPr>
        <w:pStyle w:val="BodyText"/>
      </w:pPr>
      <w:r>
        <w:t xml:space="preserve">Morale and energy levels among her children also improved, with teachers noting better concentration in school. The household reported that the cost of food did not increase; rather, the allocation of budget shifted slightly away from refined carbohydrates toward locally sourced proteins and vegetables. This case demonstrates that a</w:t>
      </w:r>
      <w:r>
        <w:t xml:space="preserve"> </w:t>
      </w:r>
      <w:r>
        <w:rPr>
          <w:bCs/>
          <w:b/>
        </w:rPr>
        <w:t xml:space="preserve">Dietitian</w:t>
      </w:r>
      <w:r>
        <w:t xml:space="preserve"> </w:t>
      </w:r>
      <w:r>
        <w:t xml:space="preserve">can achieve tangible health improvements in DR Congo Kinshasa by leveraging local resources and cultural knowledge.</w:t>
      </w:r>
    </w:p>
    <w:bookmarkEnd w:id="28"/>
    <w:bookmarkStart w:id="29" w:name="X30f151f323d49205600b76b4b669a1fda5b6e75"/>
    <w:p>
      <w:pPr>
        <w:pStyle w:val="Heading2"/>
      </w:pPr>
      <w:r>
        <w:t xml:space="preserve">7. Discussion: The Role of the Dietitian in Public Health</w:t>
      </w:r>
    </w:p>
    <w:p>
      <w:pPr>
        <w:pStyle w:val="FirstParagraph"/>
      </w:pPr>
      <w:r>
        <w:t xml:space="preserve">This case study illustrates that the role of a</w:t>
      </w:r>
      <w:r>
        <w:t xml:space="preserve"> </w:t>
      </w:r>
      <w:r>
        <w:rPr>
          <w:bCs/>
          <w:b/>
        </w:rPr>
        <w:t xml:space="preserve">Dietitian</w:t>
      </w:r>
      <w:r>
        <w:t xml:space="preserve"> </w:t>
      </w:r>
      <w:r>
        <w:t xml:space="preserve">extends beyond clinical settings. In DR Congo Kinshasa, where healthcare access is unequal, dietetic interventions serve as a form of preventive medicine. The</w:t>
      </w:r>
      <w:r>
        <w:t xml:space="preserve"> </w:t>
      </w:r>
      <w:r>
        <w:rPr>
          <w:bCs/>
          <w:b/>
        </w:rPr>
        <w:t xml:space="preserve">Dietitian</w:t>
      </w:r>
      <w:r>
        <w:t xml:space="preserve"> </w:t>
      </w:r>
      <w:r>
        <w:t xml:space="preserve">acts as an educator, advocate, and cultural broker.</w:t>
      </w:r>
    </w:p>
    <w:p>
      <w:pPr>
        <w:pStyle w:val="BodyText"/>
      </w:pPr>
      <w:r>
        <w:t xml:space="preserve">The success of the intervention relied heavily on the</w:t>
      </w:r>
      <w:r>
        <w:t xml:space="preserve"> </w:t>
      </w:r>
      <w:r>
        <w:rPr>
          <w:bCs/>
          <w:b/>
        </w:rPr>
        <w:t xml:space="preserve">Dietitian</w:t>
      </w:r>
      <w:r>
        <w:t xml:space="preserve">’s ability to contextualize nutritional science. Generic advice fails in DR Congo Kinshasa due to specific logistical and economic realities. By focusing on affordability, local availability, and cultural acceptability, the</w:t>
      </w:r>
      <w:r>
        <w:t xml:space="preserve"> </w:t>
      </w:r>
      <w:r>
        <w:rPr>
          <w:bCs/>
          <w:b/>
        </w:rPr>
        <w:t xml:space="preserve">Dietitian</w:t>
      </w:r>
      <w:r>
        <w:t xml:space="preserve"> </w:t>
      </w:r>
      <w:r>
        <w:t xml:space="preserve">ensured adherence and sustainability.</w:t>
      </w:r>
    </w:p>
    <w:bookmarkEnd w:id="29"/>
    <w:bookmarkStart w:id="30" w:name="conclusion"/>
    <w:p>
      <w:pPr>
        <w:pStyle w:val="Heading2"/>
      </w:pPr>
      <w:r>
        <w:t xml:space="preserve">8. Conclusion</w:t>
      </w:r>
    </w:p>
    <w:p>
      <w:pPr>
        <w:pStyle w:val="FirstParagraph"/>
      </w:pPr>
      <w:r>
        <w:t xml:space="preserve">The case of Mama K. serves as a compelling example of how professional nutritional guidance can transform health outcomes in DR Congo Kinshasa. It highlights that a skilled</w:t>
      </w:r>
      <w:r>
        <w:t xml:space="preserve"> </w:t>
      </w:r>
      <w:r>
        <w:rPr>
          <w:bCs/>
          <w:b/>
        </w:rPr>
        <w:t xml:space="preserve">Dietitian</w:t>
      </w:r>
      <w:r>
        <w:t xml:space="preserve">, equipped with cultural competence and local knowledge, is an invaluable asset to public health initiatives. Future programs in DR Congo Kinshasa should prioritize training and deployment of more</w:t>
      </w:r>
      <w:r>
        <w:t xml:space="preserve"> </w:t>
      </w:r>
      <w:r>
        <w:rPr>
          <w:bCs/>
          <w:b/>
        </w:rPr>
        <w:t xml:space="preserve">Dietitians</w:t>
      </w:r>
      <w:r>
        <w:t xml:space="preserve"> </w:t>
      </w:r>
      <w:r>
        <w:t xml:space="preserve">to address the growing burden of malnutrition and non-communicable diseases. By empowering individuals like Mama K. with the right tools, we can foster a healthier, more resilient population in DR Congo Kinshasa.</w:t>
      </w:r>
    </w:p>
    <w:bookmarkEnd w:id="30"/>
    <w:bookmarkStart w:id="31" w:name="recommendations-for-future-practice"/>
    <w:p>
      <w:pPr>
        <w:pStyle w:val="Heading2"/>
      </w:pPr>
      <w:r>
        <w:t xml:space="preserve">9. Recommendations for Future Practice</w:t>
      </w:r>
    </w:p>
    <w:p>
      <w:pPr>
        <w:numPr>
          <w:ilvl w:val="0"/>
          <w:numId w:val="1002"/>
        </w:numPr>
        <w:pStyle w:val="Compact"/>
      </w:pPr>
      <w:r>
        <w:rPr>
          <w:bCs/>
          <w:b/>
        </w:rPr>
        <w:t xml:space="preserve">Community Training:</w:t>
      </w:r>
      <w:r>
        <w:t xml:space="preserve">.</w:t>
      </w:r>
      <w:r>
        <w:t xml:space="preserve"> </w:t>
      </w:r>
      <w:r>
        <w:rPr>
          <w:bCs/>
          <w:b/>
        </w:rPr>
        <w:t xml:space="preserve">Dietitians</w:t>
      </w:r>
      <w:r>
        <w:t xml:space="preserve"> </w:t>
      </w:r>
      <w:r>
        <w:t xml:space="preserve">should train community health workers in DR Congo Kinshasa to disseminate basic nutritional knowledge, extending the reach of professional care.</w:t>
      </w:r>
    </w:p>
    <w:p>
      <w:pPr>
        <w:numPr>
          <w:ilvl w:val="0"/>
          <w:numId w:val="1002"/>
        </w:numPr>
        <w:pStyle w:val="Compact"/>
      </w:pPr>
      <w:r>
        <w:rPr>
          <w:bCs/>
          <w:b/>
        </w:rPr>
        <w:t xml:space="preserve">Promotion of Local Crops:</w:t>
      </w:r>
      <w:r>
        <w:t xml:space="preserve">. Advocacy for the consumption of indigenous nutrient-rich crops like millet and sorghum, which are often more resilient and affordable than imported wheat or rice.</w:t>
      </w:r>
    </w:p>
    <w:p>
      <w:pPr>
        <w:numPr>
          <w:ilvl w:val="0"/>
          <w:numId w:val="1002"/>
        </w:numPr>
        <w:pStyle w:val="Compact"/>
      </w:pPr>
      <w:r>
        <w:rPr>
          <w:bCs/>
          <w:b/>
        </w:rPr>
        <w:t xml:space="preserve">Policy Integration:</w:t>
      </w:r>
      <w:r>
        <w:t xml:space="preserve">. Collaboration between local health authorities and private</w:t>
      </w:r>
      <w:r>
        <w:t xml:space="preserve"> </w:t>
      </w:r>
      <w:r>
        <w:rPr>
          <w:bCs/>
          <w:b/>
        </w:rPr>
        <w:t xml:space="preserve">Dietitians</w:t>
      </w:r>
      <w:r>
        <w:t xml:space="preserve"> </w:t>
      </w:r>
      <w:r>
        <w:t xml:space="preserve">in DR Congo Kinshasa to integrate nutritional screening into routine primary care visits.</w:t>
      </w:r>
    </w:p>
    <w:p>
      <w:pPr>
        <w:pStyle w:val="FirstParagraph"/>
      </w:pPr>
      <w:r>
        <w:rPr>
          <w:iCs/>
          <w:i/>
        </w:rPr>
        <w:t xml:space="preserve">This document confirms the vital importance of specialized dietetic services in addressing the complex health needs of populations in DR Congo Kinshasa.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Implementation of Community-Based Nutrition Intervention by a Certified Dietitian in DR Congo Kinshasa</dc:title>
  <dc:creator/>
  <cp:keywords/>
  <dcterms:created xsi:type="dcterms:W3CDTF">2026-07-29T12:02:09Z</dcterms:created>
  <dcterms:modified xsi:type="dcterms:W3CDTF">2026-07-29T12:02:09Z</dcterms:modified>
</cp:coreProperties>
</file>

<file path=docProps/custom.xml><?xml version="1.0" encoding="utf-8"?>
<Properties xmlns="http://schemas.openxmlformats.org/officeDocument/2006/custom-properties" xmlns:vt="http://schemas.openxmlformats.org/officeDocument/2006/docPropsVTypes"/>
</file>