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India</w:t>
      </w:r>
      <w:r>
        <w:t xml:space="preserve"> </w:t>
      </w:r>
      <w:r>
        <w:t xml:space="preserve">New</w:t>
      </w:r>
      <w:r>
        <w:t xml:space="preserve"> </w:t>
      </w:r>
      <w:r>
        <w:t xml:space="preserve">Delhi</w:t>
      </w:r>
    </w:p>
    <w:bookmarkStart w:id="26" w:name="X83acd3066cdb27ea1357118a1be1fd40cd0c36b"/>
    <w:p>
      <w:pPr>
        <w:pStyle w:val="Heading1"/>
      </w:pPr>
      <w:r>
        <w:t xml:space="preserve">Bridging Tradition and Modernity: A Case Study on the Intervention of a Dietitian in India New Delhi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India New Delhi</w:t>
      </w:r>
      <w:r>
        <w:br/>
      </w:r>
      <w:r>
        <w:rPr>
          <w:bCs/>
          <w:b/>
        </w:rPr>
        <w:t xml:space="preserve">Focal Point Professional Role:</w:t>
      </w:r>
      <w:r>
        <w:t xml:space="preserve"> </w:t>
      </w:r>
      <w:r>
        <w:t xml:space="preserve">Clinical Dietitian and Nutrition Consultant</w:t>
      </w:r>
    </w:p>
    <w:bookmarkStart w:id="20" w:name="executive-summary"/>
    <w:p>
      <w:pPr>
        <w:pStyle w:val="Heading2"/>
      </w:pPr>
      <w:r>
        <w:t xml:space="preserve">1. Executive Summary</w:t>
      </w:r>
    </w:p>
    <w:p>
      <w:pPr>
        <w:pStyle w:val="FirstParagraph"/>
      </w:pPr>
      <w:r>
        <w:t xml:space="preserve">The capital city of India, known globally as a hub of rapid urbanization and cultural diversity, presents unique challenges regarding public health. In the context of</w:t>
      </w:r>
      <w:r>
        <w:t xml:space="preserve"> </w:t>
      </w:r>
      <w:r>
        <w:rPr>
          <w:bCs/>
          <w:b/>
        </w:rPr>
        <w:t xml:space="preserve">India New Delhi</w:t>
      </w:r>
      <w:r>
        <w:t xml:space="preserve">, the lifestyle transition has led to a double burden of disease: persistent malnutrition in lower-income demographics and an escalating epidemic of Non-Communicable Diseases (NCDs) such as type 2 diabetes, hypertension, and obesity among the urban middle and upper classes. This case study examines how the strategic intervention of a certified</w:t>
      </w:r>
      <w:r>
        <w:t xml:space="preserve"> </w:t>
      </w:r>
      <w:r>
        <w:rPr>
          <w:bCs/>
          <w:b/>
        </w:rPr>
        <w:t xml:space="preserve">Dietitian</w:t>
      </w:r>
      <w:r>
        <w:t xml:space="preserve"> </w:t>
      </w:r>
      <w:r>
        <w:t xml:space="preserve">can effectively address these complex health issues within the specific socio-cultural fabric of</w:t>
      </w:r>
      <w:r>
        <w:t xml:space="preserve"> </w:t>
      </w:r>
      <w:r>
        <w:rPr>
          <w:bCs/>
          <w:b/>
        </w:rPr>
        <w:t xml:space="preserve">India New Delhi</w:t>
      </w:r>
      <w:r>
        <w:t xml:space="preserve">. By analyzing a representative patient profile, this document highlights the necessity of culturally competent nutritional counseling in one of Asia's most populous metropolitan areas.</w:t>
      </w:r>
    </w:p>
    <w:bookmarkEnd w:id="20"/>
    <w:bookmarkStart w:id="21" w:name="Xcdf8df0d15b4c308bf0316a51cbe1d88644f12e"/>
    <w:p>
      <w:pPr>
        <w:pStyle w:val="Heading2"/>
      </w:pPr>
      <w:r>
        <w:t xml:space="preserve">2. Background and Context: The Scenario in India New Delhi</w:t>
      </w:r>
    </w:p>
    <w:p>
      <w:pPr>
        <w:pStyle w:val="FirstParagraph"/>
      </w:pPr>
      <w:r>
        <w:rPr>
          <w:bCs/>
          <w:b/>
        </w:rPr>
        <w:t xml:space="preserve">India New Delhi</w:t>
      </w:r>
      <w:r>
        <w:t xml:space="preserve"> </w:t>
      </w:r>
      <w:r>
        <w:t xml:space="preserve">is characterized by a distinct dichotomy. On one hand, there is a deep-rooted tradition of Ayurvedic practices and vegetarian diets; on the other, there is an aggressive adoption of Western fast food and processed convenience foods due to long working hours in corporate sectors located in areas like Cyber City and Connaught Place. The air pollution levels in</w:t>
      </w:r>
      <w:r>
        <w:t xml:space="preserve"> </w:t>
      </w:r>
      <w:r>
        <w:rPr>
          <w:bCs/>
          <w:b/>
        </w:rPr>
        <w:t xml:space="preserve">India New Delhi</w:t>
      </w:r>
      <w:r>
        <w:t xml:space="preserve">, often cited as among the worst globally, exacerbate inflammatory conditions, making nutrition not just a matter of weight management but of respiratory and immune health.</w:t>
      </w:r>
    </w:p>
    <w:p>
      <w:pPr>
        <w:pStyle w:val="BodyText"/>
      </w:pPr>
      <w:r>
        <w:t xml:space="preserve">In this environment, the role of a</w:t>
      </w:r>
      <w:r>
        <w:t xml:space="preserve"> </w:t>
      </w:r>
      <w:r>
        <w:rPr>
          <w:bCs/>
          <w:b/>
        </w:rPr>
        <w:t xml:space="preserve">Dietitian</w:t>
      </w:r>
      <w:r>
        <w:t xml:space="preserve"> </w:t>
      </w:r>
      <w:r>
        <w:t xml:space="preserve">extends beyond simply counting calories. It requires an understanding of local food availability, seasonal variations in produce markets (mandis), religious dietary restrictions (such as Jain or Satvik diets), and the economic realities of household grocery shopping. The case study below illustrates a typical engagement with a patient facing lifestyle-induced metabolic syndrome in this specific geographic context.</w:t>
      </w:r>
    </w:p>
    <w:bookmarkEnd w:id="21"/>
    <w:bookmarkStart w:id="22" w:name="patient-profile-mr.-arjun-sharma"/>
    <w:p>
      <w:pPr>
        <w:pStyle w:val="Heading2"/>
      </w:pPr>
      <w:r>
        <w:t xml:space="preserve">3. Patient Profile: Mr. Arjun Sharma</w:t>
      </w:r>
    </w:p>
    <w:p>
      <w:pPr>
        <w:numPr>
          <w:ilvl w:val="0"/>
          <w:numId w:val="1001"/>
        </w:numPr>
        <w:pStyle w:val="Compact"/>
      </w:pPr>
      <w:r>
        <w:rPr>
          <w:bCs/>
          <w:b/>
        </w:rPr>
        <w:t xml:space="preserve">Age:</w:t>
      </w:r>
      <w:r>
        <w:t xml:space="preserve"> </w:t>
      </w:r>
      <w:r>
        <w:t xml:space="preserve">45 years old</w:t>
      </w:r>
    </w:p>
    <w:p>
      <w:pPr>
        <w:numPr>
          <w:ilvl w:val="0"/>
          <w:numId w:val="1001"/>
        </w:numPr>
        <w:pStyle w:val="Compact"/>
      </w:pPr>
      <w:r>
        <w:rPr>
          <w:bCs/>
          <w:b/>
        </w:rPr>
        <w:t xml:space="preserve">Ocupation:</w:t>
      </w:r>
      <w:r>
        <w:t xml:space="preserve"> Senior Project Manager in a multinational firm based in South</w:t>
      </w:r>
      <w:r>
        <w:t xml:space="preserve"> </w:t>
      </w:r>
      <w:r>
        <w:rPr>
          <w:iCs/>
          <w:i/>
        </w:rPr>
        <w:t xml:space="preserve">Deli, India New Delhi.</w:t>
      </w:r>
      <w:r>
        <w:t xml:space="preserve"> </w:t>
      </w:r>
    </w:p>
    <w:p>
      <w:pPr>
        <w:pStyle w:val="FirstParagraph"/>
      </w:pPr>
      <w:r>
        <w:t xml:space="preserve">Morning Consultation with a Dietitian</w:t>
      </w:r>
    </w:p>
    <w:p>
      <w:pPr>
        <w:pStyle w:val="BodyText"/>
      </w:pPr>
      <w:r>
        <w:t xml:space="preserve">The primary objective was to manage pre-diabetic conditions (HbA1c: 6.2%) and reduce visceral fat accumulation caused by sedentary office hours and irregular eating patterns. Mr. Sharma reported consuming high-glycemic index foods such as white bread, sugary chai, and heavy curries typical of North Indian cuisine, which is prevalent in</w:t>
      </w:r>
      <w:r>
        <w:t xml:space="preserve"> </w:t>
      </w:r>
      <w:r>
        <w:rPr>
          <w:bCs/>
          <w:b/>
        </w:rPr>
        <w:t xml:space="preserve">India New Delhi</w:t>
      </w:r>
      <w:r>
        <w:t xml:space="preserve">. He also suffered from chronic fatigue due to poor sleep quality and high stress levels common in the competitive corporate culture of the capital.</w:t>
      </w:r>
    </w:p>
    <w:bookmarkEnd w:id="22"/>
    <w:bookmarkStart w:id="25" w:name="intervention-strategy"/>
    <w:p>
      <w:pPr>
        <w:pStyle w:val="Heading2"/>
      </w:pPr>
      <w:r>
        <w:t xml:space="preserve">4. Intervention Strategy</w:t>
      </w:r>
    </w:p>
    <w:p>
      <w:pPr>
        <w:pStyle w:val="FirstParagraph"/>
      </w:pPr>
      <w:r>
        <w:t xml:space="preserve">The assigned</w:t>
      </w:r>
      <w:r>
        <w:t xml:space="preserve"> </w:t>
      </w:r>
      <w:r>
        <w:rPr>
          <w:bCs/>
          <w:b/>
        </w:rPr>
        <w:t xml:space="preserve">Dietitian</w:t>
      </w:r>
      <w:r>
        <w:t xml:space="preserve"> </w:t>
      </w:r>
      <w:r>
        <w:t xml:space="preserve">developed a holistic plan that respected local culinary preferences while introducing scientifically backed modifications. The intervention focused on four key pillars:</w:t>
      </w:r>
    </w:p>
    <w:bookmarkStart w:id="23" w:name="X770709ae7fee6918927126eada18cc6dd18ebf1"/>
    <w:p>
      <w:pPr>
        <w:pStyle w:val="Heading3"/>
      </w:pPr>
      <w:r>
        <w:t xml:space="preserve">A. Dietary Modification Rooted in Local Context</w:t>
      </w:r>
    </w:p>
    <w:p>
      <w:pPr>
        <w:pStyle w:val="FirstParagraph"/>
      </w:pPr>
      <w:r>
        <w:t xml:space="preserve">Rather than prescribing generic Western diets (such as salads with quinoa or salmon), the</w:t>
      </w:r>
      <w:r>
        <w:t xml:space="preserve"> </w:t>
      </w:r>
      <w:r>
        <w:rPr>
          <w:bCs/>
          <w:b/>
        </w:rPr>
        <w:t xml:space="preserve">Dietitian</w:t>
      </w:r>
      <w:r>
        <w:t xml:space="preserve"> </w:t>
      </w:r>
      <w:r>
        <w:t xml:space="preserve">leveraged the abundant agricultural output of North Indian states like Punjab and Haryana, which supply fresh produce to</w:t>
      </w:r>
      <w:r>
        <w:t xml:space="preserve"> </w:t>
      </w:r>
      <w:r>
        <w:rPr>
          <w:bCs/>
          <w:b/>
        </w:rPr>
        <w:t xml:space="preserve">India New Delhi</w:t>
      </w:r>
      <w:r>
        <w:t xml:space="preserve">. The plan included:</w:t>
      </w:r>
    </w:p>
    <w:p>
      <w:pPr>
        <w:numPr>
          <w:ilvl w:val="0"/>
          <w:numId w:val="1002"/>
        </w:numPr>
        <w:pStyle w:val="Compact"/>
      </w:pPr>
      <w:r>
        <w:t xml:space="preserve">Millet Integration: Replacing white rice with local millets (Bajra and Jowar), which are traditional staples in parts of the region but have been largely abandoned. These grains offer a lower glycemic index.</w:t>
      </w:r>
    </w:p>
    <w:p>
      <w:pPr>
        <w:numPr>
          <w:ilvl w:val="0"/>
          <w:numId w:val="1002"/>
        </w:numPr>
        <w:pStyle w:val="Compact"/>
      </w:pPr>
      <w:r>
        <w:t xml:space="preserve">Protein Enhancement: Increasing intake of lentils (dal), chickpeas, and paneer (cottage cheese) to combat muscle loss during weight reduction. For non-vegetarian days, fish from the eastern regions was incorporated to provide Omega-3 fatty acids.</w:t>
      </w:r>
    </w:p>
    <w:p>
      <w:pPr>
        <w:numPr>
          <w:ilvl w:val="0"/>
          <w:numId w:val="1002"/>
        </w:numPr>
        <w:pStyle w:val="Compact"/>
      </w:pPr>
      <w:r>
        <w:t xml:space="preserve">Sugar Reduction in Beverages: Addressing the cultural habit of drinking sweetened tea and coffee prevalent in</w:t>
      </w:r>
      <w:r>
        <w:t xml:space="preserve"> </w:t>
      </w:r>
      <w:r>
        <w:rPr>
          <w:bCs/>
          <w:b/>
        </w:rPr>
        <w:t xml:space="preserve">India New Delhi</w:t>
      </w:r>
      <w:r>
        <w:t xml:space="preserve">'s street culture. The</w:t>
      </w:r>
    </w:p>
    <w:p>
      <w:pPr>
        <w:numPr>
          <w:ilvl w:val="0"/>
          <w:numId w:val="1000"/>
        </w:numPr>
        <w:pStyle w:val="Compact"/>
      </w:pPr>
      <w:r>
        <w:t xml:space="preserve">Dietitian suggested switching to unsweetened herbal teas or chai with stevia.</w:t>
      </w:r>
    </w:p>
    <w:bookmarkEnd w:id="23"/>
    <w:bookmarkStart w:id="24" w:name="b.-addressing-environmental-factors"/>
    <w:p>
      <w:pPr>
        <w:pStyle w:val="Heading3"/>
      </w:pPr>
      <w:r>
        <w:t xml:space="preserve">B. Addressing Environmental Factors</w:t>
      </w:r>
    </w:p>
    <w:p>
      <w:pPr>
        <w:pStyle w:val="FirstParagraph"/>
      </w:pPr>
      <w:r>
        <w:t xml:space="preserve">The consultation also addressed the impact of air pollution in</w:t>
      </w:r>
      <w:r>
        <w:t xml:space="preserve"> </w:t>
      </w:r>
      <w:r>
        <w:rPr>
          <w:bCs/>
          <w:b/>
        </w:rPr>
        <w:t xml:space="preserve">India New Delhi</w:t>
      </w:r>
      <w:r>
        <w:t xml:space="preserve">. The diet included high antioxidant-rich foods such as bitter gourd (karela), Indian gooseberry (amla), and spinach to help mitigate oxidative stress caused by particulate matter. This aspect highlights the specialized role a</w:t>
      </w:r>
      <w:r>
        <w:t xml:space="preserve"> </w:t>
      </w:r>
      <w:r>
        <w:rPr>
          <w:bCs/>
          <w:b/>
        </w:rPr>
        <w:t xml:space="preserve">Dietitian</w:t>
      </w:r>
      <w:r>
        <w:t xml:space="preserve"> </w:t>
      </w:r>
      <w:r>
        <w:t xml:space="preserve">must play in polluted urban centers.</w:t>
      </w:r>
    </w:p>
    <w:p>
      <w:pPr>
        <w:pStyle w:val="BodyText"/>
      </w:pPr>
      <w:r>
        <w:t xml:space="preserve">C. Behavioral and Psychological Support </w:t>
      </w:r>
    </w:p>
    <w:p>
      <w:pPr>
        <w:pStyle w:val="BodyText"/>
      </w:pPr>
      <w:r>
        <w:t xml:space="preserve">The meal timing was adjusted to align with Mr. Sharma's corporate schedule in Delhi, ensuring that his last meal was consumed at least three hours before bedtime to improve sleep hygiene. The</w:t>
      </w:r>
      <w:r>
        <w:t xml:space="preserve"> </w:t>
      </w:r>
      <w:r>
        <w:rPr>
          <w:bCs/>
          <w:b/>
        </w:rPr>
        <w:t xml:space="preserve">Dietitian</w:t>
      </w:r>
      <w:r>
        <w:t xml:space="preserve"> </w:t>
      </w:r>
      <w:r>
        <w:t xml:space="preserve">also provided strategies for eating out during business lunches in the bustling markets of Karol Bagh or Greater Kailash, focusing on portion control and mindful selection.</w:t>
      </w:r>
    </w:p>
    <w:p>
      <w:pPr>
        <w:pStyle w:val="BodyText"/>
      </w:pPr>
      <w:r>
        <w:t xml:space="preserve">5. Implementation Challenges in India New Delhi </w:t>
      </w:r>
    </w:p>
    <w:p>
      <w:pPr>
        <w:pStyle w:val="BodyText"/>
      </w:pPr>
      <w:r>
        <w:t xml:space="preserve">The implementation phase faced specific hurdles related to the location. The availability of "healthy" options in restaurants across</w:t>
      </w:r>
      <w:r>
        <w:t xml:space="preserve"> </w:t>
      </w:r>
      <w:r>
        <w:rPr>
          <w:bCs/>
          <w:b/>
        </w:rPr>
        <w:t xml:space="preserve">India New Delhi</w:t>
      </w:r>
      <w:r>
        <w:t xml:space="preserve">, while improving, remains limited compared to global standards. Many dishes labeled as "light" still contain significant amounts of ghee or cream. Furthermore, the cost of organic produce can be prohibitive for some demographics.</w:t>
      </w:r>
    </w:p>
    <w:p>
      <w:pPr>
        <w:pStyle w:val="BodyText"/>
      </w:pPr>
      <w:r>
        <w:t xml:space="preserve">To overcome this, the</w:t>
      </w:r>
    </w:p>
    <w:p>
      <w:pPr>
        <w:pStyle w:val="BodyText"/>
      </w:pPr>
      <w:r>
        <w:t xml:space="preserve">Dietitian collaborated with local kitchen gardens and community-supported agriculture initiatives within residential complexes in Delhi. This ensured that fresh, pesticide-free vegetables were accessible at a reasonable price point, making the dietary plan sustainable for Mr. Sharma.</w:t>
      </w:r>
    </w:p>
    <w:p>
      <w:pPr>
        <w:pStyle w:val="BodyText"/>
      </w:pPr>
      <w:r>
        <w:t xml:space="preserve">6. Outcomes and Results </w:t>
      </w:r>
    </w:p>
    <w:p>
      <w:pPr>
        <w:pStyle w:val="BodyText"/>
      </w:pPr>
      <w:r>
        <w:t xml:space="preserve">After a period of six months under the supervision of the</w:t>
      </w:r>
    </w:p>
    <w:p>
      <w:pPr>
        <w:pStyle w:val="BodyText"/>
      </w:pPr>
      <w:r>
        <w:t xml:space="preserve">Dietitian in</w:t>
      </w:r>
    </w:p>
    <w:p>
      <w:pPr>
        <w:pStyle w:val="BodyText"/>
      </w:pPr>
      <w:r>
        <w:t xml:space="preserve">India New Delhi, Mr. Sharma achieved significant health improvements:</w:t>
      </w:r>
    </w:p>
    <w:p>
      <w:pPr>
        <w:numPr>
          <w:ilvl w:val="0"/>
          <w:numId w:val="1003"/>
        </w:numPr>
        <w:pStyle w:val="Compact"/>
      </w:pPr>
      <w:r>
        <w:t xml:space="preserve">HbA1c Reduction: Dropped from 6.2% to 5.6%, reversing the pre-diabetic status.</w:t>
      </w:r>
    </w:p>
    <w:p>
      <w:pPr>
        <w:numPr>
          <w:ilvl w:val="0"/>
          <w:numId w:val="1003"/>
        </w:numPr>
        <w:pStyle w:val="Compact"/>
      </w:pPr>
      <w:r>
        <w:t xml:space="preserve">Weight Loss: Lost 8 kilograms of body weight, with a notable reduction in waist circumference.</w:t>
      </w:r>
    </w:p>
    <w:p>
      <w:pPr>
        <w:numPr>
          <w:ilvl w:val="0"/>
          <w:numId w:val="1003"/>
        </w:numPr>
        <w:pStyle w:val="Compact"/>
      </w:pPr>
      <w:r>
        <w:t xml:space="preserve">Blood Pressure: Normalized without the need for additional medication adjustments initially prescribed for stage-1 hypertension.</w:t>
      </w:r>
    </w:p>
    <w:p>
      <w:pPr>
        <w:numPr>
          <w:ilvl w:val="0"/>
          <w:numId w:val="1003"/>
        </w:numPr>
        <w:pStyle w:val="Compact"/>
      </w:pPr>
      <w:r>
        <w:t xml:space="preserve">Energy Levels: Reported sustained energy throughout the workday, reducing reliance on caffeine stimulants.</w:t>
      </w:r>
    </w:p>
    <w:p>
      <w:pPr>
        <w:pStyle w:val="FirstParagraph"/>
      </w:pPr>
      <w:r>
        <w:t xml:space="preserve">7. Discussion and Implications </w:t>
      </w:r>
    </w:p>
    <w:p>
      <w:pPr>
        <w:pStyle w:val="BodyText"/>
      </w:pPr>
      <w:r>
        <w:t xml:space="preserve">This case study underscores that effective nutritional intervention in</w:t>
      </w:r>
      <w:r>
        <w:t xml:space="preserve"> </w:t>
      </w:r>
      <w:r>
        <w:rPr>
          <w:bCs/>
          <w:b/>
        </w:rPr>
        <w:t xml:space="preserve">India New Delhi</w:t>
      </w:r>
      <w:r>
        <w:t xml:space="preserve"> cannot be achieved through a one-size-fits-all approach. The success of the intervention relied heavily on the expertise of a skilled</w:t>
      </w:r>
    </w:p>
    <w:p>
      <w:pPr>
        <w:pStyle w:val="BodyText"/>
      </w:pPr>
      <w:r>
        <w:t xml:space="preserve">Dietitian who could navigate the complex interplay between traditional North Indian cuisine, modern corporate stressors, and environmental health risks specific to the capital.</w:t>
      </w:r>
    </w:p>
    <w:p>
      <w:pPr>
        <w:pStyle w:val="BodyText"/>
      </w:pPr>
      <w:r>
        <w:t xml:space="preserve">The growing prevalence of lifestyle diseases in urban India necessitates wider integration of dietetic services into primary healthcare systems. In</w:t>
      </w:r>
    </w:p>
    <w:p>
      <w:pPr>
        <w:pStyle w:val="BodyText"/>
      </w:pPr>
      <w:r>
        <w:t xml:space="preserve">India New Delhi, where the pace of life is relentless and dietary habits are rapidly shifting towards processed foods, professional guidance is critical. The case demonstrates that when a</w:t>
      </w:r>
    </w:p>
    <w:p>
      <w:pPr>
        <w:pStyle w:val="BodyText"/>
      </w:pPr>
      <w:r>
        <w:t xml:space="preserve">Dietitian tailors advice to local food cultures and environmental realities, patient compliance increases significantly.</w:t>
      </w:r>
    </w:p>
    <w:p>
      <w:pPr>
        <w:pStyle w:val="BodyText"/>
      </w:pPr>
      <w:r>
        <w:t xml:space="preserve">8. Conclusion </w:t>
      </w:r>
    </w:p>
    <w:p>
      <w:pPr>
        <w:pStyle w:val="BodyText"/>
      </w:pPr>
      <w:r>
        <w:t xml:space="preserve">The narrative of Mr. Sharma serves as a microcosm for the broader public health challenge in</w:t>
      </w:r>
    </w:p>
    <w:p>
      <w:pPr>
        <w:pStyle w:val="BodyText"/>
      </w:pPr>
      <w:r>
        <w:t xml:space="preserve">India New Delhi. It proves that with proper dietary management, even deeply ingrained unhealthy habits can be reversed. The role of the</w:t>
      </w:r>
    </w:p>
    <w:p>
      <w:pPr>
        <w:pStyle w:val="BodyText"/>
      </w:pPr>
      <w:r>
        <w:t xml:space="preserve">Dietitian is not merely prescriptive but educational and empowering. As urbanization continues to reshape the demographic landscape of</w:t>
      </w:r>
    </w:p>
    <w:p>
      <w:pPr>
        <w:pStyle w:val="BodyText"/>
      </w:pPr>
      <w:r>
        <w:t xml:space="preserve">India New Delhi, investing in dietetic care will yield substantial returns in terms of reduced healthcare costs, improved productivity, and enhanced quality of life for its residents.</w:t>
      </w:r>
    </w:p>
    <w:p>
      <w:pPr>
        <w:pStyle w:val="BodyText"/>
      </w:pPr>
      <w:r>
        <w:t xml:space="preserve">Key Takeaway: For sustainable health outcomes in urban centers like</w:t>
      </w:r>
    </w:p>
    <w:p>
      <w:pPr>
        <w:pStyle w:val="BodyText"/>
      </w:pPr>
      <w:r>
        <w:t xml:space="preserve">India New Delhi, the expertise of a culturally aware</w:t>
      </w:r>
    </w:p>
    <w:p>
      <w:pPr>
        <w:pStyle w:val="BodyText"/>
      </w:pPr>
      <w:r>
        <w:t xml:space="preserve">Dietitian is indispensable in bridging the gap between traditional food heritage and modern medical needs.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Dietitian in India New Delhi</dc:title>
  <dc:creator/>
  <dc:language>en</dc:language>
  <cp:keywords/>
  <dcterms:created xsi:type="dcterms:W3CDTF">2026-07-29T03:34:11Z</dcterms:created>
  <dcterms:modified xsi:type="dcterms:W3CDTF">2026-07-29T03:34:11Z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