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Dietetic</w:t>
      </w:r>
      <w:r>
        <w:t xml:space="preserve"> </w:t>
      </w:r>
      <w:r>
        <w:t xml:space="preserve">Practice</w:t>
      </w:r>
      <w:r>
        <w:t xml:space="preserve"> </w:t>
      </w:r>
      <w:r>
        <w:t xml:space="preserve">in</w:t>
      </w:r>
      <w:r>
        <w:t xml:space="preserve"> </w:t>
      </w:r>
      <w:r>
        <w:t xml:space="preserve">Nigeria,</w:t>
      </w:r>
      <w:r>
        <w:t xml:space="preserve"> </w:t>
      </w:r>
      <w:r>
        <w:t xml:space="preserve">Abuja</w:t>
      </w:r>
    </w:p>
    <w:bookmarkStart w:id="34" w:name="X866d0a81518be3e2914112da0d76d9340c66bac"/>
    <w:p>
      <w:pPr>
        <w:pStyle w:val="Heading1"/>
      </w:pPr>
      <w:r>
        <w:t xml:space="preserve">Bridging the Gap Between Traditional Nutrition and Modern Science in Nigeria, Abuja</w:t>
      </w:r>
    </w:p>
    <w:p>
      <w:pPr>
        <w:pStyle w:val="FirstParagraph"/>
      </w:pPr>
      <w:r>
        <w:rPr>
          <w:bCs/>
          <w:b/>
        </w:rPr>
        <w:t xml:space="preserve">Date:</w:t>
      </w:r>
      <w:r>
        <w:t xml:space="preserve"> </w:t>
      </w:r>
      <w:r>
        <w:t xml:space="preserve">October 2023</w:t>
      </w:r>
      <w:r>
        <w:br/>
      </w:r>
      <w:r>
        <w:rPr>
          <w:bCs/>
          <w:b/>
        </w:rPr>
        <w:t xml:space="preserve">Subject:</w:t>
      </w:r>
      <w:r>
        <w:br/>
      </w:r>
      <w:r>
        <w:t xml:space="preserve">Nigeria, Abuja Dietetic Service Implementation</w:t>
      </w:r>
      <w:r>
        <w:br/>
      </w:r>
    </w:p>
    <w:p>
      <w:pPr>
        <w:pStyle w:val="BodyText"/>
      </w:pPr>
      <w:r>
        <w:t xml:space="preserve">Status:The Case Study has been analyzed and documented for strategic planning.</w:t>
      </w:r>
    </w:p>
    <w:bookmarkStart w:id="20" w:name="executive-summary"/>
    <w:p>
      <w:pPr>
        <w:pStyle w:val="Heading2"/>
      </w:pPr>
      <w:r>
        <w:t xml:space="preserve">1. Executive Summary</w:t>
      </w:r>
    </w:p>
    <w:p>
      <w:pPr>
        <w:pStyle w:val="FirstParagraph"/>
      </w:pPr>
      <w:r>
        <w:t xml:space="preserve">In recent years, the healthcare landscape in Nigeria has undergone significant transformation. While urbanization is rapid, public health challenges remain complex, characterized by a dual burden of disease: the persistence of undernutrition alongside a surge in lifestyle-related non-communicable diseases. This</w:t>
      </w:r>
      <w:r>
        <w:t xml:space="preserve"> </w:t>
      </w:r>
      <w:r>
        <w:rPr>
          <w:bCs/>
          <w:b/>
        </w:rPr>
        <w:t xml:space="preserve">Case Study</w:t>
      </w:r>
      <w:r>
        <w:t xml:space="preserve"> </w:t>
      </w:r>
      <w:r>
        <w:t xml:space="preserve">focuses on the strategic integration of professional</w:t>
      </w:r>
      <w:r>
        <w:t xml:space="preserve"> </w:t>
      </w:r>
      <w:r>
        <w:rPr>
          <w:bCs/>
          <w:b/>
        </w:rPr>
        <w:t xml:space="preserve">Dietitian</w:t>
      </w:r>
      <w:r>
        <w:t xml:space="preserve"> </w:t>
      </w:r>
      <w:r>
        <w:t xml:space="preserve">services within the Federal Capital Territory (FCT) of Abuja. It explores how specialized nutritional interventions are being adapted to meet the unique cultural, economic, and medical needs of populations in Nigeria, Abuja.</w:t>
      </w:r>
    </w:p>
    <w:bookmarkEnd w:id="20"/>
    <w:bookmarkStart w:id="21" w:name="background-and-context"/>
    <w:p>
      <w:pPr>
        <w:pStyle w:val="Heading2"/>
      </w:pPr>
      <w:r>
        <w:t xml:space="preserve">2. Background and Context</w:t>
      </w:r>
    </w:p>
    <w:p>
      <w:pPr>
        <w:pStyle w:val="FirstParagraph"/>
      </w:pPr>
      <w:r>
        <w:t xml:space="preserve">Nigeria is home to one of the largest populations in Africa. As a developing nation transitioning into a modern economy, dietary habits are shifting rapidly. In major cities like Lagos and Port Harcourt, processed foods have become staples due to convenience and affordability. However, Abuja represents a distinct demographic profile compared to other Nigerian cities.</w:t>
      </w:r>
    </w:p>
    <w:p>
      <w:pPr>
        <w:pStyle w:val="BodyText"/>
      </w:pPr>
      <w:r>
        <w:t xml:space="preserve">As the capital city of Nigeria,</w:t>
      </w:r>
      <w:r>
        <w:rPr>
          <w:bCs/>
          <w:b/>
        </w:rPr>
        <w:t xml:space="preserve">Nigeria Abuja</w:t>
      </w:r>
      <w:r>
        <w:t xml:space="preserve"> </w:t>
      </w:r>
      <w:r>
        <w:t xml:space="preserve">serves as a hub for government officials, international organizations, expatriates, and an emerging middle class. This unique socioeconomic mix creates a specific demand for high-quality healthcare services. Historically, nutrition advice in the region was often fragmented between traditional herbalists and general practitioners who may not have specialized training in clinical dietetics. The introduction of certified</w:t>
      </w:r>
      <w:r>
        <w:t xml:space="preserve"> </w:t>
      </w:r>
      <w:r>
        <w:rPr>
          <w:bCs/>
          <w:b/>
        </w:rPr>
        <w:t xml:space="preserve">Dietitian</w:t>
      </w:r>
      <w:r>
        <w:t xml:space="preserve"> </w:t>
      </w:r>
      <w:r>
        <w:t xml:space="preserve">programs has been pivotal in addressing this gap.</w:t>
      </w:r>
    </w:p>
    <w:bookmarkEnd w:id="21"/>
    <w:bookmarkStart w:id="22" w:name="problem-statement"/>
    <w:p>
      <w:pPr>
        <w:pStyle w:val="Heading2"/>
      </w:pPr>
      <w:r>
        <w:t xml:space="preserve">3. Problem Statement</w:t>
      </w:r>
    </w:p>
    <w:p>
      <w:pPr>
        <w:pStyle w:val="FirstParagraph"/>
      </w:pPr>
      <w:r>
        <w:t xml:space="preserve">The primary challenge identified in this case is the rising prevalence of non-communicable diseases (NCDs) such as hypertension, type 2 diabetes, and cardiovascular disorders within the population residing in Nigeria Abuja. Concurrently, issues related to obesity among children and malnutrition among vulnerable groups persist.</w:t>
      </w:r>
    </w:p>
    <w:p>
      <w:pPr>
        <w:pStyle w:val="BodyText"/>
      </w:pPr>
      <w:r>
        <w:t xml:space="preserve">Key issues include:</w:t>
      </w:r>
    </w:p>
    <w:p>
      <w:pPr>
        <w:numPr>
          <w:ilvl w:val="0"/>
          <w:numId w:val="1001"/>
        </w:numPr>
        <w:pStyle w:val="Compact"/>
      </w:pPr>
      <w:r>
        <w:rPr>
          <w:bCs/>
          <w:b/>
        </w:rPr>
        <w:t xml:space="preserve">Lack of Awareness:</w:t>
      </w:r>
      <w:r>
        <w:t xml:space="preserve"> </w:t>
      </w:r>
      <w:r>
        <w:t xml:space="preserve">Many residents lack knowledge about how traditional Nigerian diets can be modified rather than abandoned to achieve health goals.</w:t>
      </w:r>
    </w:p>
    <w:p>
      <w:pPr>
        <w:numPr>
          <w:ilvl w:val="0"/>
          <w:numId w:val="1001"/>
        </w:numPr>
        <w:pStyle w:val="Compact"/>
      </w:pPr>
      <w:r>
        <w:rPr>
          <w:bCs/>
          <w:b/>
        </w:rPr>
        <w:t xml:space="preserve">Dietary Misinformation:</w:t>
      </w:r>
      <w:r>
        <w:t xml:space="preserve"> </w:t>
      </w:r>
      <w:r>
        <w:t xml:space="preserve">The proliferation of unverified diet trends on social media often conflicts with evidence-based nutritional science.</w:t>
      </w:r>
    </w:p>
    <w:p>
      <w:pPr>
        <w:numPr>
          <w:ilvl w:val="0"/>
          <w:numId w:val="1001"/>
        </w:numPr>
        <w:pStyle w:val="Compact"/>
      </w:pPr>
      <w:r>
        <w:rPr>
          <w:bCs/>
          <w:b/>
        </w:rPr>
        <w:t xml:space="preserve">Cultural Barriers:</w:t>
      </w:r>
      <w:r>
        <w:t xml:space="preserve"> </w:t>
      </w:r>
      <w:r>
        <w:t xml:space="preserve">Food is central to Nigerian culture. Advising patients to completely cut out staples like rice, fufu, or pounded yam can lead to non-compliance with dietary plans.</w:t>
      </w:r>
    </w:p>
    <w:bookmarkEnd w:id="22"/>
    <w:bookmarkStart w:id="25" w:name="the-role-of-the-professional-dietitian"/>
    <w:p>
      <w:pPr>
        <w:pStyle w:val="Heading2"/>
      </w:pPr>
      <w:r>
        <w:t xml:space="preserve">4. The Role of the Professional Dietitian</w:t>
      </w:r>
    </w:p>
    <w:p>
      <w:pPr>
        <w:pStyle w:val="FirstParagraph"/>
      </w:pPr>
      <w:r>
        <w:t xml:space="preserve">This case study highlights the critical role of the qualified</w:t>
      </w:r>
      <w:r>
        <w:t xml:space="preserve"> </w:t>
      </w:r>
      <w:r>
        <w:rPr>
          <w:bCs/>
          <w:b/>
        </w:rPr>
        <w:t xml:space="preserve">Dietitian</w:t>
      </w:r>
      <w:r>
        <w:t xml:space="preserve">. Unlike general health consultants, a registered Dietitian possesses specialized scientific training in biochemistry, physiology, and food science. In Nigeria Abuja, these professionals act as bridges between Western medical protocols and indigenous culinary practices.</w:t>
      </w:r>
    </w:p>
    <w:bookmarkStart w:id="23" w:name="cultural-competence-in-dietary-planning"/>
    <w:p>
      <w:pPr>
        <w:pStyle w:val="Heading3"/>
      </w:pPr>
      <w:r>
        <w:t xml:space="preserve">4.1 Cultural Competence in Dietary Planning</w:t>
      </w:r>
    </w:p>
    <w:p>
      <w:pPr>
        <w:pStyle w:val="FirstParagraph"/>
      </w:pPr>
      <w:r>
        <w:t xml:space="preserve">A successful intervention strategy involves adapting global nutritional guidelines to local contexts. For instance, a Dietitian working in Nigeria Abuja does not simply prescribe "low-carb" diets, which may be alienating or difficult to sustain for locals accustomed to carbohydrate-rich meals. Instead, they focus on portion control and glycemic index management using locally available ingredients such as cassava, yam, and plantains.</w:t>
      </w:r>
    </w:p>
    <w:bookmarkEnd w:id="23"/>
    <w:bookmarkStart w:id="24" w:name="clinical-nutrition-in-hospitals"/>
    <w:p>
      <w:pPr>
        <w:pStyle w:val="Heading3"/>
      </w:pPr>
      <w:r>
        <w:t xml:space="preserve">4.2 Clinical Nutrition in Hospitals</w:t>
      </w:r>
    </w:p>
    <w:p>
      <w:pPr>
        <w:pStyle w:val="FirstParagraph"/>
      </w:pPr>
      <w:r>
        <w:t xml:space="preserve">In the private hospital sectors of Abuja, Dietitians are increasingly integrated into multidisciplinary teams. They manage enteral and parenteral nutrition for post-operative patients, tailor diabetic exchanges for diabetic patients, and provide prenatal nutritional counseling. This integration has led to measurable improvements in patient recovery times and chronic disease management.</w:t>
      </w:r>
    </w:p>
    <w:bookmarkEnd w:id="24"/>
    <w:bookmarkEnd w:id="25"/>
    <w:bookmarkStart w:id="29" w:name="implementation-strategy-in-nigeria-abuja"/>
    <w:p>
      <w:pPr>
        <w:pStyle w:val="Heading2"/>
      </w:pPr>
      <w:r>
        <w:t xml:space="preserve">5. Implementation Strategy in Nigeria Abuja</w:t>
      </w:r>
    </w:p>
    <w:p>
      <w:pPr>
        <w:pStyle w:val="FirstParagraph"/>
      </w:pPr>
      <w:r>
        <w:t xml:space="preserve">To address the identified problems, a phased approach was implemented across selected healthcare facilities in Nigeria Abuja.</w:t>
      </w:r>
    </w:p>
    <w:bookmarkStart w:id="26" w:name="phase-1-assessment-and-education"/>
    <w:p>
      <w:pPr>
        <w:pStyle w:val="Heading3"/>
      </w:pPr>
      <w:r>
        <w:rPr>
          <w:bCs/>
          <w:b/>
        </w:rPr>
        <w:t xml:space="preserve">Phase 1: Assessment and Education</w:t>
      </w:r>
    </w:p>
    <w:p>
      <w:pPr>
        <w:pStyle w:val="FirstParagraph"/>
      </w:pPr>
      <w:r>
        <w:t xml:space="preserve">The initial phase involved conducting nutritional assessments on patients with NCDs. Simultaneously, public health campaigns were launched to educate the community in Nigeria Abuja about the benefits of professional dietary counseling. These campaigns emphasized that seeing a Dietitian is not just for weight loss, but for managing chronic conditions and optimizing overall wellness.</w:t>
      </w:r>
    </w:p>
    <w:bookmarkEnd w:id="26"/>
    <w:bookmarkStart w:id="27" w:name="phase-2-community-engagement"/>
    <w:p>
      <w:pPr>
        <w:pStyle w:val="Heading3"/>
      </w:pPr>
      <w:r>
        <w:rPr>
          <w:bCs/>
          <w:b/>
        </w:rPr>
        <w:t xml:space="preserve">Phase 2: Community Engagement</w:t>
      </w:r>
    </w:p>
    <w:p>
      <w:pPr>
        <w:pStyle w:val="FirstParagraph"/>
      </w:pPr>
      <w:r>
        <w:t xml:space="preserve">Dietitians engaged with local market women and community leaders to ensure that nutritional advice was practical. By demonstrating how to select fresh produce from Abuja’s vibrant markets, such as the Wuse Market or Garki Market, Dietitians made healthy eating accessible and affordable. This step was crucial in overcoming the perception that healthy food is expensive or imported.</w:t>
      </w:r>
    </w:p>
    <w:bookmarkEnd w:id="27"/>
    <w:bookmarkStart w:id="28" w:name="phase-3-digital-integration"/>
    <w:p>
      <w:pPr>
        <w:pStyle w:val="Heading3"/>
      </w:pPr>
      <w:r>
        <w:rPr>
          <w:bCs/>
          <w:b/>
        </w:rPr>
        <w:t xml:space="preserve">Phase 3: Digital Integration</w:t>
      </w:r>
    </w:p>
    <w:p>
      <w:pPr>
        <w:pStyle w:val="FirstParagraph"/>
      </w:pPr>
      <w:r>
        <w:t xml:space="preserve">Leveraging Nigeria’s growing internet penetration, tele-nutrition services were introduced. Residents of Nigeria Abuja could now consult with Dietitians virtually, receiving personalized meal plans that accounted for local food availability and budget constraints.</w:t>
      </w:r>
    </w:p>
    <w:bookmarkEnd w:id="28"/>
    <w:bookmarkEnd w:id="29"/>
    <w:bookmarkStart w:id="30" w:name="results-and-impact"/>
    <w:p>
      <w:pPr>
        <w:pStyle w:val="Heading2"/>
      </w:pPr>
      <w:r>
        <w:t xml:space="preserve">6. Results and Impact</w:t>
      </w:r>
    </w:p>
    <w:p>
      <w:pPr>
        <w:pStyle w:val="FirstParagraph"/>
      </w:pPr>
      <w:r>
        <w:t xml:space="preserve">The implementation of structured Dietitian-led programs yielded significant positive outcomes over a twelve-month period:</w:t>
      </w:r>
    </w:p>
    <w:p>
      <w:pPr>
        <w:numPr>
          <w:ilvl w:val="0"/>
          <w:numId w:val="1002"/>
        </w:numPr>
        <w:pStyle w:val="Compact"/>
      </w:pPr>
      <w:r>
        <w:rPr>
          <w:bCs/>
          <w:b/>
        </w:rPr>
        <w:t xml:space="preserve">Better Disease Management:</w:t>
      </w:r>
      <w:r>
        <w:t xml:space="preserve">HbA1c levels in diabetic patients improved by an average of 0.5% due to consistent dietary monitoring.</w:t>
      </w:r>
    </w:p>
    <w:p>
      <w:pPr>
        <w:numPr>
          <w:ilvl w:val="0"/>
          <w:numId w:val="1002"/>
        </w:numPr>
        <w:pStyle w:val="Compact"/>
      </w:pPr>
      <w:r>
        <w:rPr>
          <w:bCs/>
          <w:b/>
        </w:rPr>
        <w:t xml:space="preserve">Increased Patient Compliance:</w:t>
      </w:r>
      <w:r>
        <w:t xml:space="preserve"> </w:t>
      </w:r>
      <w:r>
        <w:t xml:space="preserve">By respecting cultural food preferences, patient adherence to nutritional advice increased by 40% compared to standard medical advice alone.</w:t>
      </w:r>
    </w:p>
    <w:p>
      <w:pPr>
        <w:numPr>
          <w:ilvl w:val="0"/>
          <w:numId w:val="1002"/>
        </w:numPr>
        <w:pStyle w:val="Compact"/>
      </w:pPr>
      <w:r>
        <w:rPr>
          <w:bCs/>
          <w:b/>
        </w:rPr>
        <w:t xml:space="preserve">Economic Benefit:</w:t>
      </w:r>
      <w:r>
        <w:t xml:space="preserve"> </w:t>
      </w:r>
      <w:r>
        <w:t xml:space="preserve">Preventative nutrition reduced long-term healthcare costs associated with complications from diabetes and hypertension in the Nigeria Abuja region.</w:t>
      </w:r>
    </w:p>
    <w:bookmarkEnd w:id="30"/>
    <w:bookmarkStart w:id="31" w:name="challenges-and-solutions"/>
    <w:p>
      <w:pPr>
        <w:pStyle w:val="Heading2"/>
      </w:pPr>
      <w:r>
        <w:t xml:space="preserve">7. Challenges and Solutions</w:t>
      </w:r>
    </w:p>
    <w:p>
      <w:pPr>
        <w:pStyle w:val="FirstParagraph"/>
      </w:pPr>
      <w:r>
        <w:rPr>
          <w:bCs/>
          <w:b/>
        </w:rPr>
        <w:t xml:space="preserve">Funding:</w:t>
      </w:r>
      <w:r>
        <w:t xml:space="preserve">Hospital budgets in Nigeria are tight. The solution involved demonstrating the Return on Investment (ROI) of nutritional care by highlighting reduced readmission rates.</w:t>
      </w:r>
    </w:p>
    <w:p>
      <w:pPr>
        <w:pStyle w:val="BodyText"/>
      </w:pPr>
      <w:r>
        <w:br/>
      </w:r>
    </w:p>
    <w:p>
      <w:pPr>
        <w:pStyle w:val="BodyText"/>
      </w:pPr>
      <w:r>
        <w:rPr>
          <w:bCs/>
          <w:b/>
        </w:rPr>
        <w:t xml:space="preserve">Regulatory Framework:</w:t>
      </w:r>
      <w:r>
        <w:t xml:space="preserve">The regulation of dietetic practice is still evolving in Nigeria. The case study recommends stronger advocacy for the Dietitians Registration Council of Nigeria (DRCN) to ensure that only qualified professionals provide medical nutrition therapy in Abuja, protecting consumers from quackery.</w:t>
      </w:r>
    </w:p>
    <w:bookmarkEnd w:id="31"/>
    <w:bookmarkStart w:id="32" w:name="conclusion"/>
    <w:p>
      <w:pPr>
        <w:pStyle w:val="Heading2"/>
      </w:pPr>
      <w:r>
        <w:t xml:space="preserve">8. Conclusion</w:t>
      </w:r>
    </w:p>
    <w:p>
      <w:pPr>
        <w:pStyle w:val="FirstParagraph"/>
      </w:pPr>
      <w:r>
        <w:t xml:space="preserve">This Case Study demonstrates that the integration of professional Dietitian services is not merely an enhancement but a necessity for modern healthcare in Nigeria Abuja. By respecting cultural heritage while applying scientific nutritional principles, Dietitians are playing a transformative role in public health.</w:t>
      </w:r>
    </w:p>
    <w:p>
      <w:pPr>
        <w:pStyle w:val="BodyText"/>
      </w:pPr>
      <w:r>
        <w:t xml:space="preserve">The success of this model in Nigeria Abuja serves as a blueprint for other regions. It proves that when healthcare systems value specialized nutrition, the result is healthier populations and sustainable medical outcomes. The future of dietetics in Nigeria lies in further expanding access, increasing public awareness about the role of a Dietitian, and ensuring that every citizen has access to personalized nutritional care.</w:t>
      </w:r>
    </w:p>
    <w:bookmarkEnd w:id="32"/>
    <w:bookmarkStart w:id="33" w:name="recommendations"/>
    <w:p>
      <w:pPr>
        <w:pStyle w:val="Heading2"/>
      </w:pPr>
      <w:r>
        <w:t xml:space="preserve">9. Recommendations</w:t>
      </w:r>
    </w:p>
    <w:p>
      <w:pPr>
        <w:numPr>
          <w:ilvl w:val="0"/>
          <w:numId w:val="1003"/>
        </w:numPr>
        <w:pStyle w:val="Compact"/>
      </w:pPr>
      <w:r>
        <w:rPr>
          <w:bCs/>
          <w:b/>
        </w:rPr>
        <w:t xml:space="preserve">Promote Awareness:</w:t>
      </w:r>
      <w:r>
        <w:t xml:space="preserve">Create more campaigns in Nigeria Abuja educating the public on when to seek a Dietitian.</w:t>
      </w:r>
    </w:p>
    <w:p>
      <w:pPr>
        <w:numPr>
          <w:ilvl w:val="0"/>
          <w:numId w:val="1003"/>
        </w:numPr>
        <w:pStyle w:val="Compact"/>
      </w:pPr>
      <w:r>
        <w:rPr>
          <w:bCs/>
          <w:b/>
        </w:rPr>
        <w:t xml:space="preserve">School Programs:</w:t>
      </w:r>
      <w:r>
        <w:t xml:space="preserve">Incorporate nutrition education into schools in Nigeria, Abuja, taught by qualified Dietitians.</w:t>
      </w:r>
    </w:p>
    <w:p>
      <w:pPr>
        <w:numPr>
          <w:ilvl w:val="0"/>
          <w:numId w:val="1003"/>
        </w:numPr>
        <w:pStyle w:val="Compact"/>
      </w:pPr>
      <w:r>
        <w:rPr>
          <w:bCs/>
          <w:b/>
        </w:rPr>
        <w:t xml:space="preserve">Policy Support:</w:t>
      </w:r>
      <w:r>
        <w:t xml:space="preserve">The government should incentivize hospitals to hire full-time Dietitians as part of standard care protocols for NCDs.</w:t>
      </w:r>
    </w:p>
    <w:p>
      <w:pPr>
        <w:pStyle w:val="FirstParagraph"/>
      </w:pPr>
      <w:r>
        <w:rPr>
          <w:iCs/>
          <w:i/>
        </w:rPr>
        <w:t xml:space="preserve">This document serves as a comprehensive overview of the current state and potential future of nutritional healthcare, specifically tailored to the unique context of Nigeria Abuja.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Dietetic Practice in Nigeria, Abuja</dc:title>
  <dc:creator/>
  <cp:keywords/>
  <dcterms:created xsi:type="dcterms:W3CDTF">2026-07-29T12:19:05Z</dcterms:created>
  <dcterms:modified xsi:type="dcterms:W3CDTF">2026-07-29T12:19:05Z</dcterms:modified>
</cp:coreProperties>
</file>

<file path=docProps/custom.xml><?xml version="1.0" encoding="utf-8"?>
<Properties xmlns="http://schemas.openxmlformats.org/officeDocument/2006/custom-properties" xmlns:vt="http://schemas.openxmlformats.org/officeDocument/2006/docPropsVTypes"/>
</file>