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Russia,</w:t>
      </w:r>
      <w:r>
        <w:t xml:space="preserve"> </w:t>
      </w:r>
      <w:r>
        <w:t xml:space="preserve">Moscow</w:t>
      </w:r>
    </w:p>
    <w:bookmarkStart w:id="28" w:name="X5fdf9f6136c4c0c1cbdf6fad217693b562c2da9"/>
    <w:p>
      <w:pPr>
        <w:pStyle w:val="Heading1"/>
      </w:pPr>
      <w:r>
        <w:t xml:space="preserve">A Comprehensive Analysis of the Dietitian Profession in Russia, Moscow</w:t>
      </w:r>
    </w:p>
    <w:p>
      <w:pPr>
        <w:pStyle w:val="FirstParagraph"/>
      </w:pPr>
      <w:r>
        <w:t xml:space="preserve">The landscape of health and wellness is undergoing a significant transformation globally, but nowhere is this shift more pronounced than in the bustling metropolis of Moscow. As one of the most dynamic economic hubs in Eastern Europe,</w:t>
      </w:r>
      <w:r>
        <w:t xml:space="preserve"> </w:t>
      </w:r>
      <w:r>
        <w:rPr>
          <w:bCs/>
          <w:b/>
        </w:rPr>
        <w:t xml:space="preserve">Russia Moscow</w:t>
      </w:r>
      <w:r>
        <w:t xml:space="preserve"> </w:t>
      </w:r>
      <w:r>
        <w:t xml:space="preserve">represents a unique intersection of traditional cultural dietary habits and modern lifestyle demands. Within this context, the role of the</w:t>
      </w:r>
      <w:r>
        <w:t xml:space="preserve"> </w:t>
      </w:r>
      <w:r>
        <w:rPr>
          <w:bCs/>
          <w:b/>
        </w:rPr>
        <w:t xml:space="preserve">Dietitian</w:t>
      </w:r>
      <w:r>
        <w:t xml:space="preserve"> </w:t>
      </w:r>
      <w:r>
        <w:t xml:space="preserve">has evolved from a niche medical support profession to a central pillar of preventive healthcare and personal wellness. This case study explores the professional ecosystem for dietitians in</w:t>
      </w:r>
      <w:r>
        <w:t xml:space="preserve"> </w:t>
      </w:r>
      <w:r>
        <w:rPr>
          <w:bCs/>
          <w:b/>
        </w:rPr>
        <w:t xml:space="preserve">Russia Moscow</w:t>
      </w:r>
      <w:r>
        <w:t xml:space="preserve">, examining market dynamics, client demographics, regulatory frameworks, and future trends.</w:t>
      </w:r>
    </w:p>
    <w:bookmarkStart w:id="20" w:name="X02e9274d7ee12cb47b8099bc1f44853a484ac99"/>
    <w:p>
      <w:pPr>
        <w:pStyle w:val="Heading2"/>
      </w:pPr>
      <w:r>
        <w:t xml:space="preserve">The Context: Why Russia Moscow Demands Specialized Nutrition Guidance</w:t>
      </w:r>
    </w:p>
    <w:p>
      <w:pPr>
        <w:pStyle w:val="FirstParagraph"/>
      </w:pPr>
      <w:r>
        <w:rPr>
          <w:bCs/>
          <w:b/>
        </w:rPr>
        <w:t xml:space="preserve">Russia Moscow</w:t>
      </w:r>
      <w:r>
        <w:t xml:space="preserve"> </w:t>
      </w:r>
      <w:r>
        <w:t xml:space="preserve">is characterized by a fast-paced urban environment that often clashes with traditional dietary patterns. The classic Russian diet has historically been heavy in carbohydrates, preserved foods, and high-fat dairy products. However, the modern resident of</w:t>
      </w:r>
      <w:r>
        <w:t xml:space="preserve"> </w:t>
      </w:r>
      <w:r>
        <w:rPr>
          <w:bCs/>
          <w:b/>
        </w:rPr>
        <w:t xml:space="preserve">Russia Moscow</w:t>
      </w:r>
      <w:r>
        <w:t xml:space="preserve"> </w:t>
      </w:r>
      <w:r>
        <w:t xml:space="preserve">faces new challenges: sedentary corporate jobs, chronic stress from rapid life transitions, and an abundance of global fast-food options. Consequently, the demand for professional nutritional advice has surged.</w:t>
      </w:r>
    </w:p>
    <w:p>
      <w:pPr>
        <w:pStyle w:val="BodyText"/>
      </w:pPr>
      <w:r>
        <w:t xml:space="preserve">In major metropolitan centers like</w:t>
      </w:r>
      <w:r>
        <w:t xml:space="preserve"> </w:t>
      </w:r>
      <w:r>
        <w:rPr>
          <w:bCs/>
          <w:b/>
        </w:rPr>
        <w:t xml:space="preserve">Russia Moscow</w:t>
      </w:r>
      <w:r>
        <w:t xml:space="preserve">, health consciousness is no longer a luxury but a necessity for productivity and longevity. The rising prevalence of lifestyle-related diseases such as type 2 diabetes, obesity, and cardiovascular issues has prompted both individuals and corporate entities to seek specialized interventions. It is within this specific socio-economic context that the</w:t>
      </w:r>
      <w:r>
        <w:t xml:space="preserve"> </w:t>
      </w:r>
      <w:r>
        <w:rPr>
          <w:bCs/>
          <w:b/>
        </w:rPr>
        <w:t xml:space="preserve">Dietitian</w:t>
      </w:r>
      <w:r>
        <w:t xml:space="preserve"> </w:t>
      </w:r>
      <w:r>
        <w:t xml:space="preserve">emerges as an essential figure.</w:t>
      </w:r>
    </w:p>
    <w:bookmarkEnd w:id="20"/>
    <w:bookmarkStart w:id="21" w:name="X20bef6aa4bf50c7e4a02e3eb339353eb38e7b72"/>
    <w:p>
      <w:pPr>
        <w:pStyle w:val="Heading2"/>
      </w:pPr>
      <w:r>
        <w:t xml:space="preserve">The Role of the Dietitian in Modern Healthcare</w:t>
      </w:r>
    </w:p>
    <w:p>
      <w:pPr>
        <w:pStyle w:val="FirstParagraph"/>
      </w:pPr>
      <w:r>
        <w:t xml:space="preserve">A</w:t>
      </w:r>
      <w:r>
        <w:t xml:space="preserve"> </w:t>
      </w:r>
      <w:r>
        <w:rPr>
          <w:bCs/>
          <w:b/>
        </w:rPr>
        <w:t xml:space="preserve">Dietitian</w:t>
      </w:r>
      <w:r>
        <w:t xml:space="preserve"> </w:t>
      </w:r>
      <w:r>
        <w:t xml:space="preserve">differs from a general nutritionist in terms of regulation and scope. In many jurisdictions, including evolving frameworks within Russia, dietitians are healthcare professionals trained to treat diseases through medical nutrition therapy. In the context of</w:t>
      </w:r>
      <w:r>
        <w:t xml:space="preserve"> </w:t>
      </w:r>
      <w:r>
        <w:rPr>
          <w:bCs/>
          <w:b/>
        </w:rPr>
        <w:t xml:space="preserve">Russia Moscow</w:t>
      </w:r>
      <w:r>
        <w:t xml:space="preserve">, the role spans several critical areas:</w:t>
      </w:r>
    </w:p>
    <w:p>
      <w:pPr>
        <w:numPr>
          <w:ilvl w:val="0"/>
          <w:numId w:val="1001"/>
        </w:numPr>
        <w:pStyle w:val="Compact"/>
      </w:pPr>
      <w:r>
        <w:rPr>
          <w:bCs/>
          <w:b/>
        </w:rPr>
        <w:t xml:space="preserve">Clinical Nutrition:</w:t>
      </w:r>
      <w:r>
        <w:t xml:space="preserve"> </w:t>
      </w:r>
      <w:r>
        <w:t xml:space="preserve">Working alongside doctors in hospitals and private clinics in</w:t>
      </w:r>
      <w:r>
        <w:t xml:space="preserve"> </w:t>
      </w:r>
      <w:r>
        <w:rPr>
          <w:bCs/>
          <w:b/>
        </w:rPr>
        <w:t xml:space="preserve">Russia Moscow</w:t>
      </w:r>
      <w:r>
        <w:t xml:space="preserve"> </w:t>
      </w:r>
      <w:r>
        <w:t xml:space="preserve">to manage patients with chronic conditions such as diabetes, hypertension, and gastrointestinal disorders.</w:t>
      </w:r>
    </w:p>
    <w:p>
      <w:pPr>
        <w:numPr>
          <w:ilvl w:val="0"/>
          <w:numId w:val="1001"/>
        </w:numPr>
        <w:pStyle w:val="Compact"/>
      </w:pPr>
      <w:r>
        <w:rPr>
          <w:bCs/>
          <w:b/>
        </w:rPr>
        <w:t xml:space="preserve">Cosmetology and Aesthetics:</w:t>
      </w:r>
      <w:r>
        <w:t xml:space="preserve"> </w:t>
      </w:r>
      <w:r>
        <w:t xml:space="preserve">Given the high interest in physical appearance within the capital's social circles, many dietitians specialize in weight management plans that support dermatological health and anti-aging goals.</w:t>
      </w:r>
    </w:p>
    <w:p>
      <w:pPr>
        <w:numPr>
          <w:ilvl w:val="0"/>
          <w:numId w:val="1001"/>
        </w:numPr>
        <w:pStyle w:val="Compact"/>
      </w:pPr>
      <w:r>
        <w:rPr>
          <w:bCs/>
          <w:b/>
        </w:rPr>
        <w:t xml:space="preserve">Sports Nutrition:</w:t>
      </w:r>
      <w:r>
        <w:t xml:space="preserve"> </w:t>
      </w:r>
      <w:r>
        <w:t xml:space="preserve">With a growing fitness culture in</w:t>
      </w:r>
      <w:r>
        <w:t xml:space="preserve"> </w:t>
      </w:r>
      <w:r>
        <w:rPr>
          <w:bCs/>
          <w:b/>
        </w:rPr>
        <w:t xml:space="preserve">Russia Moscow</w:t>
      </w:r>
      <w:r>
        <w:t xml:space="preserve">, dietitians provide tailored macronutrient plans for athletes and gym-goers to optimize performance and recovery.</w:t>
      </w:r>
    </w:p>
    <w:p>
      <w:pPr>
        <w:numPr>
          <w:ilvl w:val="0"/>
          <w:numId w:val="1001"/>
        </w:numPr>
        <w:pStyle w:val="Compact"/>
      </w:pPr>
      <w:r>
        <w:rPr>
          <w:bCs/>
          <w:b/>
        </w:rPr>
        <w:t xml:space="preserve">Pediatric and Maternal Care:</w:t>
      </w:r>
      <w:r>
        <w:t xml:space="preserve"> </w:t>
      </w:r>
      <w:r>
        <w:t xml:space="preserve">Providing guidance on breastfeeding, complementary feeding, and pediatric growth monitoring is a cornerstone of the dietitian’s service portfolio.</w:t>
      </w:r>
    </w:p>
    <w:bookmarkEnd w:id="21"/>
    <w:bookmarkStart w:id="24" w:name="X2afdec0f994d7de37a9aa024c1c3db879a3b160"/>
    <w:p>
      <w:pPr>
        <w:pStyle w:val="Heading2"/>
      </w:pPr>
      <w:r>
        <w:t xml:space="preserve">The Professional Landscape in Russia Moscow</w:t>
      </w:r>
    </w:p>
    <w:p>
      <w:pPr>
        <w:pStyle w:val="FirstParagraph"/>
      </w:pPr>
      <w:r>
        <w:t xml:space="preserve">The market for dietetic services in</w:t>
      </w:r>
      <w:r>
        <w:t xml:space="preserve"> </w:t>
      </w:r>
      <w:r>
        <w:rPr>
          <w:bCs/>
          <w:b/>
        </w:rPr>
        <w:t xml:space="preserve">Russia Moscow</w:t>
      </w:r>
      <w:r>
        <w:t xml:space="preserve"> </w:t>
      </w:r>
      <w:r>
        <w:t xml:space="preserve">is competitive yet fragmented. Historically, medical nutrition therapy was primarily available within state-run healthcare facilities (polyclinics). However, the privatization of healthcare and the rise of a wealthy middle class have fueled a boom in private practice. Today, one can find dietitians operating in high-end wellness centers, specialized nutritional clinics throughout</w:t>
      </w:r>
      <w:r>
        <w:t xml:space="preserve"> </w:t>
      </w:r>
      <w:r>
        <w:rPr>
          <w:bCs/>
          <w:b/>
        </w:rPr>
        <w:t xml:space="preserve">Russia Moscow</w:t>
      </w:r>
      <w:r>
        <w:t xml:space="preserve">, or as independent consultants.</w:t>
      </w:r>
    </w:p>
    <w:bookmarkStart w:id="22" w:name="X1a0c03a984d677f99462ab008521fcaf16ba25a"/>
    <w:p>
      <w:pPr>
        <w:pStyle w:val="Heading3"/>
      </w:pPr>
      <w:r>
        <w:t xml:space="preserve">Educational Requirements and Certification</w:t>
      </w:r>
    </w:p>
    <w:p>
      <w:pPr>
        <w:pStyle w:val="FirstParagraph"/>
      </w:pPr>
      <w:r>
        <w:t xml:space="preserve">To practice credibly as a</w:t>
      </w:r>
      <w:r>
        <w:t xml:space="preserve"> </w:t>
      </w:r>
      <w:r>
        <w:rPr>
          <w:bCs/>
          <w:b/>
        </w:rPr>
        <w:t xml:space="preserve">Dietitian</w:t>
      </w:r>
      <w:r>
        <w:t xml:space="preserve"> </w:t>
      </w:r>
      <w:r>
        <w:t xml:space="preserve">in</w:t>
      </w:r>
      <w:r>
        <w:t xml:space="preserve"> </w:t>
      </w:r>
      <w:r>
        <w:rPr>
          <w:bCs/>
          <w:b/>
        </w:rPr>
        <w:t xml:space="preserve">Russia Moscow</w:t>
      </w:r>
      <w:r>
        <w:t xml:space="preserve">, professionals typically require a background in medicine (Medical Degree) or food technology with additional specialization. While the title "nutritionist" is less regulated, "dietitian" often implies medical training. The most respected practitioners hold certifications from recognized Russian medical universities and continue their education through international bodies such as the American Dietetic Association (now Academy of Nutrition and Dietetics) or European boards, adapting global best practices to local conditions.</w:t>
      </w:r>
    </w:p>
    <w:bookmarkEnd w:id="22"/>
    <w:bookmarkStart w:id="23" w:name="bridging-tradition-and-modernity"/>
    <w:p>
      <w:pPr>
        <w:pStyle w:val="Heading3"/>
      </w:pPr>
      <w:r>
        <w:t xml:space="preserve">Bridging Tradition and Modernity</w:t>
      </w:r>
    </w:p>
    <w:p>
      <w:pPr>
        <w:pStyle w:val="FirstParagraph"/>
      </w:pPr>
      <w:r>
        <w:t xml:space="preserve">A key challenge for the</w:t>
      </w:r>
      <w:r>
        <w:t xml:space="preserve"> </w:t>
      </w:r>
      <w:r>
        <w:rPr>
          <w:bCs/>
          <w:b/>
        </w:rPr>
        <w:t xml:space="preserve">Dietitian</w:t>
      </w:r>
      <w:r>
        <w:t xml:space="preserve"> </w:t>
      </w:r>
      <w:r>
        <w:t xml:space="preserve">in</w:t>
      </w:r>
      <w:r>
        <w:t xml:space="preserve"> </w:t>
      </w:r>
      <w:r>
        <w:rPr>
          <w:bCs/>
          <w:b/>
        </w:rPr>
        <w:t xml:space="preserve">Russia Moscow</w:t>
      </w:r>
      <w:r>
        <w:t xml:space="preserve"> </w:t>
      </w:r>
      <w:r>
        <w:t xml:space="preserve">is navigating cultural dietary preferences. Clients may be resistant to reducing traditional staples like rye bread, potatoes, or sour cream. Successful practitioners must demonstrate cultural competence by creating meal plans that incorporate these beloved foods in healthier portions or preparations rather than eliminating them entirely. This nuanced approach allows the</w:t>
      </w:r>
      <w:r>
        <w:t xml:space="preserve"> </w:t>
      </w:r>
      <w:r>
        <w:rPr>
          <w:bCs/>
          <w:b/>
        </w:rPr>
        <w:t xml:space="preserve">Dietitian</w:t>
      </w:r>
      <w:r>
        <w:t xml:space="preserve"> </w:t>
      </w:r>
      <w:r>
        <w:t xml:space="preserve">to build trust and ensure adherence in clients residing in</w:t>
      </w:r>
      <w:r>
        <w:t xml:space="preserve"> </w:t>
      </w:r>
      <w:r>
        <w:rPr>
          <w:bCs/>
          <w:b/>
        </w:rPr>
        <w:t xml:space="preserve">Russia Moscow</w:t>
      </w:r>
      <w:r>
        <w:t xml:space="preserve">.</w:t>
      </w:r>
    </w:p>
    <w:bookmarkEnd w:id="23"/>
    <w:bookmarkEnd w:id="24"/>
    <w:bookmarkStart w:id="25" w:name="X3e5ebbd66c96ace78e25f626df12afe8c9129c1"/>
    <w:p>
      <w:pPr>
        <w:pStyle w:val="Heading2"/>
      </w:pPr>
      <w:r>
        <w:t xml:space="preserve">Challenges Facing Dietitians in Russia Moscow</w:t>
      </w:r>
    </w:p>
    <w:p>
      <w:pPr>
        <w:numPr>
          <w:ilvl w:val="0"/>
          <w:numId w:val="1002"/>
        </w:numPr>
        <w:pStyle w:val="Compact"/>
      </w:pPr>
      <w:r>
        <w:rPr>
          <w:bCs/>
          <w:b/>
        </w:rPr>
        <w:t xml:space="preserve">Economic Volatility:</w:t>
      </w:r>
      <w:r>
        <w:t xml:space="preserve"> </w:t>
      </w:r>
      <w:r>
        <w:t xml:space="preserve">Fluctuations in the economy and currency exchange rates can affect access to imported supplements or specialized health foods, requiring dietitians to be resourceful in sourcing local, high-quality alternatives.</w:t>
      </w:r>
    </w:p>
    <w:p>
      <w:pPr>
        <w:numPr>
          <w:ilvl w:val="0"/>
          <w:numId w:val="1002"/>
        </w:numPr>
        <w:pStyle w:val="Compact"/>
      </w:pPr>
      <w:r>
        <w:rPr>
          <w:bCs/>
          <w:b/>
        </w:rPr>
        <w:t xml:space="preserve">Misinformation:</w:t>
      </w:r>
      <w:r>
        <w:t xml:space="preserve"> </w:t>
      </w:r>
      <w:r>
        <w:t xml:space="preserve">The digital age has brought a flood of unqualified "gurus" offering contradictory advice on social media. Establishing authority as a certified</w:t>
      </w:r>
      <w:r>
        <w:t xml:space="preserve"> </w:t>
      </w:r>
      <w:r>
        <w:rPr>
          <w:bCs/>
          <w:b/>
        </w:rPr>
        <w:t xml:space="preserve">Dietitian</w:t>
      </w:r>
      <w:r>
        <w:t xml:space="preserve"> </w:t>
      </w:r>
      <w:r>
        <w:t xml:space="preserve">requires significant effort in patient education to distinguish evidence-based science from trends.</w:t>
      </w:r>
    </w:p>
    <w:p>
      <w:pPr>
        <w:numPr>
          <w:ilvl w:val="0"/>
          <w:numId w:val="1002"/>
        </w:numPr>
        <w:pStyle w:val="Compact"/>
      </w:pPr>
      <w:r>
        <w:rPr>
          <w:bCs/>
          <w:b/>
        </w:rPr>
        <w:t xml:space="preserve">Patient Adherence:</w:t>
      </w:r>
      <w:r>
        <w:t xml:space="preserve"> </w:t>
      </w:r>
      <w:r>
        <w:t xml:space="preserve">Changing lifelong eating habits is difficult. In the high-stress environment of</w:t>
      </w:r>
      <w:r>
        <w:t xml:space="preserve"> </w:t>
      </w:r>
      <w:r>
        <w:rPr>
          <w:bCs/>
          <w:b/>
        </w:rPr>
        <w:t xml:space="preserve">Russia Moscow</w:t>
      </w:r>
      <w:r>
        <w:t xml:space="preserve">, patients often revert to convenient, unhealthy options due to work pressure.</w:t>
      </w:r>
    </w:p>
    <w:bookmarkEnd w:id="25"/>
    <w:bookmarkStart w:id="26" w:name="X1a0e8ec7c676b88178d0751a65a5eba71425322"/>
    <w:p>
      <w:pPr>
        <w:pStyle w:val="Heading2"/>
      </w:pPr>
      <w:r>
        <w:t xml:space="preserve">The Future Outlook for Dietetics in Russia Moscow</w:t>
      </w:r>
    </w:p>
    <w:p>
      <w:pPr>
        <w:pStyle w:val="FirstParagraph"/>
      </w:pPr>
      <w:r>
        <w:t xml:space="preserve">The future for the</w:t>
      </w:r>
      <w:r>
        <w:t xml:space="preserve"> </w:t>
      </w:r>
      <w:r>
        <w:rPr>
          <w:bCs/>
          <w:b/>
        </w:rPr>
        <w:t xml:space="preserve">Dietitian</w:t>
      </w:r>
      <w:r>
        <w:t xml:space="preserve"> </w:t>
      </w:r>
      <w:r>
        <w:t xml:space="preserve">profession in</w:t>
      </w:r>
      <w:r>
        <w:t xml:space="preserve"> </w:t>
      </w:r>
      <w:r>
        <w:rPr>
          <w:bCs/>
          <w:b/>
        </w:rPr>
        <w:t xml:space="preserve">Russia Moscow</w:t>
      </w:r>
      <w:r>
        <w:t xml:space="preserve"> </w:t>
      </w:r>
      <w:r>
        <w:t xml:space="preserve">is promising. Several trends point toward further professionalization and integration into mainstream healthcare:</w:t>
      </w:r>
    </w:p>
    <w:p>
      <w:pPr>
        <w:numPr>
          <w:ilvl w:val="0"/>
          <w:numId w:val="1003"/>
        </w:numPr>
        <w:pStyle w:val="Compact"/>
      </w:pPr>
      <w:r>
        <w:rPr>
          <w:iCs/>
          <w:i/>
        </w:rPr>
        <w:t xml:space="preserve">Digital Health Integration:</w:t>
      </w:r>
      <w:r>
        <w:t xml:space="preserve"> </w:t>
      </w:r>
      <w:r>
        <w:t xml:space="preserve">Telemedicine platforms are expanding access to dietetic consultations across</w:t>
      </w:r>
      <w:r>
        <w:t xml:space="preserve"> </w:t>
      </w:r>
      <w:r>
        <w:rPr>
          <w:bCs/>
          <w:b/>
        </w:rPr>
        <w:t xml:space="preserve">Russia Moscow</w:t>
      </w:r>
      <w:r>
        <w:t xml:space="preserve">, allowing for remote monitoring via apps.</w:t>
      </w:r>
    </w:p>
    <w:p>
      <w:pPr>
        <w:numPr>
          <w:ilvl w:val="0"/>
          <w:numId w:val="1003"/>
        </w:numPr>
        <w:pStyle w:val="Compact"/>
      </w:pPr>
      <w:r>
        <w:rPr>
          <w:iCs/>
          <w:i/>
        </w:rPr>
        <w:t xml:space="preserve">Nutrigenomics:</w:t>
      </w:r>
      <w:r>
        <w:t xml:space="preserve"> </w:t>
      </w:r>
      <w:r>
        <w:t xml:space="preserve">As genetic testing becomes more affordable, personalized nutrition plans based on DNA will become a premium service offered by leading dietitians.</w:t>
      </w:r>
    </w:p>
    <w:p>
      <w:pPr>
        <w:numPr>
          <w:ilvl w:val="0"/>
          <w:numId w:val="1003"/>
        </w:numPr>
        <w:pStyle w:val="Compact"/>
      </w:pPr>
      <w:r>
        <w:rPr>
          <w:iCs/>
          <w:i/>
        </w:rPr>
        <w:t xml:space="preserve">Corporate Wellness Programs:</w:t>
      </w:r>
      <w:r>
        <w:t xml:space="preserve"> </w:t>
      </w:r>
      <w:r>
        <w:t xml:space="preserve">Large corporations in the business districts of Moscow are increasingly hiring dietitians to offer staff health programs, recognizing the link between employee well-being and productivity.</w:t>
      </w:r>
    </w:p>
    <w:bookmarkEnd w:id="26"/>
    <w:bookmarkStart w:id="27" w:name="societal-impact-and-conclusion"/>
    <w:p>
      <w:pPr>
        <w:pStyle w:val="Heading2"/>
      </w:pPr>
      <w:r>
        <w:t xml:space="preserve">Societal Impact and Conclusion</w:t>
      </w:r>
    </w:p>
    <w:p>
      <w:pPr>
        <w:pStyle w:val="FirstParagraph"/>
      </w:pPr>
      <w:r>
        <w:t xml:space="preserve">The impact of a dedicated</w:t>
      </w:r>
      <w:r>
        <w:t xml:space="preserve"> </w:t>
      </w:r>
      <w:r>
        <w:rPr>
          <w:bCs/>
          <w:b/>
        </w:rPr>
        <w:t xml:space="preserve">Dietitian</w:t>
      </w:r>
      <w:r>
        <w:t xml:space="preserve"> </w:t>
      </w:r>
      <w:r>
        <w:t xml:space="preserve">extends beyond individual health improvements. In the context of</w:t>
      </w:r>
      <w:r>
        <w:t xml:space="preserve"> </w:t>
      </w:r>
      <w:r>
        <w:rPr>
          <w:bCs/>
          <w:b/>
        </w:rPr>
        <w:t xml:space="preserve">Russia Moscow</w:t>
      </w:r>
      <w:r>
        <w:t xml:space="preserve">, public health initiatives led by nutrition experts contribute to reducing the national burden of chronic disease, lowering healthcare costs, and enhancing overall quality of life. The profession serves as a bridge between medical science and daily living.</w:t>
      </w:r>
    </w:p>
    <w:p>
      <w:pPr>
        <w:pStyle w:val="BodyText"/>
      </w:pPr>
      <w:r>
        <w:t xml:space="preserve">In conclusion, the case study of dietitians in</w:t>
      </w:r>
      <w:r>
        <w:t xml:space="preserve"> </w:t>
      </w:r>
      <w:r>
        <w:rPr>
          <w:bCs/>
          <w:b/>
        </w:rPr>
        <w:t xml:space="preserve">Russia Moscow</w:t>
      </w:r>
      <w:r>
        <w:t xml:space="preserve"> </w:t>
      </w:r>
      <w:r>
        <w:t xml:space="preserve">illustrates a sector in rapid growth. It highlights how global nutritional science is being localized to meet the specific cultural, economic, and lifestyle needs of one of Europe’s most vibrant cities. For aspiring professionals and established practitioners alike, success in this field requires not only scientific expertise but also cultural sensitivity and adaptability. As health awareness continues to rise across</w:t>
      </w:r>
      <w:r>
        <w:t xml:space="preserve"> </w:t>
      </w:r>
      <w:r>
        <w:rPr>
          <w:bCs/>
          <w:b/>
        </w:rPr>
        <w:t xml:space="preserve">Russia Moscow</w:t>
      </w:r>
      <w:r>
        <w:t xml:space="preserve">, the</w:t>
      </w:r>
      <w:r>
        <w:t xml:space="preserve"> </w:t>
      </w:r>
      <w:r>
        <w:rPr>
          <w:bCs/>
          <w:b/>
        </w:rPr>
        <w:t xml:space="preserve">Dietitian</w:t>
      </w:r>
      <w:r>
        <w:t xml:space="preserve"> </w:t>
      </w:r>
      <w:r>
        <w:t xml:space="preserve">will remain a vital advocate for wellness, empowering individuals to navigate the complexities of modern nutrition with confidence.</w:t>
      </w:r>
    </w:p>
    <w:p>
      <w:pPr>
        <w:pStyle w:val="BodyText"/>
      </w:pPr>
      <w:r>
        <w:t xml:space="preserve">This document serves as a testament to the evolving professional standards in nutrition within</w:t>
      </w:r>
      <w:r>
        <w:t xml:space="preserve"> </w:t>
      </w:r>
      <w:r>
        <w:rPr>
          <w:bCs/>
          <w:b/>
        </w:rPr>
        <w:t xml:space="preserve">Russia Moscow</w:t>
      </w:r>
      <w:r>
        <w:t xml:space="preserve">, affirming that proper dietary guidance is not merely an aesthetic pursuit, but a fundamental component of public health and individual vitality.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Dietitian Services in Russia, Moscow</dc:title>
  <dc:creator/>
  <dc:language>en</dc:language>
  <cp:keywords/>
  <dcterms:created xsi:type="dcterms:W3CDTF">2026-07-29T07:38:07Z</dcterms:created>
  <dcterms:modified xsi:type="dcterms:W3CDTF">2026-07-29T07:38:07Z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