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Sydney</w:t>
      </w:r>
    </w:p>
    <w:bookmarkStart w:id="30" w:name="X6ca3b6d570b578d08a45ea9e692e853c37f586b"/>
    <w:p>
      <w:pPr>
        <w:pStyle w:val="Heading1"/>
      </w:pPr>
      <w:r>
        <w:t xml:space="preserve">The Role of the Diplomat in Modern Geopolitics: A Case Study Focus on Australia Sydney</w:t>
      </w:r>
    </w:p>
    <w:p>
      <w:pPr>
        <w:pStyle w:val="FirstParagraph"/>
      </w:pPr>
      <w:r>
        <w:t xml:space="preserve">In the intricate tapestry of international relations, few roles are as pivotal, complex, and demanding as that of the diplomat. While traditional diplomatic missions often reside within formal embassy structures in national capitals, a significant shift has occurred in modern foreign policy strategy. This case study examines the evolving role of the</w:t>
      </w:r>
      <w:r>
        <w:t xml:space="preserve"> </w:t>
      </w:r>
      <w:r>
        <w:rPr>
          <w:bCs/>
          <w:b/>
        </w:rPr>
        <w:t xml:space="preserve">Diplomat</w:t>
      </w:r>
      <w:r>
        <w:t xml:space="preserve"> </w:t>
      </w:r>
      <w:r>
        <w:t xml:space="preserve">within one of the world's most dynamic multicultural hubs:</w:t>
      </w:r>
      <w:r>
        <w:t xml:space="preserve"> </w:t>
      </w:r>
      <w:r>
        <w:rPr>
          <w:bCs/>
          <w:b/>
        </w:rPr>
        <w:t xml:space="preserve">Australia Sydney</w:t>
      </w:r>
      <w:r>
        <w:t xml:space="preserve">. By analyzing this specific geographic and cultural context, we can better understand how soft power, economic diplomacy, and cultural engagement converge in a global city that serves as a gateway between the East and West.</w:t>
      </w:r>
    </w:p>
    <w:bookmarkStart w:id="20" w:name="introduction-to-the-context"/>
    <w:p>
      <w:pPr>
        <w:pStyle w:val="Heading2"/>
      </w:pPr>
      <w:r>
        <w:t xml:space="preserve">1. Introduction to the Context</w:t>
      </w:r>
    </w:p>
    <w:p>
      <w:pPr>
        <w:pStyle w:val="FirstParagraph"/>
      </w:pPr>
      <w:r>
        <w:rPr>
          <w:bCs/>
          <w:b/>
        </w:rPr>
        <w:t xml:space="preserve">Australia Sydney</w:t>
      </w:r>
      <w:r>
        <w:t xml:space="preserve"> </w:t>
      </w:r>
      <w:r>
        <w:t xml:space="preserve">is not merely a tourist destination or an economic powerhouse; it is a vital node in the global network of international exchange. Home to over five million residents from diverse backgrounds, Sydney hosts consulates, trade commissions, and cultural institutes that function as de facto diplomatic outposts. The</w:t>
      </w:r>
      <w:r>
        <w:t xml:space="preserve"> </w:t>
      </w:r>
      <w:r>
        <w:rPr>
          <w:bCs/>
          <w:b/>
        </w:rPr>
        <w:t xml:space="preserve">Diplomat</w:t>
      </w:r>
      <w:r>
        <w:t xml:space="preserve">, therefore, operates in an environment where formal protocol meets grassroots community engagement.</w:t>
      </w:r>
    </w:p>
    <w:p>
      <w:pPr>
        <w:pStyle w:val="BodyText"/>
      </w:pPr>
      <w:r>
        <w:t xml:space="preserve">This case study explores how diplomats stationed or operating within Sydney navigate the challenges of multicultural integration, economic partnership development, and strategic security cooperation. The focus is on how diplomatic efforts extend beyond government-to-government (G2G) interactions to include people-to-people connections (P2P), which are increasingly recognized as the backbone of sustainable international relations.</w:t>
      </w:r>
    </w:p>
    <w:bookmarkEnd w:id="20"/>
    <w:bookmarkStart w:id="22" w:name="Xcc85206610ed68363deef81412c1743d0263276"/>
    <w:p>
      <w:pPr>
        <w:pStyle w:val="Heading2"/>
      </w:pPr>
      <w:r>
        <w:t xml:space="preserve">2. The Strategic Importance of Australia Sydney</w:t>
      </w:r>
    </w:p>
    <w:p>
      <w:pPr>
        <w:pStyle w:val="FirstParagraph"/>
      </w:pPr>
      <w:r>
        <w:t xml:space="preserve">To understand the role of the diplomat, one must first appreciate the unique position of</w:t>
      </w:r>
      <w:r>
        <w:t xml:space="preserve"> </w:t>
      </w:r>
      <w:r>
        <w:rPr>
          <w:bCs/>
          <w:b/>
        </w:rPr>
        <w:t xml:space="preserve">Australia Sydney</w:t>
      </w:r>
      <w:r>
        <w:t xml:space="preserve">. As Australia’s largest city and its historical economic center, Sydney hosts headquarters for many multinational corporations, financial institutions, and educational organizations. For foreign nations, establishing a presence in Sydney is not just about representing their country; it is about accessing the Asia-Pacific market directly.</w:t>
      </w:r>
    </w:p>
    <w:bookmarkStart w:id="21" w:name="X4a00be4297f74a07b03120619a4a03a130842f2"/>
    <w:p>
      <w:pPr>
        <w:pStyle w:val="Heading3"/>
      </w:pPr>
      <w:r>
        <w:t xml:space="preserve">Key Strategic Attributes of Australia Sydney:</w:t>
      </w:r>
    </w:p>
    <w:p>
      <w:pPr>
        <w:numPr>
          <w:ilvl w:val="0"/>
          <w:numId w:val="1001"/>
        </w:numPr>
        <w:pStyle w:val="Compact"/>
      </w:pPr>
      <w:r>
        <w:rPr>
          <w:bCs/>
          <w:b/>
        </w:rPr>
        <w:t xml:space="preserve">Economic Hub:</w:t>
      </w:r>
      <w:r>
        <w:t xml:space="preserve"> </w:t>
      </w:r>
      <w:r>
        <w:t xml:space="preserve">A leading center for finance, technology, and professional services in the Asia-Pacific region.</w:t>
      </w:r>
    </w:p>
    <w:p>
      <w:pPr>
        <w:numPr>
          <w:ilvl w:val="0"/>
          <w:numId w:val="1001"/>
        </w:numPr>
        <w:pStyle w:val="Compact"/>
      </w:pPr>
      <w:r>
        <w:rPr>
          <w:bCs/>
          <w:b/>
        </w:rPr>
        <w:t xml:space="preserve">Cultural Diversity:</w:t>
      </w:r>
    </w:p>
    <w:p>
      <w:pPr>
        <w:numPr>
          <w:ilvl w:val="0"/>
          <w:numId w:val="1001"/>
        </w:numPr>
        <w:pStyle w:val="Compact"/>
      </w:pPr>
      <w:r>
        <w:rPr>
          <w:bCs/>
          <w:b/>
        </w:rPr>
        <w:t xml:space="preserve">Educational Excellence:</w:t>
      </w:r>
      <w:r>
        <w:t xml:space="preserve"> </w:t>
      </w:r>
      <w:r>
        <w:t xml:space="preserve">A major destination for international students, creating long-term diplomatic ties through alumni networks.</w:t>
      </w:r>
    </w:p>
    <w:p>
      <w:pPr>
        <w:numPr>
          <w:ilvl w:val="0"/>
          <w:numId w:val="1001"/>
        </w:numPr>
        <w:pStyle w:val="Compact"/>
      </w:pPr>
      <w:r>
        <w:t xml:space="preserve">Tourism Gateway:</w:t>
      </w:r>
    </w:p>
    <w:bookmarkEnd w:id="21"/>
    <w:bookmarkEnd w:id="22"/>
    <w:bookmarkStart w:id="26" w:name="the-evolving-role-of-the-diplomat"/>
    <w:p>
      <w:pPr>
        <w:pStyle w:val="Heading2"/>
      </w:pPr>
      <w:r>
        <w:t xml:space="preserve">3. The Evolving Role of the Diplomat</w:t>
      </w:r>
    </w:p>
    <w:p>
      <w:pPr>
        <w:pStyle w:val="FirstParagraph"/>
      </w:pPr>
      <w:r>
        <w:t xml:space="preserve">The traditional image of a diplomat involves formal receptions at embassies and closed-door negotiations. However, in a vibrant city like</w:t>
      </w:r>
      <w:r>
        <w:t xml:space="preserve"> </w:t>
      </w:r>
      <w:r>
        <w:rPr>
          <w:bCs/>
          <w:b/>
        </w:rPr>
        <w:t xml:space="preserve">Australia Sydney</w:t>
      </w:r>
      <w:r>
        <w:t xml:space="preserve">, the role has expanded significantly. Today’s diplomat must be a multifaceted professional capable of engaging with business leaders, academic institutions, community groups, and media outlets.</w:t>
      </w:r>
    </w:p>
    <w:bookmarkStart w:id="23" w:name="economic-diplomacy"/>
    <w:p>
      <w:pPr>
        <w:pStyle w:val="Heading3"/>
      </w:pPr>
      <w:r>
        <w:t xml:space="preserve">3.1 Economic Diplomacy</w:t>
      </w:r>
    </w:p>
    <w:p>
      <w:pPr>
        <w:pStyle w:val="FirstParagraph"/>
      </w:pPr>
      <w:r>
        <w:t xml:space="preserve">In the context of</w:t>
      </w:r>
      <w:r>
        <w:t xml:space="preserve"> </w:t>
      </w:r>
      <w:r>
        <w:rPr>
          <w:bCs/>
          <w:b/>
        </w:rPr>
        <w:t xml:space="preserve">Australia Sydney</w:t>
      </w:r>
      <w:r>
        <w:t xml:space="preserve">, economic diplomacy is paramount. The diplomat acts as a facilitator for trade agreements, investment partnerships, and innovation collaborations. For instance, a diplomat from a European nation may work to promote renewable energy technologies within Sydney’s growing green economy sector. This requires deep knowledge of local market regulations, business culture in New South Wales (NSW), and the specific needs of Australian industries.</w:t>
      </w:r>
    </w:p>
    <w:bookmarkEnd w:id="23"/>
    <w:bookmarkStart w:id="24" w:name="cultural-diplomacy-and-public-engagement"/>
    <w:p>
      <w:pPr>
        <w:pStyle w:val="Heading3"/>
      </w:pPr>
      <w:r>
        <w:t xml:space="preserve">3.2 Cultural Diplomacy and Public Engagement</w:t>
      </w:r>
    </w:p>
    <w:p>
      <w:pPr>
        <w:pStyle w:val="FirstParagraph"/>
      </w:pPr>
      <w:r>
        <w:t xml:space="preserve">Cultural diplomacy serves as a bridge between nations. In</w:t>
      </w:r>
      <w:r>
        <w:t xml:space="preserve"> </w:t>
      </w:r>
      <w:r>
        <w:rPr>
          <w:bCs/>
          <w:b/>
        </w:rPr>
        <w:t xml:space="preserve">Australia Sydney</w:t>
      </w:r>
      <w:r>
        <w:t xml:space="preserve">, diplomats frequently organize art exhibitions, music festivals, and academic seminars to showcase their country’s heritage and contemporary values. These activities are crucial for building "soft power"—the ability to attract and co-opt rather than coerce. By engaging with the diverse communities in Sydney, such as Chinese-Australian or Indian-Australian groups, diplomats can foster mutual understanding and reduce prejudices.</w:t>
      </w:r>
    </w:p>
    <w:bookmarkEnd w:id="24"/>
    <w:bookmarkStart w:id="25" w:name="X63c4d50b32da42e703888bded0dee5557192f6e"/>
    <w:p>
      <w:pPr>
        <w:pStyle w:val="Heading3"/>
      </w:pPr>
      <w:r>
        <w:t xml:space="preserve">3.3 Consular Services and Community Protection</w:t>
      </w:r>
    </w:p>
    <w:p>
      <w:pPr>
        <w:pStyle w:val="FirstParagraph"/>
      </w:pPr>
      <w:r>
        <w:t xml:space="preserve">A significant portion of a diplomat’s time is dedicated to consular services. In a city as large and international as</w:t>
      </w:r>
      <w:r>
        <w:t xml:space="preserve"> </w:t>
      </w:r>
      <w:r>
        <w:rPr>
          <w:bCs/>
          <w:b/>
        </w:rPr>
        <w:t xml:space="preserve">Australia Sydney</w:t>
      </w:r>
      <w:r>
        <w:t xml:space="preserve">, the need for assistance with visas, emergency travel documents, and welfare checks for citizens abroad is constant. The diplomat must ensure that their nation’s citizens feel supported while living in or visiting Sydney, thereby strengthening the perceived value of diplomatic relations.</w:t>
      </w:r>
    </w:p>
    <w:bookmarkEnd w:id="25"/>
    <w:bookmarkEnd w:id="26"/>
    <w:bookmarkStart w:id="27" w:name="X0cf5d29e07450b366b16230daa7a64177d829d8"/>
    <w:p>
      <w:pPr>
        <w:pStyle w:val="Heading2"/>
      </w:pPr>
      <w:r>
        <w:t xml:space="preserve">4. Challenges Faced by Diplomats in Australia Sydney</w:t>
      </w:r>
    </w:p>
    <w:p>
      <w:pPr>
        <w:pStyle w:val="FirstParagraph"/>
      </w:pPr>
      <w:r>
        <w:t xml:space="preserve">Operating a diplomatic mission in</w:t>
      </w:r>
      <w:r>
        <w:t xml:space="preserve"> </w:t>
      </w:r>
      <w:r>
        <w:rPr>
          <w:bCs/>
          <w:b/>
        </w:rPr>
        <w:t xml:space="preserve">Australia Sydney</w:t>
      </w:r>
      <w:r>
        <w:t xml:space="preserve"> </w:t>
      </w:r>
      <w:r>
        <w:t xml:space="preserve">is not without its challenges. The fast-paced nature of city life, combined with high media scrutiny and the complexities of multicultural dynamics, requires diplomats to be highly adaptable.</w:t>
      </w:r>
    </w:p>
    <w:p>
      <w:pPr>
        <w:numPr>
          <w:ilvl w:val="0"/>
          <w:numId w:val="1002"/>
        </w:numPr>
        <w:pStyle w:val="Compact"/>
      </w:pPr>
      <w:r>
        <w:rPr>
          <w:bCs/>
          <w:b/>
        </w:rPr>
        <w:t xml:space="preserve">Multicultural Sensitivity:</w:t>
      </w:r>
      <w:r>
        <w:t xml:space="preserve"> </w:t>
      </w:r>
      <w:r>
        <w:t xml:space="preserve">With a population comprising over 40% of residents born overseas, diplomats must possess high cultural intelligence. Missteps in understanding local sensitivities regarding indigenous issues or migration policies can lead to significant diplomatic friction.</w:t>
      </w:r>
    </w:p>
    <w:p>
      <w:pPr>
        <w:numPr>
          <w:ilvl w:val="0"/>
          <w:numId w:val="1002"/>
        </w:numPr>
        <w:pStyle w:val="Compact"/>
      </w:pPr>
      <w:r>
        <w:rPr>
          <w:bCs/>
          <w:b/>
        </w:rPr>
        <w:t xml:space="preserve">Media Landscape:</w:t>
      </w:r>
      <w:r>
        <w:t xml:space="preserve"> </w:t>
      </w:r>
      <w:r>
        <w:t xml:space="preserve">Sydney has a robust media environment. Diplomats are often in the public eye and must communicate effectively with journalists to convey their nation’s policies accurately and positively.</w:t>
      </w:r>
    </w:p>
    <w:p>
      <w:pPr>
        <w:numPr>
          <w:ilvl w:val="0"/>
          <w:numId w:val="1002"/>
        </w:numPr>
        <w:pStyle w:val="Compact"/>
      </w:pPr>
      <w:r>
        <w:rPr>
          <w:bCs/>
          <w:b/>
        </w:rPr>
        <w:t xml:space="preserve">Economic Competition:</w:t>
      </w:r>
      <w:r>
        <w:t xml:space="preserve"> </w:t>
      </w:r>
      <w:r>
        <w:t xml:space="preserve">Many nations compete for investment and trade in the Asia-Pacific region. Diplomats must differentiate their country’s offerings, whether through superior education systems, technological innovation, or cultural appeal.</w:t>
      </w:r>
    </w:p>
    <w:bookmarkEnd w:id="27"/>
    <w:bookmarkStart w:id="28" w:name="case-study-analysis-success-factors"/>
    <w:p>
      <w:pPr>
        <w:pStyle w:val="Heading2"/>
      </w:pPr>
      <w:r>
        <w:t xml:space="preserve">5. Case Study Analysis: Success Factors</w:t>
      </w:r>
    </w:p>
    <w:p>
      <w:pPr>
        <w:pStyle w:val="FirstParagraph"/>
      </w:pPr>
      <w:r>
        <w:t xml:space="preserve">An analysis of successful diplomatic initiatives in</w:t>
      </w:r>
      <w:r>
        <w:t xml:space="preserve"> </w:t>
      </w:r>
      <w:r>
        <w:rPr>
          <w:bCs/>
          <w:b/>
        </w:rPr>
        <w:t xml:space="preserve">Australia Sydney</w:t>
      </w:r>
      <w:r>
        <w:t xml:space="preserve"> </w:t>
      </w:r>
      <w:r>
        <w:t xml:space="preserve">reveals several common success factors:</w:t>
      </w:r>
    </w:p>
    <w:p>
      <w:pPr>
        <w:numPr>
          <w:ilvl w:val="0"/>
          <w:numId w:val="1003"/>
        </w:numPr>
        <w:pStyle w:val="Compact"/>
      </w:pPr>
      <w:r>
        <w:rPr>
          <w:bCs/>
          <w:b/>
        </w:rPr>
        <w:t xml:space="preserve">Synergy with Local Government:</w:t>
      </w:r>
      <w:r>
        <w:t xml:space="preserve"> </w:t>
      </w:r>
      <w:r>
        <w:t xml:space="preserve">Successful diplomats often engage not only with the Federal Australian government but also with the New South Wales state government and local city councils. This multi-level engagement allows for more targeted and effective policy implementation.</w:t>
      </w:r>
    </w:p>
    <w:p>
      <w:pPr>
        <w:numPr>
          <w:ilvl w:val="0"/>
          <w:numId w:val="1003"/>
        </w:numPr>
        <w:pStyle w:val="Compact"/>
      </w:pPr>
      <w:r>
        <w:rPr>
          <w:bCs/>
          <w:b/>
        </w:rPr>
        <w:t xml:space="preserve">Digital Engagement:</w:t>
      </w:r>
      <w:r>
        <w:t xml:space="preserve"> </w:t>
      </w:r>
      <w:r>
        <w:t xml:space="preserve">Leveraging social media platforms to reach younger demographics in Sydney has become a critical strategy. Digital campaigns showcasing cultural events or investment opportunities can generate significant interest without the high costs of physical events.</w:t>
      </w:r>
    </w:p>
    <w:p>
      <w:pPr>
        <w:numPr>
          <w:ilvl w:val="0"/>
          <w:numId w:val="1003"/>
        </w:numPr>
        <w:pStyle w:val="Compact"/>
      </w:pPr>
      <w:r>
        <w:rPr>
          <w:bCs/>
          <w:b/>
        </w:rPr>
        <w:t xml:space="preserve">Youth and Education Partnerships:</w:t>
      </w:r>
      <w:r>
        <w:t xml:space="preserve"> </w:t>
      </w:r>
      <w:r>
        <w:t xml:space="preserve">Initiatives that connect university students in Sydney with their counterparts abroad create long-term diplomatic benefits. Alumni networks often evolve into professional networks, facilitating future trade and political cooperation.</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Australia Sydney</w:t>
      </w:r>
      <w:r>
        <w:t xml:space="preserve"> </w:t>
      </w:r>
      <w:r>
        <w:t xml:space="preserve">exemplifies the modern shift towards a more inclusive, economically focused, and culturally sensitive form of international engagement. As global challenges such as climate change, pandemics, and cyber security become increasingly transnational, the ability of diplomats to build strong networks within key cities like Sydney is more important than ever.</w:t>
      </w:r>
    </w:p>
    <w:p>
      <w:pPr>
        <w:pStyle w:val="BodyText"/>
      </w:pPr>
      <w:r>
        <w:rPr>
          <w:bCs/>
          <w:b/>
        </w:rPr>
        <w:t xml:space="preserve">Australia Sydney</w:t>
      </w:r>
      <w:r>
        <w:t xml:space="preserve"> </w:t>
      </w:r>
      <w:r>
        <w:t xml:space="preserve">serves as a microcosm of the broader diplomatic landscape: diverse, dynamic, and deeply connected to global currents. For nations seeking to expand their influence and foster peaceful cooperation, investing in robust diplomatic presences in such strategic locations is not merely an option—it is a necessity. The future of diplomacy lies not just in capitals like Canberra or Washington D.C., but in the vibrant streets of cities like</w:t>
      </w:r>
      <w:r>
        <w:t xml:space="preserve"> </w:t>
      </w:r>
      <w:r>
        <w:rPr>
          <w:bCs/>
          <w:b/>
        </w:rPr>
        <w:t xml:space="preserve">Australia Sydney</w:t>
      </w:r>
      <w:r>
        <w:t xml:space="preserve">, where the everyday interactions between peoples lay the foundation for international peace and prosperity.</w:t>
      </w:r>
    </w:p>
    <w:p>
      <w:pPr>
        <w:pStyle w:val="BodyText"/>
      </w:pPr>
      <w:r>
        <w:t xml:space="preserve">In summary, this case study highlights that effective diplomacy today requires a holistic approach. The modern diplomat must be an economist, a cultural ambassador, a consular officer, and a strategic communicator all at once. By operating effectively within the unique ecosystem of</w:t>
      </w:r>
      <w:r>
        <w:t xml:space="preserve"> </w:t>
      </w:r>
      <w:r>
        <w:rPr>
          <w:bCs/>
          <w:b/>
        </w:rPr>
        <w:t xml:space="preserve">Australia Sydney</w:t>
      </w:r>
      <w:r>
        <w:t xml:space="preserve">, diplomats can achieve tangible results that benefit both their home nations and the global community.</w:t>
      </w:r>
    </w:p>
    <w:p>
      <w:pPr>
        <w:pStyle w:val="BodyText"/>
      </w:pPr>
      <w:r>
        <w:br/>
      </w:r>
      <w:r>
        <w:br/>
      </w:r>
    </w:p>
    <w:p>
      <w:r>
        <w:pict>
          <v:rect style="width:0;height:1.5pt" o:hralign="center" o:hrstd="t" o:hr="t"/>
        </w:pict>
      </w:r>
    </w:p>
    <w:p>
      <w:pPr>
        <w:pStyle w:val="FirstParagraph"/>
      </w:pPr>
      <w:r>
        <w:rPr>
          <w:iCs/>
          <w:i/>
        </w:rPr>
        <w:t xml:space="preserve">Note: This document is a generalized case study for educational and illustrative purposes regarding diplomatic practices in international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Australia Sydney</dc:title>
  <dc:creator/>
  <dc:language>en</dc:language>
  <cp:keywords/>
  <dcterms:created xsi:type="dcterms:W3CDTF">2026-07-29T21:48:00Z</dcterms:created>
  <dcterms:modified xsi:type="dcterms:W3CDTF">2026-07-29T21:48:00Z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