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Diplomat</w:t>
      </w:r>
      <w:r>
        <w:t xml:space="preserve"> </w:t>
      </w:r>
      <w:r>
        <w:t xml:space="preserve">Solution</w:t>
      </w:r>
      <w:r>
        <w:t xml:space="preserve"> </w:t>
      </w:r>
      <w:r>
        <w:t xml:space="preserve">in</w:t>
      </w:r>
      <w:r>
        <w:t xml:space="preserve"> </w:t>
      </w:r>
      <w:r>
        <w:t xml:space="preserve">Canada</w:t>
      </w:r>
      <w:r>
        <w:t xml:space="preserve"> </w:t>
      </w:r>
      <w:r>
        <w:t xml:space="preserve">Toronto</w:t>
      </w:r>
    </w:p>
    <w:bookmarkStart w:id="33" w:name="Xb5ef52540bfb9a14a0ba312d3199ccbc6f9deb9"/>
    <w:p>
      <w:pPr>
        <w:pStyle w:val="Heading1"/>
      </w:pPr>
      <w:r>
        <w:t xml:space="preserve">Case Study: Implementing the Diplomat Solution in Canada Toronto</w:t>
      </w:r>
    </w:p>
    <w:bookmarkStart w:id="20" w:name="executive-summary"/>
    <w:p>
      <w:pPr>
        <w:pStyle w:val="Heading2"/>
      </w:pPr>
      <w:r>
        <w:t xml:space="preserve">Executive Summary</w:t>
      </w:r>
    </w:p>
    <w:p>
      <w:pPr>
        <w:pStyle w:val="FirstParagraph"/>
      </w:pPr>
      <w:r>
        <w:t xml:space="preserve">In the rapidly evolving landscape of international business and high-net-worth hospitality, the demand for seamless, secure, and personalized services has never been higher. This case study examines the successful integration of a proprietary</w:t>
      </w:r>
      <w:r>
        <w:t xml:space="preserve"> </w:t>
      </w:r>
      <w:r>
        <w:rPr>
          <w:bCs/>
          <w:b/>
        </w:rPr>
        <w:t xml:space="preserve">Diplomat</w:t>
      </w:r>
      <w:r>
        <w:t xml:space="preserve">-grade security and concierge management system within a premier mixed-use development in</w:t>
      </w:r>
      <w:r>
        <w:t xml:space="preserve"> </w:t>
      </w:r>
      <w:r>
        <w:rPr>
          <w:bCs/>
          <w:b/>
        </w:rPr>
        <w:t xml:space="preserve">Canada Toronto</w:t>
      </w:r>
      <w:r>
        <w:t xml:space="preserve">. The project aimed to resolve critical inefficiencies in resident privacy, access control, and emergency response coordination. By leveraging the sophisticated architecture of the Diplomat platform, stakeholders achieved a 40% increase in operational efficiency and a 95% satisfaction rate among high-profile tenants. This document details the challenges faced, the strategic implementation of</w:t>
      </w:r>
      <w:r>
        <w:t xml:space="preserve"> </w:t>
      </w:r>
      <w:r>
        <w:rPr>
          <w:bCs/>
          <w:b/>
        </w:rPr>
        <w:t xml:space="preserve">Canada Toronto</w:t>
      </w:r>
      <w:r>
        <w:t xml:space="preserve"> </w:t>
      </w:r>
      <w:r>
        <w:t xml:space="preserve">specific compliance measures, and the transformative impact of adopting</w:t>
      </w:r>
      <w:r>
        <w:t xml:space="preserve"> </w:t>
      </w:r>
      <w:r>
        <w:rPr>
          <w:bCs/>
          <w:b/>
        </w:rPr>
        <w:t xml:space="preserve">Diplomat</w:t>
      </w:r>
      <w:r>
        <w:t xml:space="preserve"> </w:t>
      </w:r>
      <w:r>
        <w:t xml:space="preserve">technology.</w:t>
      </w:r>
    </w:p>
    <w:bookmarkEnd w:id="20"/>
    <w:bookmarkStart w:id="21" w:name="X979778988ad5833fe5d6f86517893eb4dbdcf44"/>
    <w:p>
      <w:pPr>
        <w:pStyle w:val="Heading2"/>
      </w:pPr>
      <w:r>
        <w:t xml:space="preserve">The Client Profile: Urban Luxury Living in Canada Toronto</w:t>
      </w:r>
    </w:p>
    <w:p>
      <w:pPr>
        <w:pStyle w:val="FirstParagraph"/>
      </w:pPr>
      <w:r>
        <w:t xml:space="preserve">The client is a leading property management firm overseeing a 45-story luxury condominium tower located in the heart of downtown</w:t>
      </w:r>
      <w:r>
        <w:t xml:space="preserve"> </w:t>
      </w:r>
      <w:r>
        <w:rPr>
          <w:bCs/>
          <w:b/>
        </w:rPr>
        <w:t xml:space="preserve">Canada Toronto</w:t>
      </w:r>
      <w:r>
        <w:t xml:space="preserve">. The building houses a diverse demographic ranging from tech executives and finance professionals to international dignitaries and celebrities. Due to the high profile of many residents, privacy is paramount. However, the legacy security infrastructure was fragmented, relying on disparate systems for access control, video surveillance, and guest management. This fragmentation created bottlenecks during peak hours in</w:t>
      </w:r>
      <w:r>
        <w:t xml:space="preserve"> </w:t>
      </w:r>
      <w:r>
        <w:rPr>
          <w:bCs/>
          <w:b/>
        </w:rPr>
        <w:t xml:space="preserve">Canada Toronto</w:t>
      </w:r>
      <w:r>
        <w:t xml:space="preserve">, leading to frustrated residents and compromised security protocols.</w:t>
      </w:r>
    </w:p>
    <w:bookmarkEnd w:id="21"/>
    <w:bookmarkStart w:id="22" w:name="the-challenge"/>
    <w:p>
      <w:pPr>
        <w:pStyle w:val="Heading2"/>
      </w:pPr>
      <w:r>
        <w:t xml:space="preserve">The Challenge</w:t>
      </w:r>
    </w:p>
    <w:p>
      <w:pPr>
        <w:pStyle w:val="FirstParagraph"/>
      </w:pPr>
      <w:r>
        <w:t xml:space="preserve">The primary challenge was threefold:</w:t>
      </w:r>
    </w:p>
    <w:p>
      <w:pPr>
        <w:numPr>
          <w:ilvl w:val="0"/>
          <w:numId w:val="1001"/>
        </w:numPr>
        <w:pStyle w:val="Compact"/>
      </w:pPr>
      <w:r>
        <w:rPr>
          <w:bCs/>
          <w:b/>
        </w:rPr>
        <w:t xml:space="preserve">Siloed Operations:</w:t>
      </w:r>
      <w:r>
        <w:t xml:space="preserve">Canada Toronto, where foot traffic is immense, this created significant delays.</w:t>
      </w:r>
    </w:p>
    <w:p>
      <w:pPr>
        <w:numPr>
          <w:ilvl w:val="0"/>
          <w:numId w:val="1001"/>
        </w:numPr>
        <w:pStyle w:val="Compact"/>
      </w:pPr>
      <w:r>
        <w:rPr>
          <w:bCs/>
          <w:b/>
        </w:rPr>
        <w:t xml:space="preserve">Data Privacy Concerns:</w:t>
      </w:r>
      <w:r>
        <w:t xml:space="preserve">Canada Toronto, the existing cloud-based solutions failed to provide the localized data residency required by high-profile clients.</w:t>
      </w:r>
    </w:p>
    <w:p>
      <w:pPr>
        <w:numPr>
          <w:ilvl w:val="0"/>
          <w:numId w:val="1001"/>
        </w:numPr>
        <w:pStyle w:val="Compact"/>
      </w:pPr>
      <w:r>
        <w:rPr>
          <w:bCs/>
          <w:b/>
        </w:rPr>
        <w:t xml:space="preserve">Lack of Unified Interface:</w:t>
      </w:r>
      <w:r>
        <w:t xml:space="preserve">Diplomat-style interface meant that critical information was often lost between departments.</w:t>
      </w:r>
    </w:p>
    <w:bookmarkEnd w:id="22"/>
    <w:bookmarkStart w:id="26" w:name="the-solution-the-diplomat-ecosystem"/>
    <w:p>
      <w:pPr>
        <w:pStyle w:val="Heading2"/>
      </w:pPr>
      <w:r>
        <w:t xml:space="preserve">The Solution: The Diplomat Ecosystem</w:t>
      </w:r>
    </w:p>
    <w:p>
      <w:pPr>
        <w:pStyle w:val="FirstParagraph"/>
      </w:pPr>
      <w:r>
        <w:t xml:space="preserve">To address these complexities, the property management firm partnered with a specialized technology integrator to deploy the</w:t>
      </w:r>
      <w:r>
        <w:t xml:space="preserve"> </w:t>
      </w:r>
      <w:r>
        <w:rPr>
          <w:bCs/>
          <w:b/>
        </w:rPr>
        <w:t xml:space="preserve">Diplomat</w:t>
      </w:r>
      <w:r>
        <w:t xml:space="preserve"> </w:t>
      </w:r>
      <w:r>
        <w:t xml:space="preserve">Suite. The solution was not merely a software upgrade but a holistic reimagining of building operations tailored specifically for the unique regulatory and cultural environment of</w:t>
      </w:r>
      <w:r>
        <w:t xml:space="preserve"> </w:t>
      </w:r>
      <w:r>
        <w:rPr>
          <w:bCs/>
          <w:b/>
        </w:rPr>
        <w:t xml:space="preserve">Canada Toronto</w:t>
      </w:r>
      <w:r>
        <w:t xml:space="preserve">.</w:t>
      </w:r>
    </w:p>
    <w:bookmarkStart w:id="23" w:name="X2d0be3d06518a32ccfb4de24d90e63e8b3443dd"/>
    <w:p>
      <w:pPr>
        <w:pStyle w:val="Heading3"/>
      </w:pPr>
      <w:r>
        <w:t xml:space="preserve">1. Advanced Identity Verification via Diplomat Protocol</w:t>
      </w:r>
    </w:p>
    <w:p>
      <w:pPr>
        <w:pStyle w:val="FirstParagraph"/>
      </w:pPr>
      <w:r>
        <w:t xml:space="preserve">The core of the implementation was the</w:t>
      </w:r>
      <w:r>
        <w:t xml:space="preserve"> </w:t>
      </w:r>
      <w:r>
        <w:rPr>
          <w:bCs/>
          <w:b/>
        </w:rPr>
        <w:t xml:space="preserve">Diplomat</w:t>
      </w:r>
      <w:r>
        <w:t xml:space="preserve"> </w:t>
      </w:r>
      <w:r>
        <w:t xml:space="preserve">identity verification module. This system utilizes multi-factor authentication, including biometric scanning and encrypted digital keys linked to resident mobile devices. For visitors, a pre-approved digital pass is generated before arrival, allowing for seamless entry without human intervention. In</w:t>
      </w:r>
      <w:r>
        <w:t xml:space="preserve"> </w:t>
      </w:r>
      <w:r>
        <w:rPr>
          <w:bCs/>
          <w:b/>
        </w:rPr>
        <w:t xml:space="preserve">Canada Toronto</w:t>
      </w:r>
      <w:r>
        <w:t xml:space="preserve">, where winter weather can impact biometric sensor accuracy (due to gloves), the system was calibrated with fallback RFID technologies that maintain high security standards while ensuring user convenience.</w:t>
      </w:r>
    </w:p>
    <w:bookmarkEnd w:id="23"/>
    <w:bookmarkStart w:id="24" w:name="X4ab325f6921acce4e0d8e73a2898686de776a7c"/>
    <w:p>
      <w:pPr>
        <w:pStyle w:val="Heading3"/>
      </w:pPr>
      <w:r>
        <w:t xml:space="preserve">2. Localized Data Sovereignty for Canada Toronto Compliance</w:t>
      </w:r>
    </w:p>
    <w:p>
      <w:pPr>
        <w:pStyle w:val="FirstParagraph"/>
      </w:pPr>
      <w:r>
        <w:t xml:space="preserve">A critical component of the</w:t>
      </w:r>
      <w:r>
        <w:t xml:space="preserve"> </w:t>
      </w:r>
      <w:r>
        <w:rPr>
          <w:bCs/>
          <w:b/>
        </w:rPr>
        <w:t xml:space="preserve">Diplomat</w:t>
      </w:r>
      <w:r>
        <w:t xml:space="preserve"> </w:t>
      </w:r>
      <w:r>
        <w:t xml:space="preserve">deployment in</w:t>
      </w:r>
      <w:r>
        <w:t xml:space="preserve"> </w:t>
      </w:r>
      <w:r>
        <w:rPr>
          <w:bCs/>
          <w:b/>
        </w:rPr>
        <w:t xml:space="preserve">Canada Toronto</w:t>
      </w:r>
      <w:r>
        <w:t xml:space="preserve"> </w:t>
      </w:r>
      <w:r>
        <w:t xml:space="preserve">was the establishment of on-premise data servers. This ensured that all resident data remained within Canadian borders, fully complying with PIPEDA and other provincial regulations. The Diplomat architecture allows for real-time analytics without transmitting sensitive personal information off-site, thereby mitigating the risk of cross-border data breaches—a significant concern for international clients residing in</w:t>
      </w:r>
      <w:r>
        <w:t xml:space="preserve"> </w:t>
      </w:r>
      <w:r>
        <w:rPr>
          <w:bCs/>
          <w:b/>
        </w:rPr>
        <w:t xml:space="preserve">Canada Toronto</w:t>
      </w:r>
      <w:r>
        <w:t xml:space="preserve">.</w:t>
      </w:r>
    </w:p>
    <w:bookmarkEnd w:id="24"/>
    <w:bookmarkStart w:id="25" w:name="X1e7a126dd2bb9d99ce0f0ec9633d637f3c8b3f5"/>
    <w:p>
      <w:pPr>
        <w:pStyle w:val="Heading3"/>
      </w:pPr>
      <w:r>
        <w:t xml:space="preserve">3. Integrated Concierge-Security Communication</w:t>
      </w:r>
    </w:p>
    <w:p>
      <w:pPr>
        <w:pStyle w:val="FirstParagraph"/>
      </w:pPr>
      <w:r>
        <w:t xml:space="preserve">The Diplomat platform introduced a unified dashboard accessible to both concierge and security staff. When a resident approves a visitor via the app, the information is instantly pushed to the concierge desk and the security gate control in</w:t>
      </w:r>
      <w:r>
        <w:t xml:space="preserve"> </w:t>
      </w:r>
      <w:r>
        <w:rPr>
          <w:bCs/>
          <w:b/>
        </w:rPr>
        <w:t xml:space="preserve">Canada Toronto</w:t>
      </w:r>
      <w:r>
        <w:t xml:space="preserve">. This synergy eliminated communication gaps. Furthermore, in case of emergencies such as fires or severe weather events common in</w:t>
      </w:r>
      <w:r>
        <w:t xml:space="preserve"> </w:t>
      </w:r>
      <w:r>
        <w:rPr>
          <w:bCs/>
          <w:b/>
        </w:rPr>
        <w:t xml:space="preserve">Canada Toronto</w:t>
      </w:r>
      <w:r>
        <w:t xml:space="preserve">, Diplomat triggers automated alerts and evacuation routes tailored to each floor’s occupancy status.</w:t>
      </w:r>
    </w:p>
    <w:bookmarkEnd w:id="25"/>
    <w:bookmarkEnd w:id="26"/>
    <w:bookmarkStart w:id="27" w:name="implementation-process"/>
    <w:p>
      <w:pPr>
        <w:pStyle w:val="Heading2"/>
      </w:pPr>
      <w:r>
        <w:t xml:space="preserve">Implementation Process</w:t>
      </w:r>
    </w:p>
    <w:p>
      <w:pPr>
        <w:pStyle w:val="FirstParagraph"/>
      </w:pPr>
      <w:r>
        <w:t xml:space="preserve">The deployment of the Diplomat solution in</w:t>
      </w:r>
      <w:r>
        <w:t xml:space="preserve"> </w:t>
      </w:r>
      <w:r>
        <w:rPr>
          <w:bCs/>
          <w:b/>
        </w:rPr>
        <w:t xml:space="preserve">Canada Toronto</w:t>
      </w:r>
      <w:r>
        <w:t xml:space="preserve"> </w:t>
      </w:r>
      <w:r>
        <w:t xml:space="preserve">followed a phased approach:</w:t>
      </w:r>
    </w:p>
    <w:p>
      <w:pPr>
        <w:numPr>
          <w:ilvl w:val="0"/>
          <w:numId w:val="1002"/>
        </w:numPr>
        <w:pStyle w:val="Compact"/>
      </w:pPr>
      <w:r>
        <w:rPr>
          <w:bCs/>
          <w:b/>
        </w:rPr>
        <w:t xml:space="preserve">Audit Phase (Weeks 1-4):</w:t>
      </w:r>
      <w:r>
        <w:t xml:space="preserve">Canada Toronto building.</w:t>
      </w:r>
    </w:p>
    <w:p>
      <w:pPr>
        <w:numPr>
          <w:ilvl w:val="0"/>
          <w:numId w:val="1002"/>
        </w:numPr>
        <w:pStyle w:val="Compact"/>
      </w:pPr>
      <w:r>
        <w:rPr>
          <w:bCs/>
          <w:b/>
        </w:rPr>
        <w:t xml:space="preserve">Pilot Program (Weeks 5-8):</w:t>
      </w:r>
    </w:p>
    <w:p>
      <w:pPr>
        <w:numPr>
          <w:ilvl w:val="0"/>
          <w:numId w:val="1002"/>
        </w:numPr>
        <w:pStyle w:val="Compact"/>
      </w:pPr>
      <w:r>
        <w:rPr>
          <w:bCs/>
          <w:b/>
        </w:rPr>
        <w:t xml:space="preserve">Full Deployment (Weeks 9-16):</w:t>
      </w:r>
      <w:r>
        <w:t xml:space="preserve">Canada Toronto, focusing on troubleshooting Diplomat-specific features and maintaining high-touch service standards.</w:t>
      </w:r>
    </w:p>
    <w:p>
      <w:pPr>
        <w:numPr>
          <w:ilvl w:val="0"/>
          <w:numId w:val="1002"/>
        </w:numPr>
        <w:pStyle w:val="Compact"/>
      </w:pPr>
      <w:r>
        <w:rPr>
          <w:bCs/>
          <w:b/>
        </w:rPr>
        <w:t xml:space="preserve">Post-Implementation Support (Ongoing):</w:t>
      </w:r>
      <w:r>
        <w:t xml:space="preserve">Canada Toronto</w:t>
      </w:r>
    </w:p>
    <w:bookmarkEnd w:id="27"/>
    <w:bookmarkStart w:id="29" w:name="X0843e172a51a010c295b0e9965c05a543ee0370"/>
    <w:p>
      <w:pPr>
        <w:pStyle w:val="Heading2"/>
      </w:pPr>
      <w:r>
        <w:t xml:space="preserve">The Results: Impact of Diplomat in Canada Toronto</w:t>
      </w:r>
    </w:p>
    <w:p>
      <w:pPr>
        <w:pStyle w:val="FirstParagraph"/>
      </w:pPr>
      <w:r>
        <w:t xml:space="preserve">Six months after full implementation, the results were quantifiable and significant:</w:t>
      </w:r>
    </w:p>
    <w:bookmarkStart w:id="28" w:name="metric-improvements"/>
    <w:p>
      <w:pPr>
        <w:pStyle w:val="Heading3"/>
      </w:pPr>
      <w:r>
        <w:t xml:space="preserve">Metric Improvements</w:t>
      </w:r>
    </w:p>
    <w:p>
      <w:pPr>
        <w:numPr>
          <w:ilvl w:val="0"/>
          <w:numId w:val="1003"/>
        </w:numPr>
        <w:pStyle w:val="Compact"/>
      </w:pPr>
      <w:r>
        <w:rPr>
          <w:bCs/>
          <w:b/>
        </w:rPr>
        <w:t xml:space="preserve">Access Efficiency:</w:t>
      </w:r>
      <w:r>
        <w:t xml:space="preserve">Canada Toronto.</w:t>
      </w:r>
    </w:p>
    <w:p>
      <w:pPr>
        <w:numPr>
          <w:ilvl w:val="0"/>
          <w:numId w:val="1003"/>
        </w:numPr>
        <w:pStyle w:val="Compact"/>
      </w:pPr>
      <w:r>
        <w:rPr>
          <w:bCs/>
          <w:b/>
        </w:rPr>
        <w:t xml:space="preserve">Security Incidents:</w:t>
      </w:r>
    </w:p>
    <w:p>
      <w:pPr>
        <w:numPr>
          <w:ilvl w:val="0"/>
          <w:numId w:val="1003"/>
        </w:numPr>
        <w:pStyle w:val="Compact"/>
      </w:pPr>
      <w:r>
        <w:rPr>
          <w:bCs/>
          <w:b/>
        </w:rPr>
        <w:t xml:space="preserve">User Satisfaction:</w:t>
      </w:r>
    </w:p>
    <w:p>
      <w:pPr>
        <w:numPr>
          <w:ilvl w:val="0"/>
          <w:numId w:val="1003"/>
        </w:numPr>
        <w:pStyle w:val="Compact"/>
      </w:pPr>
      <w:r>
        <w:rPr>
          <w:bCs/>
          <w:b/>
        </w:rPr>
        <w:t xml:space="preserve">Operational Costs:</w:t>
      </w:r>
      <w:r>
        <w:t xml:space="preserve">Canada Toronto.</w:t>
      </w:r>
    </w:p>
    <w:bookmarkEnd w:id="28"/>
    <w:bookmarkEnd w:id="29"/>
    <w:bookmarkStart w:id="30" w:name="the-role-of-diplomat-in-building-trust"/>
    <w:p>
      <w:pPr>
        <w:pStyle w:val="Heading2"/>
      </w:pPr>
      <w:r>
        <w:t xml:space="preserve">The Role of Diplomat in Building Trust</w:t>
      </w:r>
    </w:p>
    <w:p>
      <w:pPr>
        <w:pStyle w:val="FirstParagraph"/>
      </w:pPr>
      <w:r>
        <w:t xml:space="preserve">Beyond metrics, the implementation of</w:t>
      </w:r>
      <w:r>
        <w:t xml:space="preserve"> </w:t>
      </w:r>
      <w:r>
        <w:rPr>
          <w:bCs/>
          <w:b/>
        </w:rPr>
        <w:t xml:space="preserve">Diplomat</w:t>
      </w:r>
      <w:r>
        <w:t xml:space="preserve"> </w:t>
      </w:r>
      <w:r>
        <w:t xml:space="preserve">played a crucial role in building trust. In the competitive real estate market of</w:t>
      </w:r>
      <w:r>
        <w:t xml:space="preserve"> </w:t>
      </w:r>
      <w:r>
        <w:rPr>
          <w:bCs/>
          <w:b/>
        </w:rPr>
        <w:t xml:space="preserve">Canada Toronto</w:t>
      </w:r>
      <w:r>
        <w:t xml:space="preserve">, reputation is everything. By branding their security infrastructure as "Diplomat-Grade," the property management firm signaled to potential high-value clients that privacy and safety were non-negotiable priorities. The term 'Diplomat' evokes a sense of exclusivity, discretion, and superior care—qualities highly sought after by the international community in</w:t>
      </w:r>
      <w:r>
        <w:t xml:space="preserve"> </w:t>
      </w:r>
      <w:r>
        <w:rPr>
          <w:bCs/>
          <w:b/>
        </w:rPr>
        <w:t xml:space="preserve">Canada Toronto</w:t>
      </w:r>
      <w:r>
        <w:t xml:space="preserve">.</w:t>
      </w:r>
    </w:p>
    <w:bookmarkEnd w:id="30"/>
    <w:bookmarkStart w:id="31" w:name="conclusion"/>
    <w:p>
      <w:pPr>
        <w:pStyle w:val="Heading2"/>
      </w:pPr>
      <w:r>
        <w:t xml:space="preserve">Conclusion</w:t>
      </w:r>
    </w:p>
    <w:p>
      <w:pPr>
        <w:pStyle w:val="FirstParagraph"/>
      </w:pPr>
      <w:r>
        <w:t xml:space="preserve">This case study demonstrates that integrating advanced solutions like</w:t>
      </w:r>
      <w:r>
        <w:t xml:space="preserve"> </w:t>
      </w:r>
      <w:r>
        <w:rPr>
          <w:bCs/>
          <w:b/>
        </w:rPr>
        <w:t xml:space="preserve">Diplomat</w:t>
      </w:r>
      <w:r>
        <w:t xml:space="preserve"> </w:t>
      </w:r>
      <w:r>
        <w:t xml:space="preserve">is not just about upgrading technology; it is about redefining the resident experience. For properties in</w:t>
      </w:r>
      <w:r>
        <w:t xml:space="preserve"> </w:t>
      </w:r>
      <w:r>
        <w:rPr>
          <w:bCs/>
          <w:b/>
        </w:rPr>
        <w:t xml:space="preserve">Canada Toronto</w:t>
      </w:r>
      <w:r>
        <w:t xml:space="preserve">, where regulatory compliance, security, and luxury converge, the Diplomat solution offers a robust framework for excellence. By addressing specific local challenges related to privacy laws and weather conditions, the implementation successfully bridged the gap between high-tech security and human-centric service.</w:t>
      </w:r>
    </w:p>
    <w:p>
      <w:pPr>
        <w:pStyle w:val="BodyText"/>
      </w:pPr>
      <w:r>
        <w:t xml:space="preserve">The success in</w:t>
      </w:r>
      <w:r>
        <w:t xml:space="preserve"> </w:t>
      </w:r>
      <w:r>
        <w:rPr>
          <w:bCs/>
          <w:b/>
        </w:rPr>
        <w:t xml:space="preserve">Canada Toronto</w:t>
      </w:r>
      <w:r>
        <w:t xml:space="preserve"> </w:t>
      </w:r>
      <w:r>
        <w:t xml:space="preserve">serves as a blueprint for other major urban centers facing similar dilemmas. It proves that when technology is deployed with cultural and regulatory sensitivity—embodied by the principles of a true Diplomat—the results are transformative. Stakeholders can replicate this model, confident that the</w:t>
      </w:r>
      <w:r>
        <w:t xml:space="preserve"> </w:t>
      </w:r>
      <w:r>
        <w:rPr>
          <w:bCs/>
          <w:b/>
        </w:rPr>
        <w:t xml:space="preserve">Diplomat</w:t>
      </w:r>
      <w:r>
        <w:t xml:space="preserve"> </w:t>
      </w:r>
      <w:r>
        <w:t xml:space="preserve">platform provides the security, efficiency, and prestige required to thrive in modern urban environments like</w:t>
      </w:r>
      <w:r>
        <w:t xml:space="preserve"> </w:t>
      </w:r>
      <w:r>
        <w:rPr>
          <w:bCs/>
          <w:b/>
        </w:rPr>
        <w:t xml:space="preserve">Canada Toronto</w:t>
      </w:r>
      <w:r>
        <w:t xml:space="preserve">.</w:t>
      </w:r>
    </w:p>
    <w:bookmarkEnd w:id="31"/>
    <w:bookmarkStart w:id="32" w:name="X1ac9e383957fa412797db02da364a2f7584b39a"/>
    <w:p>
      <w:pPr>
        <w:pStyle w:val="Heading2"/>
      </w:pPr>
      <w:r>
        <w:t xml:space="preserve">Federal/Local Contextual Note for Canada Toronto</w:t>
      </w:r>
    </w:p>
    <w:p>
      <w:pPr>
        <w:pStyle w:val="FirstParagraph"/>
      </w:pPr>
      <w:r>
        <w:t xml:space="preserve">It is important to note that while this case study focuses on a specific private sector application, the methodologies used align with broader municipal smart-city initiatives in</w:t>
      </w:r>
      <w:r>
        <w:t xml:space="preserve"> </w:t>
      </w:r>
      <w:r>
        <w:rPr>
          <w:bCs/>
          <w:b/>
        </w:rPr>
        <w:t xml:space="preserve">Canada Toronto</w:t>
      </w:r>
      <w:r>
        <w:t xml:space="preserve">. The Diplomat system’s ability to integrate with city-wide emergency alerts ensures that residents remain connected to public safety infrastructure. This interoperability highlights why such advanced systems are increasingly becoming standard expectations for premium developments in</w:t>
      </w:r>
      <w:r>
        <w:t xml:space="preserve"> </w:t>
      </w:r>
      <w:r>
        <w:rPr>
          <w:bCs/>
          <w:b/>
        </w:rPr>
        <w:t xml:space="preserve">Canada Toronto</w:t>
      </w:r>
      <w:r>
        <w:t xml:space="preserve">.</w:t>
      </w:r>
    </w:p>
    <w:p>
      <w:pPr>
        <w:pStyle w:val="BodyText"/>
      </w:pPr>
      <w:r>
        <w:rPr>
          <w:iCs/>
          <w:i/>
        </w:rPr>
        <w:t xml:space="preserve">This document confirms that the Diplomat solution is fully adaptable, compliant, and beneficial for high-end residential and commercial sectors within Canada Toronto.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Diplomat Solution in Canada Toronto</dc:title>
  <dc:creator/>
  <dc:language>en</dc:language>
  <cp:keywords/>
  <dcterms:created xsi:type="dcterms:W3CDTF">2026-07-29T07:09:02Z</dcterms:created>
  <dcterms:modified xsi:type="dcterms:W3CDTF">2026-07-29T07:09:02Z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