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Diplomat</w:t>
      </w:r>
      <w:r>
        <w:t xml:space="preserve"> </w:t>
      </w:r>
      <w:r>
        <w:t xml:space="preserve">in</w:t>
      </w:r>
      <w:r>
        <w:t xml:space="preserve"> </w:t>
      </w:r>
      <w:r>
        <w:t xml:space="preserve">France</w:t>
      </w:r>
      <w:r>
        <w:t xml:space="preserve"> </w:t>
      </w:r>
      <w:r>
        <w:t xml:space="preserve">Lyon</w:t>
      </w:r>
    </w:p>
    <w:bookmarkStart w:id="28" w:name="X8ee835c6572f4fa6b0bb27307871973d88a90c1"/>
    <w:p>
      <w:pPr>
        <w:pStyle w:val="Heading1"/>
      </w:pPr>
      <w:r>
        <w:t xml:space="preserve">The Art of Modern Statecraft: A Case Study on the Diplomat in France Lyon</w:t>
      </w:r>
    </w:p>
    <w:p>
      <w:pPr>
        <w:pStyle w:val="FirstParagraph"/>
      </w:pPr>
      <w:r>
        <w:rPr>
          <w:bCs/>
          <w:b/>
        </w:rPr>
        <w:t xml:space="preserve">Date:</w:t>
      </w:r>
      <w:r>
        <w:t xml:space="preserve"> </w:t>
      </w:r>
      <w:r>
        <w:t xml:space="preserve">October 2023</w:t>
      </w:r>
      <w:r>
        <w:br/>
      </w:r>
      <w:r>
        <w:rPr>
          <w:bCs/>
          <w:b/>
        </w:rPr>
        <w:t xml:space="preserve">Status:</w:t>
      </w:r>
      <w:r>
        <w:t xml:space="preserve"> </w:t>
      </w:r>
      <w:r>
        <w:t xml:space="preserve">Confidential/Archival Review</w:t>
      </w:r>
      <w:r>
        <w:br/>
      </w:r>
      <w:r>
        <w:rPr>
          <w:bCs/>
          <w:b/>
        </w:rPr>
        <w:t xml:space="preserve">Subject:</w:t>
      </w:r>
      <w:r>
        <w:t xml:space="preserve">Analyzing the Operational Dynamics, Cultural Integration, and Strategic Impact of a Senior Diplomat stationed in France Lyon.</w:t>
      </w:r>
    </w:p>
    <w:p>
      <w:pPr>
        <w:pStyle w:val="BodyText"/>
      </w:pPr>
      <w:r>
        <w:t xml:space="preserve">1. Executive Summary</w:t>
      </w:r>
    </w:p>
    <w:p>
      <w:pPr>
        <w:pStyle w:val="BodyText"/>
      </w:pPr>
      <w:r>
        <w:t xml:space="preserve">Austria is often associated with the high politics of Vienna or the commercial hubris of Paris. However, this case study posits that</w:t>
      </w:r>
      <w:r>
        <w:t xml:space="preserve"> </w:t>
      </w:r>
      <w:r>
        <w:rPr>
          <w:bCs/>
          <w:b/>
        </w:rPr>
        <w:t xml:space="preserve">France Lyon</w:t>
      </w:r>
      <w:r>
        <w:t xml:space="preserve"> </w:t>
      </w:r>
      <w:r>
        <w:t xml:space="preserve">represents one of the most critical, yet understated, theaters for modern diplomatic engagement. By examining the role of a senior</w:t>
      </w:r>
      <w:r>
        <w:t xml:space="preserve"> </w:t>
      </w:r>
      <w:r>
        <w:rPr>
          <w:bCs/>
          <w:b/>
        </w:rPr>
        <w:t xml:space="preserve">Diplomat</w:t>
      </w:r>
      <w:r>
        <w:t xml:space="preserve"> </w:t>
      </w:r>
      <w:r>
        <w:t xml:space="preserve">posted in this Second City, we uncover a nuanced approach to international relations where soft power intersects with industrial innovation. This document explores how effective diplomacy functions not merely as political negotiation, but as cultural translation and economic facilitation within the vibrant context of Lyon.</w:t>
      </w:r>
    </w:p>
    <w:bookmarkStart w:id="20" w:name="Xc6e7098d9ca3d2a01b752f2f84510300217faa1"/>
    <w:p>
      <w:pPr>
        <w:pStyle w:val="Heading2"/>
      </w:pPr>
      <w:r>
        <w:t xml:space="preserve">2. Contextual Background: The Unique Geometry of France Lyon</w:t>
      </w:r>
    </w:p>
    <w:p>
      <w:pPr>
        <w:pStyle w:val="FirstParagraph"/>
      </w:pPr>
      <w:r>
        <w:t xml:space="preserve">To understand the function of a</w:t>
      </w:r>
      <w:r>
        <w:t xml:space="preserve"> </w:t>
      </w:r>
      <w:r>
        <w:rPr>
          <w:bCs/>
          <w:b/>
        </w:rPr>
        <w:t xml:space="preserve">Diplomat</w:t>
      </w:r>
      <w:r>
        <w:t xml:space="preserve">, one must first understand the stage upon which they operate.</w:t>
      </w:r>
      <w:r>
        <w:t xml:space="preserve"> </w:t>
      </w:r>
      <w:r>
        <w:rPr>
          <w:bCs/>
          <w:b/>
        </w:rPr>
        <w:t xml:space="preserve">France Lyon</w:t>
      </w:r>
      <w:r>
        <w:t xml:space="preserve"> </w:t>
      </w:r>
      <w:r>
        <w:t xml:space="preserve">is not merely a secondary capital; it is the economic engine of eastern France and a global hub for biotechnology, digital arts, and gastronomy. Historically known as "Work City" (Cité du Travail), Lyon has transformed into an innovation corridor connecting Northern Europe with the Mediterranean.</w:t>
      </w:r>
    </w:p>
    <w:p>
      <w:pPr>
        <w:pStyle w:val="BodyText"/>
      </w:pPr>
      <w:r>
        <w:rPr>
          <w:bCs/>
          <w:b/>
        </w:rPr>
        <w:t xml:space="preserve">Key Insight:</w:t>
      </w:r>
      <w:r>
        <w:t xml:space="preserve"> </w:t>
      </w:r>
      <w:r>
        <w:t xml:space="preserve">Unlike Paris, which is often viewed through the lens of traditional political power and bureaucratic rigidity, France Lyon offers a landscape of agile governance and public-private partnerships. For a Diplomat, this environment allows for more informal yet high-impact interactions with local stakeholders, including mayors, university rectors, and industry leaders.</w:t>
      </w:r>
    </w:p>
    <w:bookmarkEnd w:id="20"/>
    <w:bookmarkStart w:id="24" w:name="the-role-of-the-diplomat-beyond-protocol"/>
    <w:p>
      <w:pPr>
        <w:pStyle w:val="Heading2"/>
      </w:pPr>
      <w:r>
        <w:t xml:space="preserve">3. The Role of the Diplomat: Beyond Protocol</w:t>
      </w:r>
    </w:p>
    <w:p>
      <w:pPr>
        <w:pStyle w:val="FirstParagraph"/>
      </w:pPr>
      <w:r>
        <w:t xml:space="preserve">The traditional image of a diplomat involves formal receptions and rigid protocol. However, in the dynamic ecosystem of France Lyon, the modern Diplomat acts as a catalyst for cross-border collaboration. This case study identifies three primary pillars of responsibility for our subject:</w:t>
      </w:r>
    </w:p>
    <w:bookmarkStart w:id="21" w:name="Xc86572032f57cabbfc567e29127fca791745298"/>
    <w:p>
      <w:pPr>
        <w:pStyle w:val="Heading3"/>
      </w:pPr>
      <w:r>
        <w:t xml:space="preserve">3.1 Economic Statecraft and Innovation Bridges</w:t>
      </w:r>
    </w:p>
    <w:p>
      <w:pPr>
        <w:pStyle w:val="FirstParagraph"/>
      </w:pPr>
      <w:r>
        <w:t xml:space="preserve">Lyon is home to major European institutions, including the headquarters of Interpol and significant branches of the World Health Organization (WHO). A key task for the Diplomat stationed here is to bridge the gap between local biotech firms in Lyon’s Gerland district and international research partners. By facilitating joint ventures, the Diplomat ensures that technological advancements remain accessible across borders. This economic diplomacy is crucial; it moves beyond signing treaties to creating tangible supply chains and research consortia.</w:t>
      </w:r>
    </w:p>
    <w:bookmarkEnd w:id="21"/>
    <w:bookmarkStart w:id="22" w:name="X634af949098c38780a59862bda85586037d27e8"/>
    <w:p>
      <w:pPr>
        <w:pStyle w:val="Heading3"/>
      </w:pPr>
      <w:r>
        <w:t xml:space="preserve">3.2 Cultural Diplomacy: The Gastronomic Bridge</w:t>
      </w:r>
    </w:p>
    <w:p>
      <w:pPr>
        <w:pStyle w:val="FirstParagraph"/>
      </w:pPr>
      <w:r>
        <w:t xml:space="preserve">In France Lyon, culture is not an abstract concept; it is lived daily on the streets of Vieux Lyon and Place Bellecour. The Diplomat leverages this rich cultural heritage to foster goodwill. Gastronomy in Lyon serves as a universal language. By hosting receptions that highlight not just the nation’s own culinary traditions but also actively engaging with local Lyonnaise cuisine, the Diplomat builds rapport at a human level. This "soft power" approach often opens doors that closed political negotiations cannot. Understanding the local appreciation for terroir and tradition allows the Diplomat to navigate social hierarchies with respect and authenticity.</w:t>
      </w:r>
    </w:p>
    <w:bookmarkEnd w:id="22"/>
    <w:bookmarkStart w:id="23" w:name="multilateral-coordination"/>
    <w:p>
      <w:pPr>
        <w:pStyle w:val="Heading3"/>
      </w:pPr>
      <w:r>
        <w:t xml:space="preserve">3.3 Multilateral Coordination</w:t>
      </w:r>
    </w:p>
    <w:p>
      <w:pPr>
        <w:pStyle w:val="FirstParagraph"/>
      </w:pPr>
      <w:r>
        <w:t xml:space="preserve">Lyon’s status as a host city for international organizations requires a Diplomat who is adept at multilateral coordination. Unlike bilateral meetings in embassies, the work in Lyon often involves coordinating with NGOs, international bodies, and municipal governments simultaneously. The Diplomat must maintain neutrality while advocating for their nation’s interests within these complex networks.</w:t>
      </w:r>
    </w:p>
    <w:bookmarkEnd w:id="23"/>
    <w:bookmarkEnd w:id="24"/>
    <w:bookmarkStart w:id="25" w:name="Xaaa5c570fe26b476ead09cbde86a2aacb3c6cc9"/>
    <w:p>
      <w:pPr>
        <w:pStyle w:val="Heading2"/>
      </w:pPr>
      <w:r>
        <w:t xml:space="preserve">4. Operational Challenges and Strategic Adaptations</w:t>
      </w:r>
    </w:p>
    <w:p>
      <w:pPr>
        <w:pStyle w:val="FirstParagraph"/>
      </w:pPr>
      <w:r>
        <w:t xml:space="preserve">The role is not without its difficulties. The case study highlights several specific challenges faced by the Diplomat in this region:</w:t>
      </w:r>
    </w:p>
    <w:p>
      <w:pPr>
        <w:numPr>
          <w:ilvl w:val="0"/>
          <w:numId w:val="1001"/>
        </w:numPr>
        <w:pStyle w:val="Compact"/>
      </w:pPr>
      <w:r>
        <w:rPr>
          <w:bCs/>
          <w:b/>
        </w:rPr>
        <w:t xml:space="preserve">Bureaucratic Friction:</w:t>
      </w:r>
      <w:r>
        <w:t xml:space="preserve"> </w:t>
      </w:r>
      <w:r>
        <w:t xml:space="preserve">While Lyon is more agile than Paris, interactions with regional French administration can still be labyrinthine. The Diplomat must master the art of patience and persistent negotiation.</w:t>
      </w:r>
    </w:p>
    <w:p>
      <w:pPr>
        <w:numPr>
          <w:ilvl w:val="0"/>
          <w:numId w:val="1001"/>
        </w:numPr>
        <w:pStyle w:val="Compact"/>
      </w:pPr>
      <w:r>
        <w:rPr>
          <w:bCs/>
          <w:b/>
        </w:rPr>
        <w:t xml:space="preserve">Cultural Nuance:</w:t>
      </w:r>
      <w:r>
        <w:t xml:space="preserve"> </w:t>
      </w:r>
      <w:r>
        <w:t xml:space="preserve">The French value intellectual debate and critique. A Diplomat who attempts to impose views without engaging in rigorous logical discourse may find their credibility diminished. Success requires a willingness to engage in spirited but respectful debate.</w:t>
      </w:r>
    </w:p>
    <w:p>
      <w:pPr>
        <w:numPr>
          <w:ilvl w:val="0"/>
          <w:numId w:val="1001"/>
        </w:numPr>
        <w:pStyle w:val="Compact"/>
      </w:pPr>
      <w:r>
        <w:rPr>
          <w:bCs/>
          <w:b/>
        </w:rPr>
        <w:t xml:space="preserve">Decentralization Tensions:</w:t>
      </w:r>
      <w:r>
        <w:t xml:space="preserve"> </w:t>
      </w:r>
      <w:r>
        <w:t xml:space="preserve">Balancing the directives from the central government with the autonomous desires of local Lyonnaise authorities requires delicate political maneuvering.</w:t>
      </w:r>
    </w:p>
    <w:bookmarkEnd w:id="25"/>
    <w:bookmarkStart w:id="26" w:name="X911e1f12852e7c7b73f63e15e69489ce094ce67"/>
    <w:p>
      <w:pPr>
        <w:pStyle w:val="Heading2"/>
      </w:pPr>
      <w:r>
        <w:t xml:space="preserve">5. Case Study Analysis: The "Tech-Hub" Initiative</w:t>
      </w:r>
    </w:p>
    <w:p>
      <w:pPr>
        <w:pStyle w:val="FirstParagraph"/>
      </w:pPr>
      <w:r>
        <w:t xml:space="preserve">To illustrate these concepts, we examine a specific initiative launched by our Diplomat. Recognizing Lyon’s growing tech sector, the Diplomat proposed a joint digital innovation forum between their home country and the Auvergne-Rhône-Alpes region.</w:t>
      </w:r>
    </w:p>
    <w:p>
      <w:pPr>
        <w:pStyle w:val="BodyText"/>
      </w:pPr>
      <w:r>
        <w:rPr>
          <w:bCs/>
          <w:b/>
        </w:rPr>
        <w:t xml:space="preserve">The Strategy:</w:t>
      </w:r>
      <w:r>
        <w:t xml:space="preserve"> </w:t>
      </w:r>
      <w:r>
        <w:t xml:space="preserve">Instead of focusing on high-level political agreements, the focus was placed on university exchanges and startup incubators. The Diplomat utilized local venues, such as La Sucrière (a cultural hub in Lyon), to host informal networking events.</w:t>
      </w:r>
    </w:p>
    <w:p>
      <w:pPr>
        <w:pStyle w:val="BodyText"/>
      </w:pPr>
      <w:r>
        <w:rPr>
          <w:bCs/>
          <w:b/>
        </w:rPr>
        <w:t xml:space="preserve">The Outcome:</w:t>
      </w:r>
      <w:r>
        <w:t xml:space="preserve"> </w:t>
      </w:r>
      <w:r>
        <w:t xml:space="preserve">Within twelve months, three major research grants were awarded to joint teams. More importantly, a network of alumni from these exchanges was established. This long-term investment in human capital created a generation of professionals who viewed the Diplomat’s nation not as a distant political entity, but as a collaborative partner. This success underscores the efficacy of adapting diplomatic methods to the specific character of France Lyon.</w:t>
      </w:r>
    </w:p>
    <w:bookmarkEnd w:id="26"/>
    <w:bookmarkStart w:id="27" w:name="X277b3b9a622fbe076df4b10beb5e9a8b8cdfdcb"/>
    <w:p>
      <w:pPr>
        <w:pStyle w:val="Heading2"/>
      </w:pPr>
      <w:r>
        <w:t xml:space="preserve">6. Conclusion: The Future of Diplomacy in Regional Hubs</w:t>
      </w:r>
    </w:p>
    <w:p>
      <w:pPr>
        <w:pStyle w:val="FirstParagraph"/>
      </w:pPr>
      <w:r>
        <w:t xml:space="preserve">This case study demonstrates that the role of a Diplomat is evolving. It is no longer sufficient to reside solely in capital cities where political power is centralized. The future of diplomacy lies in engaging with regional hubs like France Lyon, which serve as critical nodes in the global network.</w:t>
      </w:r>
    </w:p>
    <w:p>
      <w:pPr>
        <w:pStyle w:val="BodyText"/>
      </w:pPr>
      <w:r>
        <w:t xml:space="preserve">The successful Diplomat must be a hybrid figure: part politician, part cultural ambassador, and part economic strategist. In France Lyon, where tradition meets innovation and local pride runs deep, the ability to blend these roles is paramount. By respecting the unique identity of Lyon while advancing broader strategic goals, the Diplomat creates a resilient framework for international cooperation.</w:t>
      </w:r>
    </w:p>
    <w:p>
      <w:pPr>
        <w:pStyle w:val="BodyText"/>
      </w:pPr>
      <w:r>
        <w:t xml:space="preserve">Ultimately, this document serves as a testament to the fact that effective diplomacy is contextual. It requires an intimate understanding of place. In France Lyon, that place is characterized by energy, intellect, and culinary excellence. To succeed there, one must not only observe but participate; not just negotiate but connect.</w:t>
      </w:r>
    </w:p>
    <w:p>
      <w:pPr>
        <w:pStyle w:val="BodyText"/>
      </w:pPr>
      <w:r>
        <w:t xml:space="preserve">© 2023 Institute for Advanced Diplomatic Studies. All Rights Reserved.</w:t>
      </w:r>
      <w:r>
        <w:br/>
      </w:r>
      <w:r>
        <w:t xml:space="preserve">Keywords: Diplomat, France Lyon, Soft Power, International Relations, Cultural Diplomacy.</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Diplomat in France Lyon</dc:title>
  <dc:creator/>
  <dc:language>en</dc:language>
  <cp:keywords/>
  <dcterms:created xsi:type="dcterms:W3CDTF">2026-07-29T12:19:26Z</dcterms:created>
  <dcterms:modified xsi:type="dcterms:W3CDTF">2026-07-29T12:19:26Z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