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Paris</w:t>
      </w:r>
    </w:p>
    <w:bookmarkStart w:id="26" w:name="X81082d57a9baacad822492ff39ce7c067f6b9c7"/>
    <w:p>
      <w:pPr>
        <w:pStyle w:val="Heading1"/>
      </w:pPr>
      <w:r>
        <w:t xml:space="preserve">The Diplomat in France Paris: Navigating the Intersection of Tradition and Modernity</w:t>
      </w:r>
    </w:p>
    <w:bookmarkStart w:id="20" w:name="diplomatic-profile-case-study-overview"/>
    <w:p>
      <w:pPr>
        <w:pStyle w:val="Heading3"/>
      </w:pPr>
      <w:r>
        <w:rPr>
          <w:bCs/>
          <w:b/>
        </w:rPr>
        <w:t xml:space="preserve">Diplomatic Profile: Case Study Overview</w:t>
      </w:r>
    </w:p>
    <w:p>
      <w:pPr>
        <w:pStyle w:val="FirstParagraph"/>
      </w:pPr>
      <w:r>
        <w:t xml:space="preserve">This document presents a comprehensive analysis of the role, challenges, and operational nuances of a Diplomat stationed in France Paris. It explores the unique cultural expectations, high-stakes political environment, and administrative complexities inherent to maintaining bilateral relations in one of the world's most prominent diplomatic capitals.</w:t>
      </w:r>
    </w:p>
    <w:bookmarkEnd w:id="20"/>
    <w:bookmarkStart w:id="21" w:name="X185c75812697513ce45cd0a35df007cc45502a9"/>
    <w:p>
      <w:pPr>
        <w:pStyle w:val="Heading2"/>
      </w:pPr>
      <w:r>
        <w:t xml:space="preserve">Introduction: The Weight of History in France Paris</w:t>
      </w:r>
    </w:p>
    <w:p>
      <w:pPr>
        <w:pStyle w:val="FirstParagraph"/>
      </w:pPr>
      <w:r>
        <w:t xml:space="preserve">The stationing of a Diplomat in France Paris is never merely an assignment; it is an immersion into the very heart of global geopolitical strategy. As the capital city, France Paris serves as a critical nexus for international organizations such as UNESCO and the OECD, making it a hub where policy intersects with culture on a daily basis. For any Diplomat representing foreign interests within France Paris, understanding that local identity is deeply intertwined with national pride is paramount. The Diplomat must operate not just as an administrator of protocol but as a cultural interpreter who respects the historical gravity of their surroundings.</w:t>
      </w:r>
    </w:p>
    <w:p>
      <w:pPr>
        <w:pStyle w:val="BodyText"/>
      </w:pPr>
      <w:r>
        <w:t xml:space="preserve">In this context, the term "Diplomat" transcends standard job descriptions. It implies a high level of sophistication, patience, and strategic foresight required to navigate the intricate social hierarchies and intellectual debates that characterize life in France Paris. The Diplomat acts as a bridge between their home nation's policies and the nuanced political landscape of France Paris, requiring an acute awareness of how global events are perceived through the lens of French republican values.</w:t>
      </w:r>
    </w:p>
    <w:bookmarkEnd w:id="21"/>
    <w:bookmarkStart w:id="22" w:name="cultural-nuances-and-protocol"/>
    <w:p>
      <w:pPr>
        <w:pStyle w:val="Heading2"/>
      </w:pPr>
      <w:r>
        <w:t xml:space="preserve">Cultural Nuances and Protocol</w:t>
      </w:r>
    </w:p>
    <w:p>
      <w:pPr>
        <w:pStyle w:val="FirstParagraph"/>
      </w:pPr>
      <w:r>
        <w:t xml:space="preserve">A primary challenge for any Diplomat in France Paris is mastering the art of "l'art de vivre" (the art of living). In France Paris, professional relationships are frequently cultivated through social interaction rather than strictly formal meetings. The concept of "networking" here is less transactional and more relational. A Diplomut must understand that dining in a bistro near Saint-Germain-des-Prés or attending an opening at a gallery in Le Marais is not leisure; it is essential work.</w:t>
      </w:r>
    </w:p>
    <w:p>
      <w:pPr>
        <w:pStyle w:val="BodyText"/>
      </w:pPr>
      <w:r>
        <w:t xml:space="preserve">Furthermore, language proficiency is non-negotiable for credibility. While English may be spoken by many expatriates, a Diplomat who attempts to conduct business solely in English risks appearing presumptuous. In France Paris, making the effort to communicate in French signals respect for local customs and demonstrates a genuine commitment to engagement. This linguistic adaptability is often the first metric by which counterparts evaluate the sincerity of a Diplomut's mission.</w:t>
      </w:r>
    </w:p>
    <w:bookmarkEnd w:id="22"/>
    <w:bookmarkStart w:id="23" w:name="navigating-political-complexities"/>
    <w:p>
      <w:pPr>
        <w:pStyle w:val="Heading2"/>
      </w:pPr>
      <w:r>
        <w:t xml:space="preserve">Navigating Political Complexities</w:t>
      </w:r>
    </w:p>
    <w:p>
      <w:pPr>
        <w:pStyle w:val="FirstParagraph"/>
      </w:pPr>
      <w:r>
        <w:t xml:space="preserve">The political environment in France Paris is vibrant, vocal, and deeply engaged. Strikes, protests, and public debates are common occurrences that a Diplomat must monitor closely for their impact on daily operations and security. Unlike cities with more insulated diplomatic zones like Washington D.C., the streets of France Paris often reflect the raw pulse of civil society. Consequently, a skilled Diplomut must possess robust crisis management skills to ensure mission continuity during periods of social unrest.</w:t>
      </w:r>
    </w:p>
    <w:p>
      <w:pPr>
        <w:pStyle w:val="BodyText"/>
      </w:pPr>
      <w:r>
        <w:t xml:space="preserve">Additionally, France Paris is a leader in environmental policy and digital regulation within Europe. A Diplomat focusing on trade or technology must stay ahead of regulatory changes originating from the French government. Understanding these shifts allows for proactive rather than reactive diplomacy, ensuring that bilateral agreements remain viable and forward-looking.</w:t>
      </w:r>
    </w:p>
    <w:bookmarkEnd w:id="23"/>
    <w:bookmarkStart w:id="24" w:name="strategic-recommendations"/>
    <w:p>
      <w:pPr>
        <w:pStyle w:val="Heading2"/>
      </w:pPr>
      <w:r>
        <w:t xml:space="preserve">Strategic Recommendations</w:t>
      </w:r>
    </w:p>
    <w:p>
      <w:pPr>
        <w:numPr>
          <w:ilvl w:val="0"/>
          <w:numId w:val="1001"/>
        </w:numPr>
        <w:pStyle w:val="Compact"/>
      </w:pPr>
      <w:r>
        <w:rPr>
          <w:bCs/>
          <w:b/>
        </w:rPr>
        <w:t xml:space="preserve">Cultivate Local Patrons:</w:t>
      </w:r>
      <w:r>
        <w:br/>
      </w:r>
      <w:r>
        <w:t xml:space="preserve">A Diplomut should actively seek to build relationships with local influencers, including academics, journalists, and artists in France Paris who can provide insight into public sentiment.</w:t>
      </w:r>
    </w:p>
    <w:p>
      <w:pPr>
        <w:numPr>
          <w:ilvl w:val="0"/>
          <w:numId w:val="1001"/>
        </w:numPr>
        <w:pStyle w:val="Compact"/>
      </w:pPr>
      <w:r>
        <w:rPr>
          <w:iCs/>
          <w:i/>
        </w:rPr>
        <w:t xml:space="preserve">Schedule Flexibility:</w:t>
      </w:r>
      <w:r>
        <w:br/>
      </w:r>
      <w:r>
        <w:t xml:space="preserve">Plans in France Paris often shift rapidly due to the dynamic nature of political discourse. A Diplomut must maintain flexible schedules and avoid over-committing to rigid timelines that may become unworkable overnight.</w:t>
      </w:r>
    </w:p>
    <w:p>
      <w:pPr>
        <w:numPr>
          <w:ilvl w:val="0"/>
          <w:numId w:val="1001"/>
        </w:numPr>
        <w:pStyle w:val="Compact"/>
      </w:pPr>
      <w:r>
        <w:rPr>
          <w:bCs/>
          <w:b/>
        </w:rPr>
        <w:t xml:space="preserve">Prioritize Cultural Immersion:</w:t>
      </w:r>
      <w:r>
        <w:br/>
      </w:r>
      <w:r>
        <w:t xml:space="preserve">Engaging with local festivals, historical sites, and traditional customs helps a Diplomat build rapport more effectively than formal introductions alone. Showing an appreciation for French heritage enhances personal credibility within France Paris society.</w:t>
      </w:r>
    </w:p>
    <w:bookmarkEnd w:id="24"/>
    <w:bookmarkStart w:id="25" w:name="conclusion"/>
    <w:p>
      <w:pPr>
        <w:pStyle w:val="Heading2"/>
      </w:pPr>
      <w:r>
        <w:t xml:space="preserve">Conclusion</w:t>
      </w:r>
    </w:p>
    <w:p>
      <w:pPr>
        <w:pStyle w:val="FirstParagraph"/>
      </w:pPr>
      <w:r>
        <w:t xml:space="preserve">In summary, the role of a Diplomat in France Paris requires a unique blend of professional rigor and cultural sensitivity. Success depends on recognizing that every interaction contributes to the broader narrative of international relations played out in this historic city. By embracing the complexities inherent to working in France Paris, a Diplomat can foster meaningful partnerships and advance their nation's interests effectively amidst one of the world's most demanding yet rewarding diplomatic theaters.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France Paris</dc:title>
  <dc:creator/>
  <dc:language>en</dc:language>
  <cp:keywords/>
  <dcterms:created xsi:type="dcterms:W3CDTF">2026-07-29T05:02:16Z</dcterms:created>
  <dcterms:modified xsi:type="dcterms:W3CDTF">2026-07-29T05:02:16Z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