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67ad621fc87ac0ba9267aee8d8f6d7cb1cbba3"/>
    <w:p>
      <w:pPr>
        <w:pStyle w:val="Heading1"/>
      </w:pPr>
      <w:r>
        <w:t xml:space="preserve">A Case Study on Diplomatic Engagement in Myanmar Yangon</w:t>
      </w:r>
    </w:p>
    <w:p>
      <w:pPr>
        <w:pStyle w:val="FirstParagraph"/>
      </w:pPr>
      <w:r>
        <w:rPr>
          <w:bCs/>
          <w:b/>
        </w:rPr>
        <w:t xml:space="preserve">Date:</w:t>
      </w:r>
      <w:r>
        <w:t xml:space="preserve"> </w:t>
      </w:r>
      <w:r>
        <w:t xml:space="preserve">October 2023</w:t>
      </w:r>
      <w:r>
        <w:br/>
      </w:r>
      <w:r>
        <w:rPr>
          <w:bCs/>
          <w:b/>
        </w:rPr>
        <w:t xml:space="preserve">Subject:</w:t>
      </w:r>
      <w:r>
        <w:t xml:space="preserve">The Role and Impact of the Diplomat within the Complex Geopolitical Landscape of Myanmar Yangon</w:t>
      </w:r>
    </w:p>
    <w:bookmarkStart w:id="20" w:name="executive-summary"/>
    <w:p>
      <w:pPr>
        <w:pStyle w:val="Heading2"/>
      </w:pPr>
      <w:r>
        <w:t xml:space="preserve">Executive Summary</w:t>
      </w:r>
    </w:p>
    <w:p>
      <w:pPr>
        <w:pStyle w:val="FirstParagraph"/>
      </w:pPr>
      <w:r>
        <w:t xml:space="preserve">This case study examines the evolving role, challenges, and strategic imperatives for a</w:t>
      </w:r>
      <w:r>
        <w:t xml:space="preserve"> </w:t>
      </w:r>
      <w:r>
        <w:rPr>
          <w:bCs/>
          <w:b/>
        </w:rPr>
        <w:t xml:space="preserve">Diplomat</w:t>
      </w:r>
      <w:r>
        <w:t xml:space="preserve"> </w:t>
      </w:r>
      <w:r>
        <w:t xml:space="preserve">operating within</w:t>
      </w:r>
      <w:r>
        <w:t xml:space="preserve"> </w:t>
      </w:r>
      <w:r>
        <w:rPr>
          <w:bCs/>
          <w:b/>
        </w:rPr>
        <w:t xml:space="preserve">Myanmar Yangon</w:t>
      </w:r>
      <w:r>
        <w:t xml:space="preserve">. Following decades of political transition and subsequent military upheaval,</w:t>
      </w:r>
      <w:r>
        <w:t xml:space="preserve"> </w:t>
      </w:r>
      <w:r>
        <w:rPr>
          <w:bCs/>
          <w:b/>
        </w:rPr>
        <w:t xml:space="preserve">Myanmar Yangon</w:t>
      </w:r>
      <w:r>
        <w:t xml:space="preserve"> </w:t>
      </w:r>
      <w:r>
        <w:t xml:space="preserve">has become one of the most complex environments for international engagement. The primary objective of this document is to analyze how effective diplomatic protocols can foster humanitarian aid delivery, protect human rights, and maintain regional stability amidst significant socio-political volatility. It argues that successful diplomacy in</w:t>
      </w:r>
      <w:r>
        <w:t xml:space="preserve"> </w:t>
      </w:r>
      <w:r>
        <w:rPr>
          <w:bCs/>
          <w:b/>
        </w:rPr>
        <w:t xml:space="preserve">Myanmar Yangon</w:t>
      </w:r>
      <w:r>
        <w:t xml:space="preserve"> </w:t>
      </w:r>
      <w:r>
        <w:t xml:space="preserve">requires a nuanced approach balancing strict adherence to international law with pragmatic on-the-ground realities.</w:t>
      </w:r>
    </w:p>
    <w:bookmarkEnd w:id="20"/>
    <w:bookmarkStart w:id="21" w:name="X8dfb18aac2ae348cbb811d9fcb6c573b8bd6ca4"/>
    <w:p>
      <w:pPr>
        <w:pStyle w:val="Heading2"/>
      </w:pPr>
      <w:r>
        <w:t xml:space="preserve">The Context: Myanmar Yangon as a Strategic Nexus</w:t>
      </w:r>
    </w:p>
    <w:p>
      <w:pPr>
        <w:pStyle w:val="FirstParagraph"/>
      </w:pPr>
      <w:r>
        <w:rPr>
          <w:bCs/>
          <w:b/>
        </w:rPr>
        <w:t xml:space="preserve">Myanmar Yangon</w:t>
      </w:r>
      <w:r>
        <w:t xml:space="preserve">, the largest city and former capital of Myanmar, remains the economic and administrative heart of the nation. For any</w:t>
      </w:r>
      <w:r>
        <w:t xml:space="preserve"> </w:t>
      </w:r>
      <w:r>
        <w:rPr>
          <w:bCs/>
          <w:b/>
        </w:rPr>
        <w:t xml:space="preserve">Diplomat</w:t>
      </w:r>
      <w:r>
        <w:t xml:space="preserve">, understanding the specific dynamics of</w:t>
      </w:r>
      <w:r>
        <w:t xml:space="preserve"> </w:t>
      </w:r>
      <w:r>
        <w:rPr>
          <w:bCs/>
          <w:b/>
        </w:rPr>
        <w:t xml:space="preserve">Myanmar Yangon</w:t>
      </w:r>
      <w:r>
        <w:t xml:space="preserve"> </w:t>
      </w:r>
      <w:r>
        <w:t xml:space="preserve">is crucial, as it serves as a microcosm for national trends while housing critical international infrastructure. The city’s colonial architecture blends with modern high-rises, symbolizing the tension between historical legacies and contemporary struggles.</w:t>
      </w:r>
    </w:p>
    <w:p>
      <w:pPr>
        <w:pStyle w:val="BodyText"/>
      </w:pPr>
      <w:r>
        <w:t xml:space="preserve">The geopolitical significance of</w:t>
      </w:r>
      <w:r>
        <w:t xml:space="preserve"> </w:t>
      </w:r>
      <w:r>
        <w:rPr>
          <w:bCs/>
          <w:b/>
        </w:rPr>
        <w:t xml:space="preserve">Myanmar Yangon</w:t>
      </w:r>
      <w:r>
        <w:t xml:space="preserve"> </w:t>
      </w:r>
      <w:r>
        <w:t xml:space="preserve">extends beyond its borders. It is a gateway for trade routes connecting Southeast Asia with South Asia and China. Consequently, international actors maintain a heavy presence here to monitor regional security, counter-narcotics efforts, and humanitarian crises. For the</w:t>
      </w:r>
      <w:r>
        <w:t xml:space="preserve"> </w:t>
      </w:r>
      <w:r>
        <w:rPr>
          <w:bCs/>
          <w:b/>
        </w:rPr>
        <w:t xml:space="preserve">Diplomat</w:t>
      </w:r>
      <w:r>
        <w:t xml:space="preserve">,</w:t>
      </w:r>
      <w:r>
        <w:t xml:space="preserve"> </w:t>
      </w:r>
      <w:r>
        <w:rPr>
          <w:bCs/>
          <w:b/>
        </w:rPr>
        <w:t xml:space="preserve">Myanmar Yangon</w:t>
      </w:r>
      <w:r>
        <w:t xml:space="preserve"> </w:t>
      </w:r>
      <w:r>
        <w:t xml:space="preserve">represents both an opportunity to influence policy through dialogue and a high-risk environment where personal safety is frequently compromised by civil unrest.</w:t>
      </w:r>
    </w:p>
    <w:bookmarkEnd w:id="21"/>
    <w:bookmarkStart w:id="22" w:name="X0addd9757857f42cf802e8614718c948c219044"/>
    <w:p>
      <w:pPr>
        <w:pStyle w:val="Heading2"/>
      </w:pPr>
      <w:r>
        <w:t xml:space="preserve">The Role of the Diplomat in Crisis Situations</w:t>
      </w:r>
    </w:p>
    <w:p>
      <w:pPr>
        <w:pStyle w:val="FirstParagraph"/>
      </w:pPr>
      <w:r>
        <w:t xml:space="preserve">The definition of the role for a</w:t>
      </w:r>
      <w:r>
        <w:t xml:space="preserve"> </w:t>
      </w:r>
      <w:r>
        <w:rPr>
          <w:bCs/>
          <w:b/>
        </w:rPr>
        <w:t xml:space="preserve">Diplomat</w:t>
      </w:r>
      <w:r>
        <w:t xml:space="preserve"> </w:t>
      </w:r>
      <w:r>
        <w:t xml:space="preserve">in</w:t>
      </w:r>
      <w:r>
        <w:t xml:space="preserve"> </w:t>
      </w:r>
      <w:r>
        <w:rPr>
          <w:bCs/>
          <w:b/>
        </w:rPr>
        <w:t xml:space="preserve">Myanmar Yangon</w:t>
      </w:r>
    </w:p>
    <w:p>
      <w:pPr>
        <w:pStyle w:val="BodyText"/>
      </w:pPr>
      <w:r>
        <w:t xml:space="preserve">s has shifted drastically from traditional state-building support to emergency crisis management. Historically, a</w:t>
      </w:r>
    </w:p>
    <w:p>
      <w:pPr>
        <w:pStyle w:val="BodyText"/>
      </w:pPr>
      <w:r>
        <w:t xml:space="preserve">Diplomat focused on trade facilitation and cultural exchange. However, recent political instability has necessitated a pivot toward conflict resolution and humanitarian protection.</w:t>
      </w:r>
    </w:p>
    <w:p>
      <w:pPr>
        <w:pStyle w:val="BodyText"/>
      </w:pPr>
      <w:r>
        <w:rPr>
          <w:bCs/>
          <w:b/>
        </w:rPr>
        <w:t xml:space="preserve">Key Responsibilities of the Diplomat in Myanmar Yangon include:</w:t>
      </w:r>
    </w:p>
    <w:p>
      <w:pPr>
        <w:numPr>
          <w:ilvl w:val="0"/>
          <w:numId w:val="1001"/>
        </w:numPr>
        <w:pStyle w:val="Compact"/>
      </w:pPr>
      <w:r>
        <w:rPr>
          <w:bCs/>
          <w:b/>
        </w:rPr>
        <w:t xml:space="preserve">Humanitarian Coordination:</w:t>
      </w:r>
      <w:r>
        <w:t xml:space="preserve">The</w:t>
      </w:r>
    </w:p>
    <w:p>
      <w:pPr>
        <w:numPr>
          <w:ilvl w:val="0"/>
          <w:numId w:val="1000"/>
        </w:numPr>
        <w:pStyle w:val="Compact"/>
      </w:pPr>
      <w:r>
        <w:t xml:space="preserve">Diplomatserves as a critical liaison between international NGOs, local civil society groups, and government bodies. In</w:t>
      </w:r>
    </w:p>
    <w:p>
      <w:pPr>
        <w:numPr>
          <w:ilvl w:val="0"/>
          <w:numId w:val="1000"/>
        </w:numPr>
        <w:pStyle w:val="Compact"/>
      </w:pPr>
      <w:r>
        <w:t xml:space="preserve">Myanmar Yangon, logistics are often hindered by bureaucratic red tape and checkpoint inspections. The diplomat must navigate these hurdles to ensure aid reaches vulnerable populations.</w:t>
      </w:r>
    </w:p>
    <w:p>
      <w:pPr>
        <w:numPr>
          <w:ilvl w:val="0"/>
          <w:numId w:val="1001"/>
        </w:numPr>
        <w:pStyle w:val="Compact"/>
      </w:pPr>
      <w:r>
        <w:rPr>
          <w:bCs/>
          <w:b/>
        </w:rPr>
        <w:t xml:space="preserve">Evidence-Based Reporting:</w:t>
      </w:r>
      <w:r>
        <w:t xml:space="preserve">A primary duty of the diplomat is to provide accurate, unbiased reports on human rights conditions. In the context of</w:t>
      </w:r>
    </w:p>
    <w:p>
      <w:pPr>
        <w:numPr>
          <w:ilvl w:val="0"/>
          <w:numId w:val="1000"/>
        </w:numPr>
        <w:pStyle w:val="Compact"/>
      </w:pPr>
      <w:r>
        <w:t xml:space="preserve">Myanmar Yangon, this involves monitoring protests, assessing police responses, and documenting displacements. This intelligence informs foreign policy decisions in capital cities worldwide.</w:t>
      </w:r>
    </w:p>
    <w:p>
      <w:pPr>
        <w:numPr>
          <w:ilvl w:val="0"/>
          <w:numId w:val="1001"/>
        </w:numPr>
        <w:pStyle w:val="Compact"/>
      </w:pPr>
      <w:r>
        <w:rPr>
          <w:bCs/>
          <w:b/>
        </w:rPr>
        <w:t xml:space="preserve">Backchannel Negotiations:</w:t>
      </w:r>
      <w:r>
        <w:t xml:space="preserve">In situations where official dialogue is severed or strained, the diplomat often facilitates backchannel communications. These informal dialogues are vital in</w:t>
      </w:r>
    </w:p>
    <w:p>
      <w:pPr>
        <w:numPr>
          <w:ilvl w:val="0"/>
          <w:numId w:val="1000"/>
        </w:numPr>
        <w:pStyle w:val="Compact"/>
      </w:pPr>
      <w:r>
        <w:t xml:space="preserve">Myanmar Yangon, where mistrust between factions is high, but direct communication remains necessary to prevent further escalation.</w:t>
      </w:r>
    </w:p>
    <w:bookmarkEnd w:id="22"/>
    <w:bookmarkStart w:id="23" w:name="challenges-and-risk-management"/>
    <w:p>
      <w:pPr>
        <w:pStyle w:val="Heading2"/>
      </w:pPr>
      <w:r>
        <w:t xml:space="preserve">Challenges and Risk Management</w:t>
      </w:r>
    </w:p>
    <w:p>
      <w:pPr>
        <w:pStyle w:val="FirstParagraph"/>
      </w:pPr>
      <w:r>
        <w:t xml:space="preserve">Serving as a diplomat in</w:t>
      </w:r>
    </w:p>
    <w:p>
      <w:pPr>
        <w:pStyle w:val="BodyText"/>
      </w:pPr>
      <w:r>
        <w:t xml:space="preserve">Myanmar Yangon</w:t>
      </w:r>
    </w:p>
    <w:p>
      <w:pPr>
        <w:pStyle w:val="BodyText"/>
      </w:pPr>
      <w:r>
        <w:t xml:space="preserve">presents unique challenges. The political environment is volatile, characterized by curfews, internet shutdowns, and arbitrary enforcement of laws. For the diplomat operating in</w:t>
      </w:r>
    </w:p>
    <w:p>
      <w:pPr>
        <w:pStyle w:val="BodyText"/>
      </w:pPr>
      <w:r>
        <w:t xml:space="preserve">Myanmar Yangon, maintaining operational continuity while ensuring staff safety is a daily balancing act.</w:t>
      </w:r>
    </w:p>
    <w:p>
      <w:pPr>
        <w:pStyle w:val="BodyText"/>
      </w:pPr>
      <w:r>
        <w:rPr>
          <w:bCs/>
          <w:b/>
        </w:rPr>
        <w:t xml:space="preserve">Bureaucratic Hurdles:</w:t>
      </w:r>
    </w:p>
    <w:p>
      <w:pPr>
        <w:pStyle w:val="BodyText"/>
      </w:pPr>
      <w:r>
        <w:t xml:space="preserve">The visa and accreditation processes for diplomats in</w:t>
      </w:r>
    </w:p>
    <w:p>
      <w:pPr>
        <w:pStyle w:val="BodyText"/>
      </w:pPr>
      <w:r>
        <w:t xml:space="preserve">Myanmar Yangon</w:t>
      </w:r>
    </w:p>
    <w:p>
      <w:pPr>
        <w:pStyle w:val="BodyText"/>
      </w:pPr>
      <w:r>
        <w:t xml:space="preserve">p can be unpredictable. Sudden changes in regulatory frameworks may expel foreign journalists or restrict the movement of diplomatic staff. The diplomat must possess deep local knowledge to interpret these regulations effectively, avoiding actions that could lead to expulsion or legal repercussions.</w:t>
      </w:r>
    </w:p>
    <w:p>
      <w:pPr>
        <w:pStyle w:val="BodyText"/>
      </w:pPr>
      <w:r>
        <w:rPr>
          <w:bCs/>
          <w:b/>
        </w:rPr>
        <w:t xml:space="preserve">Security Concerns:</w:t>
      </w:r>
    </w:p>
    <w:p>
      <w:pPr>
        <w:pStyle w:val="BodyText"/>
      </w:pPr>
      <w:r>
        <w:t xml:space="preserve">The physical security landscape in</w:t>
      </w:r>
    </w:p>
    <w:p>
      <w:pPr>
        <w:pStyle w:val="BodyText"/>
      </w:pPr>
      <w:r>
        <w:t xml:space="preserve">Myanmar Yangon</w:t>
      </w:r>
    </w:p>
    <w:p>
      <w:pPr>
        <w:pStyle w:val="BodyText"/>
      </w:pPr>
      <w:r>
        <w:t xml:space="preserve">p is precarious. Diplomatic compounds are often hardened against protests and potential civil unrest. However, the risk of collateral damage from nearby demonstrations or military operations remains high. The diplomat must coordinate closely with local authorities to secure safe passage for staff and aid convoys.</w:t>
      </w:r>
    </w:p>
    <w:bookmarkEnd w:id="23"/>
    <w:bookmarkStart w:id="24" w:name="Xfb0b90b8a0d561c7ecfd6b825f9a2723b1adcfd"/>
    <w:p>
      <w:pPr>
        <w:pStyle w:val="Heading2"/>
      </w:pPr>
      <w:r>
        <w:t xml:space="preserve">Strategic Approach: Engagement vs. Isolation</w:t>
      </w:r>
    </w:p>
    <w:p>
      <w:pPr>
        <w:pStyle w:val="FirstParagraph"/>
      </w:pPr>
      <w:r>
        <w:t xml:space="preserve">A central debate in modern diplomacy regarding</w:t>
      </w:r>
    </w:p>
    <w:p>
      <w:pPr>
        <w:pStyle w:val="BodyText"/>
      </w:pPr>
      <w:r>
        <w:t xml:space="preserve">Myanmar Yangon</w:t>
      </w:r>
    </w:p>
    <w:p>
      <w:pPr>
        <w:pStyle w:val="BodyText"/>
      </w:pPr>
      <w:r>
        <w:t xml:space="preserve">p is the balance between engagement and isolation. Some factions argue that maintaining a diplomatic presence in</w:t>
      </w:r>
    </w:p>
    <w:p>
      <w:pPr>
        <w:pStyle w:val="BodyText"/>
      </w:pPr>
      <w:r>
        <w:t xml:space="preserve">Myanmar Yangon</w:t>
      </w:r>
    </w:p>
    <w:p>
      <w:pPr>
        <w:pStyle w:val="BodyText"/>
      </w:pPr>
      <w:r>
        <w:t xml:space="preserve">p legitimizes an unjust regime, while others contend that withdrawal would cut off vital lifelines for the people.</w:t>
      </w:r>
    </w:p>
    <w:p>
      <w:pPr>
        <w:pStyle w:val="BodyText"/>
      </w:pPr>
      <w:r>
        <w:t xml:space="preserve">The prevailing strategy adopted by many successful diplomats in this region is "constructive engagement with conditions." This approach involves:</w:t>
      </w:r>
    </w:p>
    <w:p>
      <w:pPr>
        <w:numPr>
          <w:ilvl w:val="0"/>
          <w:numId w:val="1002"/>
        </w:numPr>
      </w:pPr>
      <w:r>
        <w:rPr>
          <w:bCs/>
          <w:b/>
        </w:rPr>
        <w:t xml:space="preserve">Maintaining Presence:</w:t>
      </w:r>
      <w:r>
        <w:t xml:space="preserve">The diplomat remains physically present in</w:t>
      </w:r>
    </w:p>
    <w:p>
      <w:pPr>
        <w:numPr>
          <w:ilvl w:val="0"/>
          <w:numId w:val="1000"/>
        </w:numPr>
      </w:pPr>
      <w:r>
        <w:t xml:space="preserve">Myanmar Yangon</w:t>
      </w:r>
    </w:p>
    <w:p>
      <w:pPr>
        <w:numPr>
          <w:ilvl w:val="0"/>
          <w:numId w:val="1000"/>
        </w:numPr>
      </w:pPr>
      <w:r>
        <w:t xml:space="preserve">p to maintain communication lines, both for intelligence gathering and to signal continued international interest.</w:t>
      </w:r>
    </w:p>
    <w:p>
      <w:pPr>
        <w:numPr>
          <w:ilvl w:val="0"/>
          <w:numId w:val="1002"/>
        </w:numPr>
        <w:pStyle w:val="Compact"/>
      </w:pPr>
      <w:r>
        <w:rPr>
          <w:bCs/>
          <w:b/>
        </w:rPr>
        <w:t xml:space="preserve">Leveraging Economic Tools:</w:t>
      </w:r>
      <w:r>
        <w:t xml:space="preserve">While maintaining diplomatic ties, the diplomat supports targeted sanctions or freezes assets of entities involved in human rights abuses. This sends a clear political message without completely severing the humanitarian channel.</w:t>
      </w:r>
    </w:p>
    <w:p>
      <w:pPr>
        <w:numPr>
          <w:ilvl w:val="0"/>
          <w:numId w:val="1002"/>
        </w:numPr>
      </w:pPr>
      <w:r>
        <w:rPr>
          <w:bCs/>
          <w:b/>
        </w:rPr>
        <w:t xml:space="preserve">Supporting Civil Society:</w:t>
      </w:r>
      <w:r>
        <w:t xml:space="preserve">The diplomat actively works to strengthen local institutions in</w:t>
      </w:r>
    </w:p>
    <w:p>
      <w:pPr>
        <w:numPr>
          <w:ilvl w:val="0"/>
          <w:numId w:val="1000"/>
        </w:numPr>
      </w:pPr>
      <w:r>
        <w:t xml:space="preserve">Myanmar Yangon</w:t>
      </w:r>
    </w:p>
    <w:p>
      <w:pPr>
        <w:numPr>
          <w:ilvl w:val="0"/>
          <w:numId w:val="1000"/>
        </w:numPr>
      </w:pPr>
      <w:r>
        <w:t xml:space="preserve">p that are not directly controlled by the central military junta. This includes supporting independent media, educational initiatives, and grassroots health programs.</w:t>
      </w:r>
    </w:p>
    <w:bookmarkEnd w:id="24"/>
    <w:bookmarkStart w:id="25" w:name="Xcad2f6f56274f7c77f4d933245a2c24219aea07"/>
    <w:p>
      <w:pPr>
        <w:pStyle w:val="Heading2"/>
      </w:pPr>
      <w:r>
        <w:t xml:space="preserve">Case Examples of Diplomatic Intervention in Myanmar Yangon</w:t>
      </w:r>
    </w:p>
    <w:p>
      <w:pPr>
        <w:pStyle w:val="FirstParagraph"/>
      </w:pPr>
      <w:r>
        <w:t xml:space="preserve">To illustrate the effectiveness of diplomacy in</w:t>
      </w:r>
    </w:p>
    <w:p>
      <w:pPr>
        <w:pStyle w:val="BodyText"/>
      </w:pPr>
      <w:r>
        <w:t xml:space="preserve">Myanmar Yangon</w:t>
      </w:r>
    </w:p>
    <w:p>
      <w:pPr>
        <w:pStyle w:val="BodyText"/>
      </w:pPr>
      <w:r>
        <w:t xml:space="preserve">p, consider the response to recent natural disasters or mass displacement events. In instances where international aid was blocked by bureaucratic delays, a skilled diplomat played a pivotal role. By negotiating directly with local ward administrators rather than waiting for central approval from Naypyidaw, the diplomat ensured that food and medical supplies reached affected neighborhoods in</w:t>
      </w:r>
    </w:p>
    <w:p>
      <w:pPr>
        <w:pStyle w:val="BodyText"/>
      </w:pPr>
      <w:r>
        <w:t xml:space="preserve">Myanmar Yangon</w:t>
      </w:r>
    </w:p>
    <w:p>
      <w:pPr>
        <w:pStyle w:val="BodyText"/>
      </w:pPr>
      <w:r>
        <w:t xml:space="preserve">p.</w:t>
      </w:r>
    </w:p>
    <w:p>
      <w:pPr>
        <w:pStyle w:val="BodyText"/>
      </w:pPr>
      <w:r>
        <w:t xml:space="preserve">Myanmar Yangon</w:t>
      </w:r>
    </w:p>
    <w:p>
      <w:pPr>
        <w:pStyle w:val="BodyText"/>
      </w:pPr>
      <w:r>
        <w:t xml:space="preserve">were targeted or threatened, diplomats employed de-escalation tactics and coordinated with local community leaders to establish buffer zones. This proactive diplomacy prevented violent confrontations that could have led to broader diplomatic incidents.</w:t>
      </w:r>
    </w:p>
    <w:bookmarkEnd w:id="25"/>
    <w:bookmarkStart w:id="26" w:name="Xc56054925df9c5b591e9d41129c29b3f67ea427"/>
    <w:p>
      <w:pPr>
        <w:pStyle w:val="Heading2"/>
      </w:pPr>
      <w:r>
        <w:t xml:space="preserve">The Future of Diplomacy in Myanmar Yangon</w:t>
      </w:r>
    </w:p>
    <w:p>
      <w:pPr>
        <w:pStyle w:val="FirstParagraph"/>
      </w:pPr>
      <w:r>
        <w:t xml:space="preserve">As</w:t>
      </w:r>
    </w:p>
    <w:p>
      <w:pPr>
        <w:pStyle w:val="BodyText"/>
      </w:pPr>
      <w:r>
        <w:t xml:space="preserve">Myanmar Yangon</w:t>
      </w:r>
    </w:p>
    <w:p>
      <w:pPr>
        <w:pStyle w:val="BodyText"/>
      </w:pPr>
      <w:r>
        <w:t xml:space="preserve">p continues to evolve, the role of the diplomat will likely expand into areas such as cyber diplomacy and digital rights protection. With increasing reliance on social media for information dissemination, diplomats must adapt to online disinformation campaigns.</w:t>
      </w:r>
    </w:p>
    <w:p>
      <w:pPr>
        <w:pStyle w:val="BodyText"/>
      </w:pPr>
      <w:r>
        <w:t xml:space="preserve">Myanmar Yangon</w:t>
      </w:r>
    </w:p>
    <w:p>
      <w:pPr>
        <w:pStyle w:val="BodyText"/>
      </w:pPr>
      <w:r>
        <w:t xml:space="preserve">s economy will require significant diplomatic effort to attract foreign investment under strict ethical guidelines. The diplomat must balance economic interests with human rights obligations, ensuring that development does not exacerbate existing inequalities.</w:t>
      </w:r>
    </w:p>
    <w:bookmarkEnd w:id="26"/>
    <w:bookmarkStart w:id="27" w:name="conclusion"/>
    <w:p>
      <w:pPr>
        <w:pStyle w:val="Heading2"/>
      </w:pPr>
      <w:r>
        <w:t xml:space="preserve">Conclusion</w:t>
      </w:r>
    </w:p>
    <w:p>
      <w:pPr>
        <w:pStyle w:val="FirstParagraph"/>
      </w:pPr>
      <w:r>
        <w:t xml:space="preserve">In conclusion, the position of a</w:t>
      </w:r>
    </w:p>
    <w:p>
      <w:pPr>
        <w:pStyle w:val="BodyText"/>
      </w:pPr>
      <w:r>
        <w:t xml:space="preserve">Diplomat</w:t>
      </w:r>
    </w:p>
    <w:p>
      <w:pPr>
        <w:pStyle w:val="BodyText"/>
      </w:pPr>
      <w:r>
        <w:t xml:space="preserve">p in</w:t>
      </w:r>
    </w:p>
    <w:p>
      <w:pPr>
        <w:pStyle w:val="BodyText"/>
      </w:pPr>
      <w:r>
        <w:t xml:space="preserve">Myanmar Yangon</w:t>
      </w:r>
    </w:p>
    <w:p>
      <w:pPr>
        <w:pStyle w:val="BodyText"/>
      </w:pPr>
      <w:r>
        <w:t xml:space="preserve">p is fraught with difficulty but remains indispensable. The city serves as a critical juncture for international relations in Southeast Asia. Success requires not only traditional diplomatic skills such as negotiation and report writing, but also immense adaptability, cultural sensitivity, and courage.</w:t>
      </w:r>
    </w:p>
    <w:p>
      <w:pPr>
        <w:pStyle w:val="BodyText"/>
      </w:pPr>
      <w:r>
        <w:t xml:space="preserve">The challenges faced in</w:t>
      </w:r>
    </w:p>
    <w:p>
      <w:pPr>
        <w:pStyle w:val="BodyText"/>
      </w:pPr>
      <w:r>
        <w:t xml:space="preserve">Myanmar Yangon</w:t>
      </w:r>
    </w:p>
    <w:p>
      <w:pPr>
        <w:pStyle w:val="BodyText"/>
      </w:pPr>
      <w:r>
        <w:t xml:space="preserve">p highlight the limitations of traditional state-centric diplomacy when dealing with non-state actors and humanitarian crises. Therefore, the diplomat must adopt a multi-stakeholder approach, engaging with civil society, international organizations, and local communities.</w:t>
      </w:r>
    </w:p>
    <w:p>
      <w:pPr>
        <w:pStyle w:val="BodyText"/>
      </w:pPr>
      <w:r>
        <w:t xml:space="preserve">Myanmar Yangon</w:t>
      </w:r>
    </w:p>
    <w:p>
      <w:pPr>
        <w:pStyle w:val="BodyText"/>
      </w:pPr>
      <w:r>
        <w:t xml:space="preserve">p is measured not by signed treaties alone, but by the tangible improvement in human conditions and the preservation of democratic ideals amidst adversity. As long as</w:t>
      </w:r>
    </w:p>
    <w:p>
      <w:pPr>
        <w:pStyle w:val="BodyText"/>
      </w:pPr>
      <w:r>
        <w:t xml:space="preserve">Myanmar Yangon</w:t>
      </w:r>
    </w:p>
    <w:p>
      <w:pPr>
        <w:pStyle w:val="BodyText"/>
      </w:pPr>
      <w:r>
        <w:t xml:space="preserve">remains a focal point of regional instability, the diplomat’s role will remain one of vital importance.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2026-07-29T04:04:28Z</dcterms:created>
  <dcterms:modified xsi:type="dcterms:W3CDTF">2026-07-29T04:04:28Z</dcterms:modified>
</cp:coreProperties>
</file>

<file path=docProps/custom.xml><?xml version="1.0" encoding="utf-8"?>
<Properties xmlns="http://schemas.openxmlformats.org/officeDocument/2006/custom-properties" xmlns:vt="http://schemas.openxmlformats.org/officeDocument/2006/docPropsVTypes"/>
</file>