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6" w:name="Xbc16141a47719fc3b9b9b86b69a11db6d7344a5"/>
    <w:p>
      <w:pPr>
        <w:pStyle w:val="Heading1"/>
      </w:pPr>
      <w:r>
        <w:t xml:space="preserve">The Role and Impact of the Diplomat in Pakistan Islamabad</w:t>
      </w:r>
    </w:p>
    <w:p>
      <w:pPr>
        <w:pStyle w:val="FirstParagraph"/>
      </w:pPr>
      <w:r>
        <w:rPr>
          <w:bCs/>
          <w:b/>
        </w:rPr>
        <w:t xml:space="preserve">Purpose:</w:t>
      </w:r>
      <w:r>
        <w:br/>
      </w:r>
      <w:r>
        <w:t xml:space="preserve">This case study examines the multifaceted role of a modern diplomat stationed in Islamabad, the capital city of Pakistan. It explores how diplomatic efforts are shaped by regional geopolitics, bilateral relations, cultural nuances, and strategic interests in South Asia.</w:t>
      </w:r>
      <w:r>
        <w:t xml:space="preserve"> </w:t>
      </w:r>
      <w:r>
        <w:rPr>
          <w:iCs/>
          <w:i/>
        </w:rPr>
        <w:t xml:space="preserve">Islamabad</w:t>
      </w:r>
      <w:r>
        <w:t xml:space="preserve">, as the political and administrative hub of Pakistan, serves as a critical node for international engagement.</w:t>
      </w:r>
      <w:r>
        <w:br/>
      </w:r>
      <w:r>
        <w:br/>
      </w:r>
      <w:r>
        <w:rPr>
          <w:bCs/>
          <w:b/>
        </w:rPr>
        <w:t xml:space="preserve">Objective:</w:t>
      </w:r>
      <w:r>
        <w:br/>
      </w:r>
      <w:r>
        <w:t xml:space="preserve">To analyze how a diplomat navigates complex geopolitical landscapes while fostering cooperation between their home country and Islamabad.</w:t>
      </w:r>
    </w:p>
    <w:bookmarkStart w:id="20" w:name="X1ee29688199b00812d216f5627504d957f93287"/>
    <w:p>
      <w:pPr>
        <w:pStyle w:val="Heading2"/>
      </w:pPr>
      <w:r>
        <w:t xml:space="preserve">1. Introduction to the Diplomatic Environment</w:t>
      </w:r>
    </w:p>
    <w:p>
      <w:pPr>
        <w:pStyle w:val="FirstParagraph"/>
      </w:pPr>
      <w:r>
        <w:t xml:space="preserve">The position of a diplomat in Islamabad is one of significant responsibility due to Pakistan's strategic location at the crossroads of South Asia, Central Asia, and the Middle East. As a nation with nuclear capabilities and deep historical ties to global powers, Pakistan remains central to international security discussions regarding counter-terrorism, regional stability (particularly concerning Afghanistan), trade corridors like the China-Pakistan Economic Corridor (CPEC), and climate change initiatives.</w:t>
      </w:r>
    </w:p>
    <w:p>
      <w:pPr>
        <w:pStyle w:val="BodyText"/>
      </w:pPr>
      <w:r>
        <w:t xml:space="preserve">The capital city of Islamabad itself was purpose-built in the 1960s as a modern administrative center, designed to replace Karachi as Pakistan’s political heart. Its planned layout, surrounded by Margalla Hills, reflects an image of order and stability — traits that often define foreign missions operating here. However beneath this serene exterior lies a complex web of political dynamics.</w:t>
      </w:r>
    </w:p>
    <w:bookmarkEnd w:id="20"/>
    <w:bookmarkStart w:id="21" w:name="Xa77ddbb47aff2a7a039f51b93da6dd8efc5c64f"/>
    <w:p>
      <w:pPr>
        <w:pStyle w:val="Heading2"/>
      </w:pPr>
      <w:r>
        <w:t xml:space="preserve">2. Key Objectives for the Diplomat in Islamabad</w:t>
      </w:r>
    </w:p>
    <w:p>
      <w:pPr>
        <w:numPr>
          <w:ilvl w:val="0"/>
          <w:numId w:val="1001"/>
        </w:numPr>
        <w:pStyle w:val="Compact"/>
      </w:pPr>
      <w:r>
        <w:rPr>
          <w:bCs/>
          <w:b/>
        </w:rPr>
        <w:t xml:space="preserve">Promoting Bilateral Relations:</w:t>
      </w:r>
    </w:p>
    <w:p>
      <w:pPr>
        <w:numPr>
          <w:ilvl w:val="0"/>
          <w:numId w:val="1001"/>
        </w:numPr>
        <w:pStyle w:val="Compact"/>
      </w:pPr>
      <w:r>
        <w:rPr>
          <w:bCs/>
          <w:b/>
        </w:rPr>
        <w:t xml:space="preserve">Economic Diplomacy:</w:t>
      </w:r>
    </w:p>
    <w:p>
      <w:pPr>
        <w:numPr>
          <w:ilvl w:val="0"/>
          <w:numId w:val="1001"/>
        </w:numPr>
        <w:pStyle w:val="Compact"/>
      </w:pPr>
      <w:r>
        <w:rPr>
          <w:bCs/>
          <w:b/>
        </w:rPr>
        <w:t xml:space="preserve">Security Cooperation:</w:t>
      </w:r>
    </w:p>
    <w:p>
      <w:pPr>
        <w:numPr>
          <w:ilvl w:val="0"/>
          <w:numId w:val="1001"/>
        </w:numPr>
        <w:pStyle w:val="Compact"/>
      </w:pPr>
      <w:r>
        <w:rPr>
          <w:bCs/>
          <w:b/>
        </w:rPr>
        <w:t xml:space="preserve">Cultural Exchange Programs:</w:t>
      </w:r>
    </w:p>
    <w:bookmarkEnd w:id="21"/>
    <w:bookmarkStart w:id="22" w:name="X9228507603410ed1ebbc3bbea07201aa5b137c8"/>
    <w:p>
      <w:pPr>
        <w:pStyle w:val="Heading2"/>
      </w:pPr>
      <w:r>
        <w:t xml:space="preserve">3. Challenges Faced by Diplomats in Islamabad</w:t>
      </w:r>
    </w:p>
    <w:p>
      <w:pPr>
        <w:pStyle w:val="FirstParagraph"/>
      </w:pPr>
      <w:r>
        <w:t xml:space="preserve">Navigating the intricate political landscape of Pakistan requires not just professionalism but also cultural sensitivity and adaptability from every diplomat posted here.</w:t>
      </w:r>
      <w:r>
        <w:br/>
      </w:r>
      <w:r>
        <w:br/>
      </w:r>
      <w:r>
        <w:t xml:space="preserve">1) Political Instability: Frequent changes in government can affect policy continuity making it difficult to maintain consistent bilateral agreements.</w:t>
      </w:r>
      <w:r>
        <w:br/>
      </w:r>
      <w:r>
        <w:br/>
      </w:r>
      <w:r>
        <w:t xml:space="preserve">2) Security Concerns: Despite improvements over recent years security threats persist especially near border areas prompting embassies to operate under strict protocols often limiting movement outside secure zones within Islamabad.</w:t>
      </w:r>
      <w:r>
        <w:br/>
      </w:r>
      <w:r>
        <w:br/>
      </w:r>
      <w:r>
        <w:t xml:space="preserve">3) Misunderstandings Due To Cultural Differences: While English is widely spoken among elite circles many interactions occur in Urdu or regional languages which may lead unintended offense if not handled carefully by diplomats who lack linguistic training specific to South Asian contexts.</w:t>
      </w:r>
    </w:p>
    <w:bookmarkEnd w:id="22"/>
    <w:bookmarkStart w:id="23" w:name="Xcbf5cc0b55a7ff3297a2c1ab4f134e4d13ba940"/>
    <w:p>
      <w:pPr>
        <w:pStyle w:val="Heading2"/>
      </w:pPr>
      <w:r>
        <w:t xml:space="preserve">4. Case Example: Enhancing Trade Agreements Between Country X and Pakistan</w:t>
      </w:r>
    </w:p>
    <w:p>
      <w:pPr>
        <w:pStyle w:val="FirstParagraph"/>
      </w:pPr>
      <w:r>
        <w:t xml:space="preserve">A recent example of effective diplomacy occurred when the Ambassador of Country X initiated a series bilateral talks focused on enhancing trade relations with Islamabad during his tenure from 2019-2023. Recognizing that economic stagnation hindered progress in other areas he prioritized establishing clear frameworks for import/export procedures between both countries.</w:t>
      </w:r>
    </w:p>
    <w:p>
      <w:pPr>
        <w:numPr>
          <w:ilvl w:val="0"/>
          <w:numId w:val="1002"/>
        </w:numPr>
        <w:pStyle w:val="Compact"/>
      </w:pPr>
      <w:r>
        <w:rPr>
          <w:bCs/>
          <w:b/>
        </w:rPr>
        <w:t xml:space="preserve">Action Taken:</w:t>
      </w:r>
    </w:p>
    <w:p>
      <w:pPr>
        <w:numPr>
          <w:ilvl w:val="0"/>
          <w:numId w:val="1002"/>
        </w:numPr>
        <w:pStyle w:val="Compact"/>
      </w:pPr>
      <w:r>
        <w:rPr>
          <w:bCs/>
          <w:b/>
        </w:rPr>
        <w:t xml:space="preserve">Outcome Achieved:</w:t>
      </w:r>
    </w:p>
    <w:bookmarkEnd w:id="23"/>
    <w:bookmarkStart w:id="24" w:name="the-role-of-soft-power"/>
    <w:p>
      <w:pPr>
        <w:pStyle w:val="Heading2"/>
      </w:pPr>
      <w:r>
        <w:t xml:space="preserve">5. The Role of Soft Power</w:t>
      </w:r>
    </w:p>
    <w:p>
      <w:pPr>
        <w:pStyle w:val="FirstParagraph"/>
      </w:pPr>
      <w:r>
        <w:t xml:space="preserve">In today’s interconnected world soft power plays as critical role hard power particularly evident how nations leverage culture education sports events influence public perception abroad often influencing policy decisions indirectly.</w:t>
      </w:r>
    </w:p>
    <w:p>
      <w:pPr>
        <w:pStyle w:val="BodyText"/>
      </w:pPr>
      <w:r>
        <w:br/>
      </w:r>
      <w:r>
        <w:br/>
      </w:r>
      <w:r>
        <w:t xml:space="preserve">For instance when hosting cultural festivals showcasing traditional music dance cuisine within Islamabad residents gain firsthand experience fostering understanding breaking stereotypes building trust among populations which ultimately supports broader diplomatic goals beyond immediate political agendas.</w:t>
      </w:r>
      <w:r>
        <w:br/>
      </w:r>
      <w:r>
        <w:br/>
      </w:r>
    </w:p>
    <w:bookmarkEnd w:id="24"/>
    <w:bookmarkStart w:id="25" w:name="conclusion"/>
    <w:p>
      <w:pPr>
        <w:pStyle w:val="Heading2"/>
      </w:pPr>
      <w:r>
        <w:t xml:space="preserve">6. Conclusion</w:t>
      </w:r>
    </w:p>
    <w:p>
      <w:pPr>
        <w:pStyle w:val="FirstParagraph"/>
      </w:pPr>
      <w:r>
        <w:t xml:space="preserve">The position of a diplomat in Pakistan Islamabad demands more than mere representation; it requires strategic thinking cultural competence resilience amidst uncertainty ability forge connections across diverse stakeholders including government agencies private sector civil society organizations media outlets etc.</w:t>
      </w:r>
    </w:p>
    <w:p>
      <w:pPr>
        <w:pStyle w:val="BodyText"/>
      </w:pPr>
      <w:r>
        <w:br/>
      </w:r>
      <w:r>
        <w:br/>
      </w:r>
      <w:r>
        <w:t xml:space="preserve">Success hinges upon balancing national interests with respect for sovereignty recognizing that true partnership built on shared values not coercion. As global challenges grow increasingly complex collaborative approaches become ever more vital ensuring peace prosperity future generations throughout South Asia region anchored firmly within broader international community committed to multilateralism dialogue understanding.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Pakistan Islamabad</dc:title>
  <dc:creator/>
  <dc:language>en</dc:language>
  <cp:keywords/>
  <dcterms:created xsi:type="dcterms:W3CDTF">2026-07-29T12:27:04Z</dcterms:created>
  <dcterms:modified xsi:type="dcterms:W3CDTF">2026-07-29T12:27:04Z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