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33" w:name="Xc2987a62d10b88c2f7124e5b7410e61ac3cc38e"/>
    <w:p>
      <w:pPr>
        <w:pStyle w:val="Heading1"/>
      </w:pPr>
      <w:r>
        <w:t xml:space="preserve">The Strategic Nexus: A Case Study on the Modern Diplomat in Pakistan, Karachi</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Analysis of Diplomatic Functions and Challenges in Karachi, Pakistan</w:t>
      </w:r>
      <w:r>
        <w:br/>
      </w:r>
      <w:r>
        <w:rPr>
          <w:bCs/>
          <w:b/>
        </w:rPr>
        <w:t xml:space="preserve">Keywords:</w:t>
      </w:r>
      <w:r>
        <w:t xml:space="preserve"> </w:t>
      </w:r>
      <w:r>
        <w:t xml:space="preserve">Case Study, Diplomat, Pakistan, Karachi</w:t>
      </w:r>
    </w:p>
    <w:bookmarkStart w:id="20" w:name="executive-summary"/>
    <w:p>
      <w:pPr>
        <w:pStyle w:val="Heading2"/>
      </w:pPr>
      <w:r>
        <w:t xml:space="preserve">1. Executive Summary</w:t>
      </w:r>
    </w:p>
    <w:p>
      <w:pPr>
        <w:pStyle w:val="FirstParagraph"/>
      </w:pPr>
      <w:r>
        <w:t xml:space="preserve">This Case Study examines the evolving role of the Diplomat within the complex socio-political and economic landscape of Karachi, Pakistan. As the largest city in Pakistan and its primary seaport, Karachi serves as a critical node in global trade routes, particularly through China-Pakistan Economic Corridor (CPEC). This document analyzes how a modern Diplomat must navigate security challenges, multicultural dynamics, and economic opportunities to foster bilateral relations between foreign nations and Pakistan. The study highlights that the traditional definition of diplomacy is no longer confined to embassy walls but extends deeply into the streets and boardrooms of Karachi.</w:t>
      </w:r>
    </w:p>
    <w:bookmarkEnd w:id="20"/>
    <w:bookmarkStart w:id="21" w:name="introduction-the-context-of-karachi"/>
    <w:p>
      <w:pPr>
        <w:pStyle w:val="Heading2"/>
      </w:pPr>
      <w:r>
        <w:t xml:space="preserve">2. Introduction: The Context of Karachi</w:t>
      </w:r>
    </w:p>
    <w:p>
      <w:pPr>
        <w:pStyle w:val="FirstParagraph"/>
      </w:pPr>
      <w:r>
        <w:t xml:space="preserve">To understand the mission of a Diplomat in this region, one must first comprehend the unique nature of Pakistan’s economic hub. Karachi is not merely a city; it is an economic engine generating approximately 20% to 30% of Pakistan’s GDP and handling nearly 95% of its international sea-borne cargo. However, it is also a city of stark contrasts, characterized by rapid urbanization, ethnic diversity, and historical security concerns.</w:t>
      </w:r>
    </w:p>
    <w:p>
      <w:pPr>
        <w:pStyle w:val="BodyText"/>
      </w:pPr>
      <w:r>
        <w:t xml:space="preserve">For any international representative or Diplomat stationed here, Karachi presents a paradox: it is both the gateway to Pakistan’s economic potential and a region requiring sophisticated risk management. The Case Study aims to dissect how these factors influence diplomatic strategy.</w:t>
      </w:r>
    </w:p>
    <w:bookmarkEnd w:id="21"/>
    <w:bookmarkStart w:id="25" w:name="challenges-faced-by-the-diplomat"/>
    <w:p>
      <w:pPr>
        <w:pStyle w:val="Heading2"/>
      </w:pPr>
      <w:r>
        <w:t xml:space="preserve">3. Challenges Faced by the Diplomat</w:t>
      </w:r>
    </w:p>
    <w:p>
      <w:pPr>
        <w:pStyle w:val="FirstParagraph"/>
      </w:pPr>
      <w:r>
        <w:t xml:space="preserve">The role of the Diplomat in Karachi has shifted from ceremonial engagement to active crisis management and economic facilitation. Several key challenges define this environment:</w:t>
      </w:r>
    </w:p>
    <w:bookmarkStart w:id="22" w:name="security-and-risk-management"/>
    <w:p>
      <w:pPr>
        <w:pStyle w:val="Heading3"/>
      </w:pPr>
      <w:r>
        <w:t xml:space="preserve">3.1 Security and Risk Management</w:t>
      </w:r>
    </w:p>
    <w:p>
      <w:pPr>
        <w:pStyle w:val="FirstParagraph"/>
      </w:pPr>
      <w:r>
        <w:t xml:space="preserve">Pakistan, particularly Karachi, has faced historical security threats ranging from terrorism to political unrest. For a Diplomat, ensuring the safety of personnel, citizens of their home country, and diplomatic assets is paramount. This requires constant collaboration with local law enforcement agencies (such as the Anti-Terrorism Courts and local police) and international intelligence networks. The Diplomat must maintain a delicate balance between maintaining an open door for engagement and implementing strict security protocols.</w:t>
      </w:r>
    </w:p>
    <w:bookmarkEnd w:id="22"/>
    <w:bookmarkStart w:id="23" w:name="socio-political-complexity"/>
    <w:p>
      <w:pPr>
        <w:pStyle w:val="Heading3"/>
      </w:pPr>
      <w:r>
        <w:t xml:space="preserve">3.2 Socio-Political Complexity</w:t>
      </w:r>
    </w:p>
    <w:p>
      <w:pPr>
        <w:pStyle w:val="FirstParagraph"/>
      </w:pPr>
      <w:r>
        <w:t xml:space="preserve">Karachi is a melting pot of cultures, languages, and ethnicities, including Sindhis, Muhajirs, Punjabis, Pathuns,Balochis and others. Political dynamics in Sindh province are intense and often volatile. A Diplomat must possess deep cultural intelligence to navigate local power structures without appearing to interfere in domestic politics. Missteps can lead to diplomatic incidents or reduced access for the foreign nation’s interests.</w:t>
      </w:r>
    </w:p>
    <w:bookmarkEnd w:id="23"/>
    <w:bookmarkStart w:id="24" w:name="bureaucratic-hurdles"/>
    <w:p>
      <w:pPr>
        <w:pStyle w:val="Heading3"/>
      </w:pPr>
      <w:r>
        <w:t xml:space="preserve">3.3 Bureaucratic Hurdles</w:t>
      </w:r>
    </w:p>
    <w:p>
      <w:pPr>
        <w:pStyle w:val="FirstParagraph"/>
      </w:pPr>
      <w:r>
        <w:t xml:space="preserve">Navigating the federal and provincial bureaucracies is a significant task. While trade policies are federal, implementation often involves local municipal bodies (such as the Karachi Municipal Corporation) and provincial ministries. A Diplomat must build relationships across these fragmented layers of governance to facilitate visa processing, investment approvals, and humanitarian aid distribution.</w:t>
      </w:r>
    </w:p>
    <w:bookmarkEnd w:id="24"/>
    <w:bookmarkEnd w:id="25"/>
    <w:bookmarkStart w:id="29" w:name="opportunities-for-engagement"/>
    <w:p>
      <w:pPr>
        <w:pStyle w:val="Heading2"/>
      </w:pPr>
      <w:r>
        <w:t xml:space="preserve">4. Opportunities for Engagement</w:t>
      </w:r>
    </w:p>
    <w:p>
      <w:pPr>
        <w:pStyle w:val="FirstParagraph"/>
      </w:pPr>
      <w:r>
        <w:t xml:space="preserve">Despite the challenges, the presence of a skilled Diplomat in Karachi offers immense opportunities for fostering strong bilateral ties with Pakistan.</w:t>
      </w:r>
    </w:p>
    <w:bookmarkStart w:id="26" w:name="economic-diplomacy-and-cpec"/>
    <w:p>
      <w:pPr>
        <w:pStyle w:val="Heading3"/>
      </w:pPr>
      <w:r>
        <w:t xml:space="preserve">4.1 Economic Diplomacy and CPEC</w:t>
      </w:r>
    </w:p>
    <w:p>
      <w:pPr>
        <w:pStyle w:val="FirstParagraph"/>
      </w:pPr>
      <w:r>
        <w:t xml:space="preserve">The China-Pakistan Economic Corridor (CPEC) has revitalized Karachi’s strategic importance. The port of Karachi and the Gwadar Port nearby are central to this initiative. A Diplomat can act as a bridge for foreign investors seeking to capitalize on industrial zones, special economic zones, and logistics hubs in Karachi. By facilitating dialogue between multinational corporations and Pakistani stakeholders, the Diplomat contributes directly to job creation and infrastructure development.</w:t>
      </w:r>
    </w:p>
    <w:bookmarkEnd w:id="26"/>
    <w:bookmarkStart w:id="27" w:name="humanitarian-and-development-cooperation"/>
    <w:p>
      <w:pPr>
        <w:pStyle w:val="Heading3"/>
      </w:pPr>
      <w:r>
        <w:t xml:space="preserve">4.2 Humanitarian and Development Cooperation</w:t>
      </w:r>
    </w:p>
    <w:p>
      <w:pPr>
        <w:pStyle w:val="FirstParagraph"/>
      </w:pPr>
      <w:r>
        <w:t xml:space="preserve">Karachi faces severe challenges related to climate change, including flooding and water scarcity. International organizations often coordinate relief efforts from Karachi due to its central location. The Diplomat plays a crucial role in coordinating these humanitarian interventions, ensuring that aid reaches the most vulnerable populations efficiently. This builds soft power and goodwill among the local populace.</w:t>
      </w:r>
    </w:p>
    <w:bookmarkEnd w:id="27"/>
    <w:bookmarkStart w:id="28" w:name="cultural-exchange-and-education"/>
    <w:p>
      <w:pPr>
        <w:pStyle w:val="Heading3"/>
      </w:pPr>
      <w:r>
        <w:t xml:space="preserve">4.3 Cultural Exchange and Education</w:t>
      </w:r>
    </w:p>
    <w:p>
      <w:pPr>
        <w:pStyle w:val="FirstParagraph"/>
      </w:pPr>
      <w:r>
        <w:t xml:space="preserve">Karachi is home to prestigious educational institutions such as the University of Karachi, NED University of Engineering and Technology, and IBA Karachi. The Diplomat can foster academic exchanges, scholarships, and cultural festivals that enhance mutual understanding between their home country’s citizens and the youth of Pakistan. These long-term engagements create a foundation for sustained diplomatic relations.</w:t>
      </w:r>
    </w:p>
    <w:bookmarkEnd w:id="28"/>
    <w:bookmarkEnd w:id="29"/>
    <w:bookmarkStart w:id="30" w:name="Xe2b979bcc6725441a20bcbaf37c9aeaf8787a88"/>
    <w:p>
      <w:pPr>
        <w:pStyle w:val="Heading2"/>
      </w:pPr>
      <w:r>
        <w:t xml:space="preserve">5. Strategic Recommendations for the Modern Diplomat</w:t>
      </w:r>
    </w:p>
    <w:p>
      <w:pPr>
        <w:pStyle w:val="FirstParagraph"/>
      </w:pPr>
      <w:r>
        <w:t xml:space="preserve">Based on this Case Study analysis, the following recommendations are proposed for any Diplomat posted to Karachi:</w:t>
      </w:r>
    </w:p>
    <w:p>
      <w:pPr>
        <w:numPr>
          <w:ilvl w:val="0"/>
          <w:numId w:val="1001"/>
        </w:numPr>
        <w:pStyle w:val="Compact"/>
      </w:pPr>
      <w:r>
        <w:rPr>
          <w:bCs/>
          <w:b/>
        </w:rPr>
        <w:t xml:space="preserve">Cultural Immersion:</w:t>
      </w:r>
      <w:r>
        <w:t xml:space="preserve">The Diplomat must move beyond expatriate enclaves. Regular engagement with local civil society, business leaders, and community elders is essential.</w:t>
      </w:r>
    </w:p>
    <w:p>
      <w:pPr>
        <w:numPr>
          <w:ilvl w:val="0"/>
          <w:numId w:val="1001"/>
        </w:numPr>
        <w:pStyle w:val="Compact"/>
      </w:pPr>
      <w:r>
        <w:rPr>
          <w:bCs/>
          <w:b/>
        </w:rPr>
        <w:t xml:space="preserve">Digital Diplomacy:</w:t>
      </w:r>
      <w:r>
        <w:t xml:space="preserve">In a city as connected as Karachi, leveraging social media platforms to communicate policy positions and counter misinformation is vital.</w:t>
      </w:r>
    </w:p>
    <w:p>
      <w:pPr>
        <w:numPr>
          <w:ilvl w:val="0"/>
          <w:numId w:val="1001"/>
        </w:numPr>
        <w:pStyle w:val="Compact"/>
      </w:pPr>
      <w:r>
        <w:rPr>
          <w:bCs/>
          <w:b/>
        </w:rPr>
        <w:t xml:space="preserve">Inter-Agency Coordination:</w:t>
      </w:r>
      <w:r>
        <w:t xml:space="preserve">A strong liaison with other foreign embassies and UN agencies can help pool resources for security and development projects.</w:t>
      </w:r>
    </w:p>
    <w:p>
      <w:pPr>
        <w:numPr>
          <w:ilvl w:val="0"/>
          <w:numId w:val="1001"/>
        </w:numPr>
        <w:pStyle w:val="Compact"/>
      </w:pPr>
      <w:r>
        <w:rPr>
          <w:bCs/>
          <w:b/>
        </w:rPr>
        <w:t xml:space="preserve">Economic Advocacy:</w:t>
      </w:r>
      <w:r>
        <w:t xml:space="preserve">Prioritize meetings with local industrialists to address pain points in the business environment, providing feedback to their home government’s trade departments.</w:t>
      </w:r>
    </w:p>
    <w:bookmarkEnd w:id="30"/>
    <w:bookmarkStart w:id="31" w:name="conclusion"/>
    <w:p>
      <w:pPr>
        <w:pStyle w:val="Heading2"/>
      </w:pPr>
      <w:r>
        <w:t xml:space="preserve">6. Conclusion</w:t>
      </w:r>
    </w:p>
    <w:p>
      <w:pPr>
        <w:pStyle w:val="FirstParagraph"/>
      </w:pPr>
      <w:r>
        <w:t xml:space="preserve">The Case Study of the Diplomat in Pakistan, specifically within Karachi, reveals a profession under transformation. The city is no longer just a post for protocol-based engagement but a dynamic arena where economics, security, and diplomacy intersect. For foreign nations seeking influence and partnership in South Asia, Karachi is the critical testing ground.</w:t>
      </w:r>
    </w:p>
    <w:p>
      <w:pPr>
        <w:pStyle w:val="BodyText"/>
      </w:pPr>
      <w:r>
        <w:t xml:space="preserve">A successful Diplomat here must be part negotiator, part risk analyst, and part cultural ambassador. They must recognize that stability in Karachi contributes to the stability of Pakistan itself. By effectively managing the challenges of security and bureaucracy while capitalizing on economic opportunities through CPEC and local industry, the Diplomat can significantly advance their nation’s interests. Ultimately, this Case Study underscores that in modern geopolitics, understanding cities like Karachi is as important as understanding national capitals.</w:t>
      </w:r>
    </w:p>
    <w:bookmarkEnd w:id="31"/>
    <w:bookmarkStart w:id="32" w:name="references-and-further-reading"/>
    <w:p>
      <w:pPr>
        <w:pStyle w:val="Heading2"/>
      </w:pPr>
      <w:r>
        <w:t xml:space="preserve">7. References and Further Reading</w:t>
      </w:r>
    </w:p>
    <w:p>
      <w:pPr>
        <w:numPr>
          <w:ilvl w:val="0"/>
          <w:numId w:val="1002"/>
        </w:numPr>
        <w:pStyle w:val="Compact"/>
      </w:pPr>
      <w:r>
        <w:t xml:space="preserve">Pakistan Bureau of Statistics: Economic Survey of Pakistan.</w:t>
      </w:r>
    </w:p>
    <w:p>
      <w:pPr>
        <w:numPr>
          <w:ilvl w:val="0"/>
          <w:numId w:val="1002"/>
        </w:numPr>
        <w:pStyle w:val="Compact"/>
      </w:pPr>
      <w:r>
        <w:t xml:space="preserve">The World Bank: CPEC and Urban Development in Sindh.</w:t>
      </w:r>
    </w:p>
    <w:p>
      <w:pPr>
        <w:numPr>
          <w:ilvl w:val="0"/>
          <w:numId w:val="1002"/>
        </w:numPr>
        <w:pStyle w:val="Compact"/>
      </w:pPr>
      <w:r>
        <w:t xml:space="preserve">Friedman, Thomas L. (Various articles on Middle Eastern and South Asian geopolitical shifts).</w:t>
      </w:r>
    </w:p>
    <w:p>
      <w:pPr>
        <w:numPr>
          <w:ilvl w:val="0"/>
          <w:numId w:val="1002"/>
        </w:numPr>
        <w:pStyle w:val="Compact"/>
      </w:pPr>
      <w:r>
        <w:t xml:space="preserve">Reports from the Institute for Strategic Studies Islamabad (ISSI) on Karachi’s urban security dynamics.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Diplomat in Pakistan Karachi</dc:title>
  <dc:creator/>
  <dc:language>en</dc:language>
  <cp:keywords/>
  <dcterms:created xsi:type="dcterms:W3CDTF">2026-07-29T03:33:21Z</dcterms:created>
  <dcterms:modified xsi:type="dcterms:W3CDTF">2026-07-29T03:33:21Z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