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Diplomatic</w:t>
      </w:r>
      <w:r>
        <w:t xml:space="preserve"> </w:t>
      </w:r>
      <w:r>
        <w:t xml:space="preserve">Mission</w:t>
      </w:r>
      <w:r>
        <w:t xml:space="preserve"> </w:t>
      </w:r>
      <w:r>
        <w:t xml:space="preserve">Framework</w:t>
      </w:r>
      <w:r>
        <w:t xml:space="preserve"> </w:t>
      </w:r>
      <w:r>
        <w:t xml:space="preserve">in</w:t>
      </w:r>
      <w:r>
        <w:t xml:space="preserve"> </w:t>
      </w:r>
      <w:r>
        <w:t xml:space="preserve">Saudi</w:t>
      </w:r>
      <w:r>
        <w:t xml:space="preserve"> </w:t>
      </w:r>
      <w:r>
        <w:t xml:space="preserve">Arabia,</w:t>
      </w:r>
      <w:r>
        <w:t xml:space="preserve"> </w:t>
      </w:r>
      <w:r>
        <w:t xml:space="preserve">Jeddah</w:t>
      </w:r>
    </w:p>
    <w:bookmarkStart w:id="34" w:name="Xb0cce638c225a5679fd099a7c80aa9c8b54fd29"/>
    <w:p>
      <w:pPr>
        <w:pStyle w:val="Heading1"/>
      </w:pPr>
      <w:r>
        <w:t xml:space="preserve">Case Study: The Strategic Implementation of a Diplomatic Mission Framework in Saudi Arabia, Jeddah</w:t>
      </w:r>
    </w:p>
    <w:p>
      <w:pPr>
        <w:pStyle w:val="FirstParagraph"/>
      </w:pPr>
      <w:r>
        <w:rPr>
          <w:bCs/>
          <w:b/>
        </w:rPr>
        <w:t xml:space="preserve">Date:</w:t>
      </w:r>
      <w:r>
        <w:t xml:space="preserve"> </w:t>
      </w:r>
      <w:r>
        <w:t xml:space="preserve">October 2023</w:t>
      </w:r>
      <w:r>
        <w:br/>
      </w:r>
      <w:r>
        <w:rPr>
          <w:bCs/>
          <w:b/>
        </w:rPr>
        <w:t xml:space="preserve">Subject:</w:t>
      </w:r>
      <w:hyperlink w:anchor="case-study">
        <w:r>
          <w:rPr>
            <w:rStyle w:val="Hyperlink"/>
          </w:rPr>
          <w:t xml:space="preserve">The Case Study</w:t>
        </w:r>
      </w:hyperlink>
      <w:r>
        <w:br/>
      </w:r>
    </w:p>
    <w:p>
      <w:pPr>
        <w:pStyle w:val="BodyText"/>
      </w:pPr>
      <w:r>
        <w:t xml:space="preserve">This document outlines the critical role, operational challenges, and strategic opportunities associated with maintaining a high-level</w:t>
      </w:r>
      <w:r>
        <w:t xml:space="preserve"> </w:t>
      </w:r>
      <w:hyperlink w:anchor="diplomat">
        <w:r>
          <w:rPr>
            <w:rStyle w:val="Hyperlink"/>
          </w:rPr>
          <w:t xml:space="preserve">Diplomat</w:t>
        </w:r>
      </w:hyperlink>
      <w:r>
        <w:t xml:space="preserve"> </w:t>
      </w:r>
      <w:r>
        <w:t xml:space="preserve">presence within the Kingdom of Saudi Arabia, specifically focusing on the vibrant commercial and cultural hub of Jeddah.</w:t>
      </w:r>
    </w:p>
    <w:bookmarkStart w:id="20" w:name="executive-summary"/>
    <w:p>
      <w:pPr>
        <w:pStyle w:val="Heading2"/>
      </w:pPr>
      <w:r>
        <w:t xml:space="preserve">Executive Summary</w:t>
      </w:r>
    </w:p>
    <w:p>
      <w:pPr>
        <w:pStyle w:val="FirstParagraph"/>
      </w:pPr>
      <w:r>
        <w:t xml:space="preserve">The global geopolitical landscape is undergoing a profound transformation, with the Middle East emerging as a central axis for international trade, energy security, and diplomatic engagement. Within this context, the Kingdom of Saudi Arabia has positioned itself not merely as an oil exporter but as a diversified economic powerhouse driven by Vision 2030. Central to this national strategy is the city of Jeddah, historically known as the "Bride of the Red Sea" and currently serving as a critical gateway for trade between Africa, Asia, and Europe.</w:t>
      </w:r>
    </w:p>
    <w:p>
      <w:pPr>
        <w:pStyle w:val="BodyText"/>
      </w:pPr>
      <w:r>
        <w:t xml:space="preserve">This</w:t>
      </w:r>
      <w:r>
        <w:t xml:space="preserve"> </w:t>
      </w:r>
      <w:hyperlink w:anchor="case-study">
        <w:r>
          <w:rPr>
            <w:rStyle w:val="Hyperlink"/>
          </w:rPr>
          <w:t xml:space="preserve">Case Study</w:t>
        </w:r>
      </w:hyperlink>
      <w:r>
        <w:t xml:space="preserve"> </w:t>
      </w:r>
      <w:r>
        <w:t xml:space="preserve">examines the multifaceted role of a senior</w:t>
      </w:r>
      <w:r>
        <w:t xml:space="preserve"> </w:t>
      </w:r>
      <w:hyperlink w:anchor="diplomat">
        <w:r>
          <w:rPr>
            <w:rStyle w:val="Hyperlink"/>
          </w:rPr>
          <w:t xml:space="preserve">Diplomat</w:t>
        </w:r>
      </w:hyperlink>
      <w:r>
        <w:t xml:space="preserve"> </w:t>
      </w:r>
      <w:r>
        <w:t xml:space="preserve">stationed in Jeddah. It analyzes how diplomatic personnel navigate complex cultural nuances, facilitate high-stakes business negotiations, and foster bilateral relations amidst the rapid modernization of Saudi Arabia. The focus remains strictly on the unique dynamics present in</w:t>
      </w:r>
      <w:r>
        <w:t xml:space="preserve"> </w:t>
      </w:r>
      <w:hyperlink w:anchor="saudi-arabia-jeddah">
        <w:r>
          <w:rPr>
            <w:rStyle w:val="Hyperlink"/>
          </w:rPr>
          <w:t xml:space="preserve">Saudi Arabia Jeddah</w:t>
        </w:r>
      </w:hyperlink>
      <w:r>
        <w:t xml:space="preserve">, distinguishing it from the political capital of Riyadh while acknowledging its complementary importance in international relations.</w:t>
      </w:r>
    </w:p>
    <w:bookmarkEnd w:id="20"/>
    <w:bookmarkStart w:id="21" w:name="background-context"/>
    <w:p>
      <w:pPr>
        <w:pStyle w:val="Heading2"/>
      </w:pPr>
      <w:r>
        <w:t xml:space="preserve">Background Context: The Evolution of Saudi Arabia</w:t>
      </w:r>
    </w:p>
    <w:p>
      <w:pPr>
        <w:pStyle w:val="FirstParagraph"/>
      </w:pPr>
      <w:r>
        <w:t xml:space="preserve">Saudi Arabia is currently executing one of the most ambitious economic transformation plans in history. Vision 2030 seeks to reduce the kingdom's dependence on oil, diversify its economy, and develop public service sectors such as health, education, infrastructure, recreation, and tourism. This shift requires unprecedented international collaboration.</w:t>
      </w:r>
    </w:p>
    <w:p>
      <w:pPr>
        <w:pStyle w:val="BodyText"/>
      </w:pPr>
      <w:r>
        <w:t xml:space="preserve">While Riyadh remains the political heart of the nation where major policy decisions are made,</w:t>
      </w:r>
      <w:hyperlink w:anchor="saudi-arah-jeddah">
        <w:r>
          <w:rPr>
            <w:rStyle w:val="Hyperlink"/>
          </w:rPr>
          <w:t xml:space="preserve">Saudi Arabia Jeddah</w:t>
        </w:r>
      </w:hyperlink>
      <w:hyperlink w:anchor="saudi-arabia-jeddah">
        <w:r>
          <w:rPr>
            <w:rStyle w:val="Hyperlink"/>
          </w:rPr>
          <w:t xml:space="preserve">Saudi Arabia Jeddah</w:t>
        </w:r>
      </w:hyperlink>
      <w:r>
        <w:t xml:space="preserve"> </w:t>
      </w:r>
      <w:r>
        <w:t xml:space="preserve">serves as its commercial and logistical lifeline. As a port city, Jeddah handles the majority of the kingdom's non-oil imports and exports. Furthermore, it is home to the Red Sea Project, one of Saudi Arabia's most significant tourism initiatives aimed at boosting international visitor numbers. Consequently, the need for skilled</w:t>
      </w:r>
      <w:r>
        <w:t xml:space="preserve"> </w:t>
      </w:r>
      <w:hyperlink w:anchor="diplomat">
        <w:r>
          <w:rPr>
            <w:rStyle w:val="Hyperlink"/>
          </w:rPr>
          <w:t xml:space="preserve">Diplomat</w:t>
        </w:r>
      </w:hyperlink>
      <w:r>
        <w:t xml:space="preserve"> </w:t>
      </w:r>
      <w:r>
        <w:t xml:space="preserve">professionals who understand both traditional Saudi values and modern global business practices has never been higher.</w:t>
      </w:r>
    </w:p>
    <w:bookmarkEnd w:id="21"/>
    <w:bookmarkStart w:id="24" w:name="the-role-of-the-diplomat"/>
    <w:p>
      <w:pPr>
        <w:pStyle w:val="Heading2"/>
      </w:pPr>
      <w:r>
        <w:t xml:space="preserve">The Role of the Modern Diplomat in Jeddah</w:t>
      </w:r>
    </w:p>
    <w:p>
      <w:pPr>
        <w:pStyle w:val="FirstParagraph"/>
      </w:pPr>
      <w:r>
        <w:t xml:space="preserve">The function of a</w:t>
      </w:r>
      <w:r>
        <w:t xml:space="preserve"> </w:t>
      </w:r>
      <w:hyperlink w:anchor="diplomat">
        <w:r>
          <w:rPr>
            <w:rStyle w:val="Hyperlink"/>
          </w:rPr>
          <w:t xml:space="preserve">Diplomat</w:t>
        </w:r>
      </w:hyperlink>
      <w:r>
        <w:t xml:space="preserve"> </w:t>
      </w:r>
      <w:r>
        <w:t xml:space="preserve">in this region has evolved significantly. Traditionally, diplomatic work focused on political analysis and consular services. However, in the current era, a</w:t>
      </w:r>
      <w:r>
        <w:t xml:space="preserve"> </w:t>
      </w:r>
      <w:hyperlink w:anchor="diplomat">
        <w:r>
          <w:rPr>
            <w:rStyle w:val="Hyperlink"/>
          </w:rPr>
          <w:t xml:space="preserve">Diplomat</w:t>
        </w:r>
      </w:hyperlink>
      <w:r>
        <w:t xml:space="preserve"> </w:t>
      </w:r>
      <w:r>
        <w:t xml:space="preserve">acting as an ambassador or trade attaché must also function as an economic facilitator and cultural bridge.</w:t>
      </w:r>
    </w:p>
    <w:bookmarkStart w:id="22" w:name="cultural-competence"/>
    <w:p>
      <w:pPr>
        <w:pStyle w:val="Heading3"/>
      </w:pPr>
      <w:r>
        <w:t xml:space="preserve">Cultural Competence and Etiquette</w:t>
      </w:r>
    </w:p>
    <w:p>
      <w:pPr>
        <w:pStyle w:val="FirstParagraph"/>
      </w:pPr>
      <w:r>
        <w:t xml:space="preserve">The first pillar of success for any</w:t>
      </w:r>
      <w:r>
        <w:t xml:space="preserve"> </w:t>
      </w:r>
      <w:hyperlink w:anchor="diplomat">
        <w:r>
          <w:rPr>
            <w:rStyle w:val="Hyperlink"/>
          </w:rPr>
          <w:t xml:space="preserve">Diplomat</w:t>
        </w:r>
      </w:hyperlink>
      <w:hyperlink w:anchor="saudi-arabia-jeddah">
        <w:r>
          <w:rPr>
            <w:rStyle w:val="Hyperlink"/>
          </w:rPr>
          <w:t xml:space="preserve">Saudi Arabia Jeddah</w:t>
        </w:r>
      </w:hyperlink>
      <w:r>
        <w:t xml:space="preserve"> </w:t>
      </w:r>
      <w:r>
        <w:t xml:space="preserve">is deep cultural competence. Saudi society is deeply rooted in Islamic traditions and tribal customs that prioritize respect, hospitality, and personal relationships. A</w:t>
      </w:r>
      <w:r>
        <w:t xml:space="preserve"> </w:t>
      </w:r>
      <w:hyperlink w:anchor="diplomat">
        <w:r>
          <w:rPr>
            <w:rStyle w:val="Hyperlink"/>
          </w:rPr>
          <w:t xml:space="preserve">Diplomat</w:t>
        </w:r>
      </w:hyperlink>
      <w:r>
        <w:t xml:space="preserve"> </w:t>
      </w:r>
      <w:r>
        <w:t xml:space="preserve">must navigate these waters with extreme care. For instance, business meetings often begin with extensive small talk and tea service; rushing to the agenda is considered rude.</w:t>
      </w:r>
    </w:p>
    <w:p>
      <w:pPr>
        <w:pStyle w:val="BodyText"/>
      </w:pPr>
      <w:r>
        <w:t xml:space="preserve">In Jeddah specifically, the local culture is slightly more cosmopolitan and open than in other parts of the kingdom due to its history as a port city. However, a</w:t>
      </w:r>
      <w:r>
        <w:t xml:space="preserve"> </w:t>
      </w:r>
      <w:hyperlink w:anchor="diplomat">
        <w:r>
          <w:rPr>
            <w:rStyle w:val="Hyperlink"/>
          </w:rPr>
          <w:t xml:space="preserve">Diplomat</w:t>
        </w:r>
      </w:hyperlink>
      <w:r>
        <w:t xml:space="preserve"> </w:t>
      </w:r>
      <w:r>
        <w:t xml:space="preserve">must still adhere to strict dress codes and social protocols. Understanding the difference between public behavior and private interaction is crucial for building trust with local stakeholders.</w:t>
      </w:r>
    </w:p>
    <w:bookmarkEnd w:id="22"/>
    <w:bookmarkStart w:id="23" w:name="economic-diplomacy"/>
    <w:p>
      <w:pPr>
        <w:pStyle w:val="Heading3"/>
      </w:pPr>
      <w:r>
        <w:t xml:space="preserve">Economic Diplomacy and Trade Facilitation</w:t>
      </w:r>
    </w:p>
    <w:p>
      <w:pPr>
        <w:pStyle w:val="FirstParagraph"/>
      </w:pPr>
      <w:r>
        <w:t xml:space="preserve">The primary objective of many foreign missions in Jeddah is to promote trade. A</w:t>
      </w:r>
      <w:r>
        <w:t xml:space="preserve"> </w:t>
      </w:r>
      <w:hyperlink w:anchor="diplomat">
        <w:r>
          <w:rPr>
            <w:rStyle w:val="Hyperlink"/>
          </w:rPr>
          <w:t xml:space="preserve">Diplomat</w:t>
        </w:r>
      </w:hyperlink>
      <w:r>
        <w:t xml:space="preserve"> </w:t>
      </w:r>
      <w:r>
        <w:t xml:space="preserve">plays a pivotal role in connecting international corporations with local Saudi entities. This involves:</w:t>
      </w:r>
    </w:p>
    <w:p>
      <w:pPr>
        <w:numPr>
          <w:ilvl w:val="0"/>
          <w:numId w:val="1001"/>
        </w:numPr>
        <w:pStyle w:val="Compact"/>
      </w:pPr>
      <w:r>
        <w:rPr>
          <w:bCs/>
          <w:b/>
        </w:rPr>
        <w:t xml:space="preserve">Market Entry Support:</w:t>
      </w:r>
      <w:r>
        <w:t xml:space="preserve"> </w:t>
      </w:r>
      <w:r>
        <w:t xml:space="preserve">Assisting foreign firms in understanding regulatory frameworks, such as the new Foreign Investment Law.</w:t>
      </w:r>
    </w:p>
    <w:p>
      <w:pPr>
        <w:numPr>
          <w:ilvl w:val="0"/>
          <w:numId w:val="1001"/>
        </w:numPr>
        <w:pStyle w:val="Compact"/>
      </w:pPr>
      <w:r>
        <w:rPr>
          <w:bCs/>
          <w:b/>
        </w:rPr>
        <w:t xml:space="preserve">Negotiation Mediation:</w:t>
      </w:r>
      <w:r>
        <w:t xml:space="preserve"> </w:t>
      </w:r>
      <w:r>
        <w:t xml:space="preserve">Acting as an intermediary during joint venture discussions. In Saudi culture, business is personal. A</w:t>
      </w:r>
      <w:r>
        <w:t xml:space="preserve"> </w:t>
      </w:r>
      <w:hyperlink w:anchor="diplomat">
        <w:r>
          <w:rPr>
            <w:rStyle w:val="Hyperlink"/>
          </w:rPr>
          <w:t xml:space="preserve">Diplomat</w:t>
        </w:r>
      </w:hyperlink>
      <w:r>
        <w:t xml:space="preserve"> </w:t>
      </w:r>
      <w:r>
        <w:t xml:space="preserve">often helps break ice barriers by leveraging personal networks established over years of service.</w:t>
      </w:r>
    </w:p>
    <w:p>
      <w:pPr>
        <w:numPr>
          <w:ilvl w:val="0"/>
          <w:numId w:val="1001"/>
        </w:numPr>
        <w:pStyle w:val="Compact"/>
      </w:pPr>
      <w:r>
        <w:rPr>
          <w:bCs/>
          <w:b/>
        </w:rPr>
        <w:t xml:space="preserve">Crisis Management:</w:t>
      </w:r>
      <w:r>
        <w:t xml:space="preserve"> </w:t>
      </w:r>
      <w:r>
        <w:t xml:space="preserve">Providing support to citizens and businesses during geopolitical tensions or logistical disruptions common in the region.</w:t>
      </w:r>
    </w:p>
    <w:bookmarkEnd w:id="23"/>
    <w:bookmarkEnd w:id="24"/>
    <w:bookmarkStart w:id="28" w:name="challenges-and-obstacles"/>
    <w:p>
      <w:pPr>
        <w:pStyle w:val="Heading2"/>
      </w:pPr>
      <w:r>
        <w:t xml:space="preserve">Challenges and Obstacles</w:t>
      </w:r>
    </w:p>
    <w:p>
      <w:pPr>
        <w:pStyle w:val="FirstParagraph"/>
      </w:pPr>
      <w:r>
        <w:t xml:space="preserve">The environment for a</w:t>
      </w:r>
      <w:r>
        <w:t xml:space="preserve"> </w:t>
      </w:r>
      <w:hyperlink w:anchor="diplomat">
        <w:r>
          <w:rPr>
            <w:rStyle w:val="Hyperlink"/>
          </w:rPr>
          <w:t xml:space="preserve">Diplomat</w:t>
        </w:r>
      </w:hyperlink>
      <w:hyperlink w:anchor="saudi-arabia-jeddah">
        <w:r>
          <w:rPr>
            <w:rStyle w:val="Hyperlink"/>
          </w:rPr>
          <w:t xml:space="preserve">Saudi Arabia Jeddah</w:t>
        </w:r>
      </w:hyperlink>
      <w:r>
        <w:t xml:space="preserve"> </w:t>
      </w:r>
      <w:r>
        <w:t xml:space="preserve">is not without its difficulties. Several key challenges must be addressed:</w:t>
      </w:r>
    </w:p>
    <w:bookmarkStart w:id="25" w:name="bureaucracy"/>
    <w:p>
      <w:pPr>
        <w:pStyle w:val="Heading3"/>
      </w:pPr>
      <w:r>
        <w:t xml:space="preserve">Navigating Bureaucracy</w:t>
      </w:r>
    </w:p>
    <w:p>
      <w:pPr>
        <w:pStyle w:val="FirstParagraph"/>
      </w:pPr>
      <w:r>
        <w:t xml:space="preserve">Saudi Arabia has made significant strides in digitizing government services through platforms like Absher and Muqeem. However, bureaucratic hurdles can still delay visa processing for expatriates and business visas. A</w:t>
      </w:r>
      <w:r>
        <w:t xml:space="preserve"> </w:t>
      </w:r>
      <w:hyperlink w:anchor="diplomat">
        <w:r>
          <w:rPr>
            <w:rStyle w:val="Hyperlink"/>
          </w:rPr>
          <w:t xml:space="preserve">Diplomat</w:t>
        </w:r>
      </w:hyperlink>
      <w:r>
        <w:t xml:space="preserve"> </w:t>
      </w:r>
      <w:r>
        <w:t xml:space="preserve">must maintain strong lines of communication with local ministries to expedite these processes, ensuring that their country's delegations can travel smoothly for trade fairs or high-level talks.</w:t>
      </w:r>
    </w:p>
    <w:bookmarkEnd w:id="25"/>
    <w:bookmarkStart w:id="26" w:name="geopolitical-tensions"/>
    <w:p>
      <w:pPr>
        <w:pStyle w:val="Heading3"/>
      </w:pPr>
      <w:r>
        <w:t xml:space="preserve">Regional Geopolitical Tensions</w:t>
      </w:r>
    </w:p>
    <w:p>
      <w:pPr>
        <w:pStyle w:val="FirstParagraph"/>
      </w:pPr>
      <w:r>
        <w:t xml:space="preserve">The Middle East remains a region of geopolitical complexity. A</w:t>
      </w:r>
      <w:r>
        <w:t xml:space="preserve"> </w:t>
      </w:r>
      <w:hyperlink w:anchor="diplomat">
        <w:r>
          <w:rPr>
            <w:rStyle w:val="Hyperlink"/>
          </w:rPr>
          <w:t xml:space="preserve">Diplomat</w:t>
        </w:r>
      </w:hyperlink>
      <w:r>
        <w:t xml:space="preserve"> </w:t>
      </w:r>
      <w:r>
        <w:t xml:space="preserve">must operate with heightened situational awareness regarding regional security. While Jeddah is generally stable, the broader regional context affects diplomatic signaling and the safety of missions.</w:t>
      </w:r>
    </w:p>
    <w:bookmarkEnd w:id="26"/>
    <w:bookmarkStart w:id="27" w:name="cultural-misinterpretation"/>
    <w:p>
      <w:pPr>
        <w:pStyle w:val="Heading3"/>
      </w:pPr>
      <w:r>
        <w:t xml:space="preserve">Risk of Cultural Misinterpretation</w:t>
      </w:r>
    </w:p>
    <w:p>
      <w:pPr>
        <w:pStyle w:val="FirstParagraph"/>
      </w:pPr>
      <w:r>
        <w:t xml:space="preserve">Western business styles, which often prioritize efficiency and directness, can clash with Saudi preference for relationship-building. A</w:t>
      </w:r>
      <w:r>
        <w:t xml:space="preserve"> </w:t>
      </w:r>
      <w:hyperlink w:anchor="diplomat">
        <w:r>
          <w:rPr>
            <w:rStyle w:val="Hyperlink"/>
          </w:rPr>
          <w:t xml:space="preserve">Diplomat</w:t>
        </w:r>
      </w:hyperlink>
      <w:r>
        <w:t xml:space="preserve"> </w:t>
      </w:r>
      <w:r>
        <w:t xml:space="preserve">must coach their nationals to adapt to local pacing. Failure to do so can result in lost contracts or damaged bilateral relations.</w:t>
      </w:r>
    </w:p>
    <w:bookmarkEnd w:id="27"/>
    <w:bookmarkEnd w:id="28"/>
    <w:bookmarkStart w:id="32" w:name="strategic-opportunities"/>
    <w:p>
      <w:pPr>
        <w:pStyle w:val="Heading2"/>
      </w:pPr>
      <w:r>
        <w:t xml:space="preserve">Strategic Opportunities</w:t>
      </w:r>
    </w:p>
    <w:p>
      <w:pPr>
        <w:pStyle w:val="FirstParagraph"/>
      </w:pPr>
      <w:r>
        <w:t xml:space="preserve">Despite challenges, the opportunities for a proactive</w:t>
      </w:r>
      <w:r>
        <w:t xml:space="preserve"> </w:t>
      </w:r>
      <w:hyperlink w:anchor="diplomat">
        <w:r>
          <w:rPr>
            <w:rStyle w:val="Hyperlink"/>
          </w:rPr>
          <w:t xml:space="preserve">Diplomat</w:t>
        </w:r>
      </w:hyperlink>
      <w:hyperlink w:anchor="saudi-arabia-jeddah">
        <w:r>
          <w:rPr>
            <w:rStyle w:val="Hyperlink"/>
          </w:rPr>
          <w:t xml:space="preserve">Saudi Arabia Jeddah</w:t>
        </w:r>
      </w:hyperlink>
      <w:r>
        <w:t xml:space="preserve"> </w:t>
      </w:r>
      <w:r>
        <w:t xml:space="preserve">are immense.</w:t>
      </w:r>
    </w:p>
    <w:bookmarkStart w:id="29" w:name="vision-2030-alignment"/>
    <w:p>
      <w:pPr>
        <w:pStyle w:val="Heading3"/>
      </w:pPr>
      <w:r>
        <w:t xml:space="preserve">Aligning with Vision 2030 Goals</w:t>
      </w:r>
    </w:p>
    <w:p>
      <w:pPr>
        <w:pStyle w:val="FirstParagraph"/>
      </w:pPr>
      <w:r>
        <w:t xml:space="preserve">Saudi Arabia is actively seeking foreign investment in renewable energy, tourism, technology, and logistics. A</w:t>
      </w:r>
      <w:r>
        <w:t xml:space="preserve"> </w:t>
      </w:r>
      <w:hyperlink w:anchor="diplomat">
        <w:r>
          <w:rPr>
            <w:rStyle w:val="Hyperlink"/>
          </w:rPr>
          <w:t xml:space="preserve">Diplomat</w:t>
        </w:r>
      </w:hyperlink>
      <w:r>
        <w:t xml:space="preserve"> </w:t>
      </w:r>
      <w:r>
        <w:t xml:space="preserve">can position their home country as a preferred partner by highlighting synergies between their nation's expertise and Saudi goals. For example, European countries might focus on green technology partnerships in the Red Sea region.</w:t>
      </w:r>
    </w:p>
    <w:bookmarkEnd w:id="29"/>
    <w:bookmarkStart w:id="30" w:name="the-red-sea-project"/>
    <w:p>
      <w:pPr>
        <w:pStyle w:val="Heading3"/>
      </w:pPr>
      <w:r>
        <w:t xml:space="preserve">The Red Sea Project and Tourism</w:t>
      </w:r>
    </w:p>
    <w:p>
      <w:pPr>
        <w:pStyle w:val="FirstParagraph"/>
      </w:pPr>
      <w:r>
        <w:t xml:space="preserve">Jeddah is the gateway to the Red Sea Project. A</w:t>
      </w:r>
      <w:r>
        <w:t xml:space="preserve"> </w:t>
      </w:r>
      <w:hyperlink w:anchor="diplomat">
        <w:r>
          <w:rPr>
            <w:rStyle w:val="Hyperlink"/>
          </w:rPr>
          <w:t xml:space="preserve">Diplomat</w:t>
        </w:r>
      </w:hyperlink>
      <w:hyperlink w:anchor="saudi-arabia-jeddah">
        <w:r>
          <w:rPr>
            <w:rStyle w:val="Hyperlink"/>
          </w:rPr>
          <w:t xml:space="preserve">Saudi Arabia Jeddah</w:t>
        </w:r>
      </w:hyperlink>
      <w:r>
        <w:t xml:space="preserve"> </w:t>
      </w:r>
      <w:r>
        <w:t xml:space="preserve">can facilitate partnerships with international hotel chains, environmental consultants, and infrastructure developers. This sector offers high-visibility opportunities for diplomatic engagement that extend beyond traditional government-to-government relations into the private sector.</w:t>
      </w:r>
    </w:p>
    <w:bookmarkEnd w:id="30"/>
    <w:bookmarkStart w:id="31" w:name="multilateral-cooperation"/>
    <w:p>
      <w:pPr>
        <w:pStyle w:val="Heading3"/>
      </w:pPr>
      <w:r>
        <w:t xml:space="preserve">Multilateral Cooperation</w:t>
      </w:r>
    </w:p>
    <w:p>
      <w:pPr>
        <w:pStyle w:val="FirstParagraph"/>
      </w:pPr>
      <w:r>
        <w:t xml:space="preserve">Saudi Arabia is increasingly active in multilateral forums like the G20 and OPEC+. A skilled</w:t>
      </w:r>
      <w:r>
        <w:t xml:space="preserve"> </w:t>
      </w:r>
      <w:hyperlink w:anchor="diplomat">
        <w:r>
          <w:rPr>
            <w:rStyle w:val="Hyperlink"/>
          </w:rPr>
          <w:t xml:space="preserve">Diplomat</w:t>
        </w:r>
      </w:hyperlink>
      <w:r>
        <w:t xml:space="preserve"> </w:t>
      </w:r>
      <w:r>
        <w:t xml:space="preserve">can leverage Jeddah's status as a neutral meeting ground for international dialogues, hosting side-events during major summits held in Riyadh. This enhances the soft power of both the host nation and the diplomatic mission.</w:t>
      </w:r>
    </w:p>
    <w:bookmarkEnd w:id="31"/>
    <w:bookmarkEnd w:id="32"/>
    <w:bookmarkStart w:id="33" w:name="conclusion"/>
    <w:p>
      <w:pPr>
        <w:pStyle w:val="Heading2"/>
      </w:pPr>
      <w:r>
        <w:t xml:space="preserve">Conclusion</w:t>
      </w:r>
    </w:p>
    <w:p>
      <w:pPr>
        <w:pStyle w:val="FirstParagraph"/>
      </w:pPr>
      <w:r>
        <w:t xml:space="preserve">The role of a</w:t>
      </w:r>
      <w:r>
        <w:t xml:space="preserve"> </w:t>
      </w:r>
      <w:hyperlink w:anchor="diplomat">
        <w:r>
          <w:rPr>
            <w:rStyle w:val="Hyperlink"/>
          </w:rPr>
          <w:t xml:space="preserve">Diplomat</w:t>
        </w:r>
      </w:hyperlink>
      <w:hyperlink w:anchor="saudi-arabia-jeddah">
        <w:r>
          <w:rPr>
            <w:rStyle w:val="Hyperlink"/>
          </w:rPr>
          <w:t xml:space="preserve">Saudi Arabia Jeddah</w:t>
        </w:r>
      </w:hyperlink>
      <w:r>
        <w:t xml:space="preserve"> </w:t>
      </w:r>
      <w:r>
        <w:t xml:space="preserve">is far more complex and dynamic than in previous decades. It requires a blend of traditional diplomatic acumen, economic savvy, and deep cultural sensitivity. The city of Jeddah offers a unique window into the modernizing face of Saudi Arabia—a city that respects its past while eagerly embracing the future.</w:t>
      </w:r>
    </w:p>
    <w:p>
      <w:pPr>
        <w:pStyle w:val="BodyText"/>
      </w:pPr>
      <w:r>
        <w:t xml:space="preserve">For any nation seeking to strengthen its ties with Saudi Arabia, investing in a robust diplomatic presence in Jeddah is not just advisable; it is essential. The</w:t>
      </w:r>
      <w:r>
        <w:t xml:space="preserve"> </w:t>
      </w:r>
      <w:hyperlink w:anchor="diplomat">
        <w:r>
          <w:rPr>
            <w:rStyle w:val="Hyperlink"/>
          </w:rPr>
          <w:t xml:space="preserve">Diplomat</w:t>
        </w:r>
      </w:hyperlink>
      <w:r>
        <w:t xml:space="preserve"> </w:t>
      </w:r>
      <w:r>
        <w:t xml:space="preserve">serves as the critical link that translates national strategies into tangible outcomes, fostering mutual prosperity and stability. As Saudi Arabia continues to open its doors to the world, the effectiveness of these diplomatic efforts will directly influence global trade flows and geopolitical alignments.</w:t>
      </w:r>
    </w:p>
    <w:p>
      <w:pPr>
        <w:pStyle w:val="BodyText"/>
      </w:pPr>
      <w:r>
        <w:t xml:space="preserve">In conclusion, this</w:t>
      </w:r>
      <w:r>
        <w:t xml:space="preserve"> </w:t>
      </w:r>
      <w:hyperlink w:anchor="case-study">
        <w:r>
          <w:rPr>
            <w:rStyle w:val="Hyperlink"/>
          </w:rPr>
          <w:t xml:space="preserve">Case Study</w:t>
        </w:r>
      </w:hyperlink>
      <w:r>
        <w:t xml:space="preserve"> </w:t>
      </w:r>
      <w:r>
        <w:t xml:space="preserve">demonstrates that success in Jeddah hinges on adaptability, respect for local customs, and a proactive approach to economic diplomacy. The modern</w:t>
      </w:r>
      <w:r>
        <w:t xml:space="preserve"> </w:t>
      </w:r>
      <w:hyperlink w:anchor="diplomat">
        <w:r>
          <w:rPr>
            <w:rStyle w:val="Hyperlink"/>
          </w:rPr>
          <w:t xml:space="preserve">Diplomat</w:t>
        </w:r>
      </w:hyperlink>
      <w:r>
        <w:t xml:space="preserve"> </w:t>
      </w:r>
      <w:r>
        <w:t xml:space="preserve">must be an entrepreneur of relationships, navigating the intricate tapestry of</w:t>
      </w:r>
      <w:r>
        <w:t xml:space="preserve"> </w:t>
      </w:r>
      <w:hyperlink w:anchor="saudi-arabia-jeddah">
        <w:r>
          <w:rPr>
            <w:rStyle w:val="Hyperlink"/>
          </w:rPr>
          <w:t xml:space="preserve">Saudi Arabia Jeddah</w:t>
        </w:r>
      </w:hyperlink>
      <w:r>
        <w:t xml:space="preserve"> </w:t>
      </w:r>
      <w:r>
        <w:t xml:space="preserve">with skill and foresight.</w:t>
      </w:r>
    </w:p>
    <w:p>
      <w:pPr>
        <w:pStyle w:val="BodyText"/>
      </w:pPr>
      <w:r>
        <w:t xml:space="preserve">© 2023 Diplomatic Strategy Review. All rights reserved. This document is for informational purposes only.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Implementation of a Diplomatic Mission Framework in Saudi Arabia, Jeddah</dc:title>
  <dc:creator/>
  <cp:keywords/>
  <dcterms:created xsi:type="dcterms:W3CDTF">2026-07-29T11:01:06Z</dcterms:created>
  <dcterms:modified xsi:type="dcterms:W3CDTF">2026-07-29T11:01:06Z</dcterms:modified>
</cp:coreProperties>
</file>

<file path=docProps/custom.xml><?xml version="1.0" encoding="utf-8"?>
<Properties xmlns="http://schemas.openxmlformats.org/officeDocument/2006/custom-properties" xmlns:vt="http://schemas.openxmlformats.org/officeDocument/2006/docPropsVTypes"/>
</file>