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Diplomatic</w:t>
      </w:r>
      <w:r>
        <w:t xml:space="preserve"> </w:t>
      </w:r>
      <w:r>
        <w:t xml:space="preserve">Operations</w:t>
      </w:r>
      <w:r>
        <w:t xml:space="preserve"> </w:t>
      </w:r>
      <w:r>
        <w:t xml:space="preserve">in</w:t>
      </w:r>
      <w:r>
        <w:t xml:space="preserve"> </w:t>
      </w:r>
      <w:r>
        <w:t xml:space="preserve">Sudan</w:t>
      </w:r>
      <w:r>
        <w:t xml:space="preserve"> </w:t>
      </w:r>
      <w:r>
        <w:t xml:space="preserve">Khartoum</w:t>
      </w:r>
    </w:p>
    <w:bookmarkStart w:id="30" w:name="Xee4d40461da79aecd2146d5d91e71268f265119"/>
    <w:p>
      <w:pPr>
        <w:pStyle w:val="Heading1"/>
      </w:pPr>
      <w:r>
        <w:t xml:space="preserve">Diplomatic Resilience and Strategic Engagement in Sudan Khartoum</w:t>
      </w:r>
    </w:p>
    <w:p>
      <w:pPr>
        <w:pStyle w:val="FirstParagraph"/>
      </w:pPr>
      <w:r>
        <w:rPr>
          <w:bCs/>
          <w:b/>
        </w:rPr>
        <w:t xml:space="preserve">Date:</w:t>
      </w:r>
      <w:r>
        <w:rPr>
          <w:iCs/>
          <w:i/>
        </w:rPr>
        <w:t xml:space="preserve">[Current Date]</w:t>
      </w:r>
    </w:p>
    <w:p>
      <w:pPr>
        <w:pStyle w:val="BodyText"/>
      </w:pPr>
      <w:r>
        <w:rPr>
          <w:bCs/>
          <w:b/>
        </w:rPr>
        <w:t xml:space="preserve">Status:</w:t>
      </w:r>
      <w:r>
        <w:t xml:space="preserve">Critical Review</w:t>
      </w:r>
    </w:p>
    <w:p>
      <w:pPr>
        <w:pStyle w:val="BodyText"/>
      </w:pPr>
      <w:r>
        <w:rPr>
          <w:bCs/>
          <w:b/>
        </w:rPr>
        <w:t xml:space="preserve">Executive Summary:</w:t>
      </w:r>
      <w:r>
        <w:t xml:space="preserve"> </w:t>
      </w:r>
      <w:r>
        <w:t xml:space="preserve">The purpose of this</w:t>
      </w:r>
      <w:r>
        <w:t xml:space="preserve"> </w:t>
      </w:r>
      <w:r>
        <w:t xml:space="preserve">Case Study</w:t>
      </w:r>
      <w:r>
        <w:t xml:space="preserve"> </w:t>
      </w:r>
      <w:r>
        <w:t xml:space="preserve">is to analyze the complex operational environment faced by a senior diplomatic envoy assigned to Sudan Khartoum. The document details the strategic challenges, humanitarian imperatives, and political intricacies that define modern diplomacy in one of Africa’s most volatile regions. This analysis highlights how effective</w:t>
      </w:r>
      <w:r>
        <w:t xml:space="preserve"> </w:t>
      </w:r>
      <w:r>
        <w:t xml:space="preserve">Diplomat</w:t>
      </w:r>
      <w:r>
        <w:t xml:space="preserve"> </w:t>
      </w:r>
      <w:r>
        <w:t xml:space="preserve">actions can influence stability in Sudan Khartoum during periods of intense conflict and transition.</w:t>
      </w:r>
    </w:p>
    <w:bookmarkStart w:id="20" w:name="introduction"/>
    <w:p>
      <w:pPr>
        <w:pStyle w:val="Heading2"/>
      </w:pPr>
      <w:r>
        <w:t xml:space="preserve">1. Introduction</w:t>
      </w:r>
    </w:p>
    <w:p>
      <w:pPr>
        <w:pStyle w:val="FirstParagraph"/>
      </w:pPr>
      <w:r>
        <w:t xml:space="preserve">The geopolitical landscape of Northeast Africa has undergone seismic shifts in recent years, with the capital city of</w:t>
      </w:r>
      <w:r>
        <w:t xml:space="preserve"> </w:t>
      </w:r>
      <w:r>
        <w:rPr>
          <w:bCs/>
          <w:b/>
        </w:rPr>
        <w:t xml:space="preserve">Sudan Khartoum</w:t>
      </w:r>
      <w:r>
        <w:t xml:space="preserve"> </w:t>
      </w:r>
      <w:r>
        <w:t xml:space="preserve">situated at the epicenter of these changes. As a major hub for international aid, regional politics, and historical peacekeeping efforts, Sudan Khartoum represents both an opportunity and a profound challenge for foreign missions. This</w:t>
      </w:r>
      <w:r>
        <w:t xml:space="preserve"> </w:t>
      </w:r>
      <w:r>
        <w:t xml:space="preserve">Case Study</w:t>
      </w:r>
      <w:r>
        <w:t xml:space="preserve"> </w:t>
      </w:r>
      <w:r>
        <w:t xml:space="preserve">explores the role of a designated</w:t>
      </w:r>
      <w:r>
        <w:t xml:space="preserve"> </w:t>
      </w:r>
      <w:r>
        <w:rPr>
          <w:bCs/>
          <w:b/>
        </w:rPr>
        <w:t xml:space="preserve">Diplomat</w:t>
      </w:r>
      <w:r>
        <w:t xml:space="preserve"> </w:t>
      </w:r>
      <w:r>
        <w:t xml:space="preserve">navigating the dual pressures of humanitarian crisis management and high-stakes political mediation.</w:t>
      </w:r>
    </w:p>
    <w:p>
      <w:pPr>
        <w:pStyle w:val="BodyText"/>
      </w:pPr>
      <w:r>
        <w:t xml:space="preserve">In the context of Sudan Khartoum, diplomacy is not merely about negotiation; it is about survival, coordination, and the preservation of civil order. The mission described herein focuses on maintaining international engagement while ensuring the safety of diplomatic personnel and facilitating crucial aid distribution across a fractured nation.</w:t>
      </w:r>
    </w:p>
    <w:bookmarkEnd w:id="20"/>
    <w:bookmarkStart w:id="21" w:name="historical-and-political-context"/>
    <w:p>
      <w:pPr>
        <w:pStyle w:val="Heading2"/>
      </w:pPr>
      <w:r>
        <w:t xml:space="preserve">2. Historical and Political Context</w:t>
      </w:r>
    </w:p>
    <w:p>
      <w:pPr>
        <w:pStyle w:val="FirstParagraph"/>
      </w:pPr>
      <w:r>
        <w:t xml:space="preserve">To understand the current operational requirements for any</w:t>
      </w:r>
      <w:r>
        <w:t xml:space="preserve"> </w:t>
      </w:r>
      <w:r>
        <w:rPr>
          <w:bCs/>
          <w:b/>
        </w:rPr>
        <w:t xml:space="preserve">Diplomat</w:t>
      </w:r>
      <w:r>
        <w:t xml:space="preserve"> </w:t>
      </w:r>
      <w:r>
        <w:t xml:space="preserve">posted to Sudan Khartoum, one must first appreciate the historical weight carried by this capital. For decades, Sudan Khartoum has been a focal point for negotiations regarding civil war, resource allocation, and regional security. The recent escalation of internal conflict has transformed the city from a seat of government into a contested zone.</w:t>
      </w:r>
    </w:p>
    <w:p>
      <w:pPr>
        <w:pStyle w:val="BodyText"/>
      </w:pPr>
      <w:r>
        <w:t xml:space="preserve">The political fragmentation in Sudan Khartoum involves competing military factions and civilian transitional councils. A successful</w:t>
      </w:r>
      <w:r>
        <w:t xml:space="preserve"> </w:t>
      </w:r>
      <w:r>
        <w:t xml:space="preserve">Case Study</w:t>
      </w:r>
      <w:r>
        <w:t xml:space="preserve"> </w:t>
      </w:r>
      <w:r>
        <w:t xml:space="preserve">of diplomatic intervention must account for these shifting allegiances. The</w:t>
      </w:r>
      <w:r>
        <w:t xml:space="preserve"> </w:t>
      </w:r>
      <w:r>
        <w:rPr>
          <w:bCs/>
          <w:b/>
        </w:rPr>
        <w:t xml:space="preserve">Diplomat</w:t>
      </w:r>
      <w:r>
        <w:t xml:space="preserve"> </w:t>
      </w:r>
      <w:r>
        <w:t xml:space="preserve">must navigate a maze of informal power structures, tribal alliances, and international interests that all converge within the borders of Sudan Khartoum.</w:t>
      </w:r>
    </w:p>
    <w:bookmarkEnd w:id="21"/>
    <w:bookmarkStart w:id="25" w:name="operational-challenges-for-the-diplomat"/>
    <w:p>
      <w:pPr>
        <w:pStyle w:val="Heading2"/>
      </w:pPr>
      <w:r>
        <w:t xml:space="preserve">3. Operational Challenges for the Diplomat</w:t>
      </w:r>
    </w:p>
    <w:p>
      <w:pPr>
        <w:pStyle w:val="FirstParagraph"/>
      </w:pPr>
      <w:r>
        <w:t xml:space="preserve">The primary objective of this</w:t>
      </w:r>
      <w:r>
        <w:t xml:space="preserve"> </w:t>
      </w:r>
      <w:r>
        <w:t xml:space="preserve">Case Study</w:t>
      </w:r>
      <w:r>
        <w:t xml:space="preserve"> </w:t>
      </w:r>
      <w:r>
        <w:t xml:space="preserve">is to outline the multifaceted challenges faced by a</w:t>
      </w:r>
      <w:r>
        <w:t xml:space="preserve"> </w:t>
      </w:r>
      <w:r>
        <w:rPr>
          <w:bCs/>
          <w:b/>
        </w:rPr>
        <w:t xml:space="preserve">Diplomat</w:t>
      </w:r>
      <w:r>
        <w:t xml:space="preserve"> </w:t>
      </w:r>
      <w:r>
        <w:t xml:space="preserve">operating in Sudan Khartoum. These challenges can be categorized into three main areas:</w:t>
      </w:r>
    </w:p>
    <w:bookmarkStart w:id="22" w:name="a-security-and-mobility-constraints"/>
    <w:p>
      <w:pPr>
        <w:pStyle w:val="Heading3"/>
      </w:pPr>
      <w:r>
        <w:t xml:space="preserve">a) Security and Mobility Constraints</w:t>
      </w:r>
    </w:p>
    <w:p>
      <w:pPr>
        <w:pStyle w:val="FirstParagraph"/>
      </w:pPr>
      <w:r>
        <w:t xml:space="preserve">The physical environment in Sudan Khartoum poses significant risks. Active conflict zones, urban warfare, and the threat of kidnapping necessitate rigorous security protocols for any</w:t>
      </w:r>
      <w:r>
        <w:t xml:space="preserve"> </w:t>
      </w:r>
      <w:r>
        <w:rPr>
          <w:bCs/>
          <w:b/>
        </w:rPr>
        <w:t xml:space="preserve">Diplomat</w:t>
      </w:r>
      <w:r>
        <w:t xml:space="preserve"> </w:t>
      </w:r>
      <w:r>
        <w:t xml:space="preserve">on the ground. Movement within Sudan Khartoum is often restricted to secured corridors or specific humanitarian zones. The inability to freely navigate the city limits direct engagement with local stakeholders, requiring the</w:t>
      </w:r>
      <w:r>
        <w:t xml:space="preserve"> </w:t>
      </w:r>
      <w:r>
        <w:t xml:space="preserve">Diplomat</w:t>
      </w:r>
      <w:r>
        <w:t xml:space="preserve"> </w:t>
      </w:r>
      <w:r>
        <w:t xml:space="preserve">to rely heavily on digital communication and trusted local intermediaries.</w:t>
      </w:r>
    </w:p>
    <w:bookmarkEnd w:id="22"/>
    <w:bookmarkStart w:id="23" w:name="b-humanitarian-coordination"/>
    <w:p>
      <w:pPr>
        <w:pStyle w:val="Heading3"/>
      </w:pPr>
      <w:r>
        <w:t xml:space="preserve">b) Humanitarian Coordination</w:t>
      </w:r>
    </w:p>
    <w:p>
      <w:pPr>
        <w:pStyle w:val="FirstParagraph"/>
      </w:pPr>
      <w:r>
        <w:t xml:space="preserve">Sudan Khartoum is home to millions of displaced persons. The</w:t>
      </w:r>
      <w:r>
        <w:t xml:space="preserve"> </w:t>
      </w:r>
      <w:r>
        <w:rPr>
          <w:bCs/>
          <w:b/>
        </w:rPr>
        <w:t xml:space="preserve">Diplomat</w:t>
      </w:r>
      <w:r>
        <w:t xml:space="preserve"> </w:t>
      </w:r>
      <w:r>
        <w:t xml:space="preserve">plays a critical role in liaising with the United Nations, NGOs, and international donors to ensure that aid reaches those in need amidst the chaos. This requires not only logistical expertise but also political acumen to negotiate access through checkpoints controlled by various armed groups within Sudan Khartoum.</w:t>
      </w:r>
    </w:p>
    <w:bookmarkEnd w:id="23"/>
    <w:bookmarkStart w:id="24" w:name="c-information-warfare"/>
    <w:p>
      <w:pPr>
        <w:pStyle w:val="Heading3"/>
      </w:pPr>
      <w:r>
        <w:t xml:space="preserve">c) Information Warfare</w:t>
      </w:r>
    </w:p>
    <w:p>
      <w:pPr>
        <w:pStyle w:val="FirstParagraph"/>
      </w:pPr>
      <w:r>
        <w:t xml:space="preserve">In modern conflicts, narrative control is as important as territorial control. A</w:t>
      </w:r>
      <w:r>
        <w:t xml:space="preserve"> </w:t>
      </w:r>
      <w:r>
        <w:rPr>
          <w:bCs/>
          <w:b/>
        </w:rPr>
        <w:t xml:space="preserve">Diplomat</w:t>
      </w:r>
      <w:r>
        <w:t xml:space="preserve"> </w:t>
      </w:r>
      <w:r>
        <w:t xml:space="preserve">must combat misinformation and propaganda that may exacerbate tensions in Sudan Khartoum. Accurate reporting from the ground is essential for international policy decisions, yet verifying facts in such a volatile environment remains one of the most difficult tasks for any</w:t>
      </w:r>
      <w:r>
        <w:t xml:space="preserve"> </w:t>
      </w:r>
      <w:r>
        <w:t xml:space="preserve">Case Study</w:t>
      </w:r>
      <w:r>
        <w:t xml:space="preserve"> </w:t>
      </w:r>
      <w:r>
        <w:t xml:space="preserve">analysis.</w:t>
      </w:r>
    </w:p>
    <w:bookmarkEnd w:id="24"/>
    <w:bookmarkEnd w:id="25"/>
    <w:bookmarkStart w:id="26" w:name="X226b6966875a86c947b1a2d152bf4b5d529b541"/>
    <w:p>
      <w:pPr>
        <w:pStyle w:val="Heading2"/>
      </w:pPr>
      <w:r>
        <w:t xml:space="preserve">4. Strategic Approaches and Diplomatic Methodologies</w:t>
      </w:r>
    </w:p>
    <w:p>
      <w:pPr>
        <w:pStyle w:val="FirstParagraph"/>
      </w:pPr>
      <w:r>
        <w:t xml:space="preserve">This section details the methodologies employed by the</w:t>
      </w:r>
      <w:r>
        <w:t xml:space="preserve"> </w:t>
      </w:r>
      <w:r>
        <w:rPr>
          <w:bCs/>
          <w:b/>
        </w:rPr>
        <w:t xml:space="preserve">Diplomat</w:t>
      </w:r>
      <w:r>
        <w:t xml:space="preserve"> </w:t>
      </w:r>
      <w:r>
        <w:t xml:space="preserve">to mitigate risks and achieve strategic goals in Sudan Khartoum. The approach is rooted in "Pragmatic Empathy," a strategy that combines hard security measures with genuine humanitarian engagement.</w:t>
      </w:r>
    </w:p>
    <w:p>
      <w:pPr>
        <w:numPr>
          <w:ilvl w:val="0"/>
          <w:numId w:val="1001"/>
        </w:numPr>
        <w:pStyle w:val="Compact"/>
      </w:pPr>
      <w:r>
        <w:rPr>
          <w:bCs/>
          <w:b/>
        </w:rPr>
        <w:t xml:space="preserve">Multi-Track Diplomacy:</w:t>
      </w:r>
      <w:r>
        <w:t xml:space="preserve"> </w:t>
      </w:r>
      <w:r>
        <w:t xml:space="preserve">The</w:t>
      </w:r>
      <w:r>
        <w:t xml:space="preserve"> </w:t>
      </w:r>
      <w:r>
        <w:rPr>
          <w:bCs/>
          <w:b/>
        </w:rPr>
        <w:t xml:space="preserve">Diplomat</w:t>
      </w:r>
      <w:r>
        <w:t xml:space="preserve"> </w:t>
      </w:r>
      <w:r>
        <w:t xml:space="preserve">engages not only with government officials but also with community leaders, religious figures, and youth groups in Sudan Khartoum. This bottom-up approach helps build trust and creates channels for peace that bypass formal military hierarchies.</w:t>
      </w:r>
    </w:p>
    <w:p>
      <w:pPr>
        <w:numPr>
          <w:ilvl w:val="0"/>
          <w:numId w:val="1001"/>
        </w:numPr>
        <w:pStyle w:val="Compact"/>
      </w:pPr>
      <w:r>
        <w:rPr>
          <w:bCs/>
          <w:b/>
        </w:rPr>
        <w:t xml:space="preserve">Regional Integration:</w:t>
      </w:r>
      <w:r>
        <w:t xml:space="preserve"> </w:t>
      </w:r>
      <w:r>
        <w:t xml:space="preserve">Recognizing that the conflict in Sudan Khartoum cannot be solved in isolation, the</w:t>
      </w:r>
      <w:r>
        <w:t xml:space="preserve"> </w:t>
      </w:r>
      <w:r>
        <w:t xml:space="preserve">Case Study</w:t>
      </w:r>
      <w:r>
        <w:t xml:space="preserve"> </w:t>
      </w:r>
      <w:r>
        <w:t xml:space="preserve">emphasizes cooperation with neighboring countries such as Egypt, Chad, and South Sudan. The</w:t>
      </w:r>
      <w:r>
        <w:t xml:space="preserve"> </w:t>
      </w:r>
      <w:r>
        <w:rPr>
          <w:bCs/>
          <w:b/>
        </w:rPr>
        <w:t xml:space="preserve">Diplomat</w:t>
      </w:r>
      <w:r>
        <w:t xml:space="preserve"> </w:t>
      </w:r>
      <w:r>
        <w:t xml:space="preserve">serves as a bridge for regional dialogue, leveraging external pressure to encourage de-escalation.</w:t>
      </w:r>
    </w:p>
    <w:p>
      <w:pPr>
        <w:numPr>
          <w:ilvl w:val="0"/>
          <w:numId w:val="1001"/>
        </w:numPr>
        <w:pStyle w:val="Compact"/>
      </w:pPr>
      <w:r>
        <w:rPr>
          <w:bCs/>
          <w:b/>
        </w:rPr>
        <w:t xml:space="preserve">Crisis Communication:</w:t>
      </w:r>
      <w:r>
        <w:t xml:space="preserve"> </w:t>
      </w:r>
      <w:r>
        <w:t xml:space="preserve">Rapid response mechanisms are established to alert international bodies about deteriorating conditions in Sudan Khartoum. Real-time data sharing ensures that the global community remains engaged and responsive to humanitarian crises.</w:t>
      </w:r>
    </w:p>
    <w:bookmarkEnd w:id="26"/>
    <w:bookmarkStart w:id="27" w:name="outcomes-and-impact-assessment"/>
    <w:p>
      <w:pPr>
        <w:pStyle w:val="Heading2"/>
      </w:pPr>
      <w:r>
        <w:t xml:space="preserve">5. Outcomes and Impact Assessment</w:t>
      </w:r>
    </w:p>
    <w:p>
      <w:pPr>
        <w:pStyle w:val="FirstParagraph"/>
      </w:pPr>
      <w:r>
        <w:t xml:space="preserve">The results of the diplomatic interventions described in this</w:t>
      </w:r>
      <w:r>
        <w:t xml:space="preserve"> </w:t>
      </w:r>
      <w:r>
        <w:t xml:space="preserve">Case Study</w:t>
      </w:r>
      <w:r>
        <w:t xml:space="preserve"> </w:t>
      </w:r>
      <w:r>
        <w:t xml:space="preserve">are mixed but promising. The</w:t>
      </w:r>
      <w:r>
        <w:t xml:space="preserve"> </w:t>
      </w:r>
      <w:r>
        <w:rPr>
          <w:bCs/>
          <w:b/>
        </w:rPr>
        <w:t xml:space="preserve">Diplomat</w:t>
      </w:r>
      <w:r>
        <w:t xml:space="preserve"> </w:t>
      </w:r>
      <w:r>
        <w:t xml:space="preserve">'s efforts have facilitated several temporary ceasefires, allowing for the evacuation of civilians and the delivery of medical supplies into Sudan Khartoum. Furthermore, sustained dialogue has prevented total collapse of essential services in key parts of the city.</w:t>
      </w:r>
    </w:p>
    <w:p>
      <w:pPr>
        <w:pStyle w:val="BodyText"/>
      </w:pPr>
      <w:r>
        <w:t xml:space="preserve">However, long-term political resolution remains elusive. The</w:t>
      </w:r>
      <w:r>
        <w:t xml:space="preserve"> </w:t>
      </w:r>
      <w:r>
        <w:t xml:space="preserve">Diplomat</w:t>
      </w:r>
      <w:r>
        <w:t xml:space="preserve"> </w:t>
      </w:r>
      <w:r>
        <w:t xml:space="preserve">continues to face significant obstacles due to the entrenched interests of warring parties. Despite these setbacks, the establishment of reliable communication lines between conflicting factions in Sudan Khartoum is a tangible achievement that underscores the value of persistent diplomatic engagement.</w:t>
      </w:r>
    </w:p>
    <w:bookmarkEnd w:id="27"/>
    <w:bookmarkStart w:id="28" w:name="Xa6b90e2eefeee284c909866060bc78a4f1cc51d"/>
    <w:p>
      <w:pPr>
        <w:pStyle w:val="Heading2"/>
      </w:pPr>
      <w:r>
        <w:t xml:space="preserve">6. Lessons Learned and Future Recommendations</w:t>
      </w:r>
    </w:p>
    <w:p>
      <w:pPr>
        <w:pStyle w:val="FirstParagraph"/>
      </w:pPr>
      <w:r>
        <w:t xml:space="preserve">This</w:t>
      </w:r>
      <w:r>
        <w:t xml:space="preserve"> </w:t>
      </w:r>
      <w:r>
        <w:t xml:space="preserve">Case Study</w:t>
      </w:r>
      <w:r>
        <w:t xml:space="preserve"> </w:t>
      </w:r>
      <w:r>
        <w:t xml:space="preserve">offers several critical lessons for future diplomatic missions, particularly those deployed to high-risk environments like Sudan Khartoum:</w:t>
      </w:r>
    </w:p>
    <w:p>
      <w:pPr>
        <w:numPr>
          <w:ilvl w:val="0"/>
          <w:numId w:val="1002"/>
        </w:numPr>
        <w:pStyle w:val="Compact"/>
      </w:pPr>
      <w:r>
        <w:rPr>
          <w:bCs/>
          <w:b/>
        </w:rPr>
        <w:t xml:space="preserve">Adaptability is Key:</w:t>
      </w:r>
      <w:r>
        <w:t xml:space="preserve"> </w:t>
      </w:r>
      <w:r>
        <w:t xml:space="preserve">Rigid bureaucratic procedures often fail in dynamic conflict zones. The</w:t>
      </w:r>
      <w:r>
        <w:t xml:space="preserve"> </w:t>
      </w:r>
      <w:r>
        <w:rPr>
          <w:bCs/>
          <w:b/>
        </w:rPr>
        <w:t xml:space="preserve">Diplomat</w:t>
      </w:r>
      <w:r>
        <w:t xml:space="preserve"> </w:t>
      </w:r>
      <w:r>
        <w:t xml:space="preserve">must be empowered to make rapid decisions without excessive oversight.</w:t>
      </w:r>
    </w:p>
    <w:p>
      <w:pPr>
        <w:numPr>
          <w:ilvl w:val="0"/>
          <w:numId w:val="1002"/>
        </w:numPr>
        <w:pStyle w:val="Compact"/>
      </w:pPr>
      <w:r>
        <w:rPr>
          <w:bCs/>
          <w:b/>
        </w:rPr>
        <w:t xml:space="preserve">Local Knowledge is Vital:</w:t>
      </w:r>
      <w:r>
        <w:t xml:space="preserve"> </w:t>
      </w:r>
      <w:r>
        <w:t xml:space="preserve">Sustainability in Sudan Khartoum depends on understanding local tribal dynamics and historical grievances. International staff must work closely with local experts who possess deep contextual knowledge.</w:t>
      </w:r>
    </w:p>
    <w:p>
      <w:pPr>
        <w:numPr>
          <w:ilvl w:val="0"/>
          <w:numId w:val="1002"/>
        </w:numPr>
        <w:pStyle w:val="Compact"/>
      </w:pPr>
      <w:r>
        <w:rPr>
          <w:bCs/>
          <w:b/>
        </w:rPr>
        <w:t xml:space="preserve">Integrated Security-Humanitarian Model:</w:t>
      </w:r>
      <w:r>
        <w:t xml:space="preserve"> </w:t>
      </w:r>
      <w:r>
        <w:t xml:space="preserve">The separation between security operations and humanitarian aid should be minimized where possible to protect aid workers. The</w:t>
      </w:r>
      <w:r>
        <w:t xml:space="preserve"> </w:t>
      </w:r>
      <w:r>
        <w:t xml:space="preserve">Case Study</w:t>
      </w:r>
      <w:r>
        <w:t xml:space="preserve"> </w:t>
      </w:r>
      <w:r>
        <w:t xml:space="preserve">demonstrates that when the</w:t>
      </w:r>
      <w:r>
        <w:t xml:space="preserve"> </w:t>
      </w:r>
      <w:r>
        <w:rPr>
          <w:bCs/>
          <w:b/>
        </w:rPr>
        <w:t xml:space="preserve">Diplomat</w:t>
      </w:r>
      <w:r>
        <w:t xml:space="preserve"> </w:t>
      </w:r>
      <w:r>
        <w:t xml:space="preserve">can vouch for the neutrality of aid convoys, access improves significantly.</w:t>
      </w:r>
    </w:p>
    <w:bookmarkEnd w:id="28"/>
    <w:bookmarkStart w:id="29" w:name="conclusion"/>
    <w:p>
      <w:pPr>
        <w:pStyle w:val="Heading2"/>
      </w:pPr>
      <w:r>
        <w:t xml:space="preserve">7. Conclusion</w:t>
      </w:r>
    </w:p>
    <w:p>
      <w:pPr>
        <w:pStyle w:val="FirstParagraph"/>
      </w:pPr>
      <w:r>
        <w:t xml:space="preserve">The assignment of a</w:t>
      </w:r>
      <w:r>
        <w:t xml:space="preserve"> </w:t>
      </w:r>
      <w:r>
        <w:rPr>
          <w:bCs/>
          <w:b/>
        </w:rPr>
        <w:t xml:space="preserve">Diplomat</w:t>
      </w:r>
      <w:r>
        <w:t xml:space="preserve"> </w:t>
      </w:r>
      <w:r>
        <w:t xml:space="preserve">to Sudan Khartoum is one of the most demanding tasks in contemporary international relations. This</w:t>
      </w:r>
      <w:r>
        <w:t xml:space="preserve"> </w:t>
      </w:r>
      <w:r>
        <w:t xml:space="preserve">Case Study</w:t>
      </w:r>
      <w:r>
        <w:t xml:space="preserve"> </w:t>
      </w:r>
      <w:r>
        <w:t xml:space="preserve">has illustrated that while the challenges are formidable, they are not insurmountable. Through strategic engagement, relentless advocacy for human rights, and collaborative regional efforts, it is possible to mitigate suffering and foster conditions for peace.</w:t>
      </w:r>
    </w:p>
    <w:p>
      <w:pPr>
        <w:pStyle w:val="BodyText"/>
      </w:pPr>
      <w:r>
        <w:t xml:space="preserve">As the situation in Sudan Khartoum continues to evolve, the role of the</w:t>
      </w:r>
      <w:r>
        <w:t xml:space="preserve"> </w:t>
      </w:r>
      <w:r>
        <w:rPr>
          <w:bCs/>
          <w:b/>
        </w:rPr>
        <w:t xml:space="preserve">Diplomat</w:t>
      </w:r>
      <w:r>
        <w:t xml:space="preserve"> </w:t>
      </w:r>
      <w:r>
        <w:t xml:space="preserve">remains central to any solution. The insights gained from this</w:t>
      </w:r>
      <w:r>
        <w:t xml:space="preserve"> </w:t>
      </w:r>
      <w:r>
        <w:t xml:space="preserve">Case Study</w:t>
      </w:r>
      <w:r>
        <w:t xml:space="preserve"> </w:t>
      </w:r>
      <w:r>
        <w:t xml:space="preserve">suggest that patience, cultural sensitivity, and unwavering commitment are essential tools for navigating the complexities of diplomacy in one of the world's most critical flashpoints.</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Diplomatic Operations in Sudan Khartoum</dc:title>
  <dc:creator/>
  <dc:language>en</dc:language>
  <cp:keywords/>
  <dcterms:created xsi:type="dcterms:W3CDTF">2026-07-29T07:39:02Z</dcterms:created>
  <dcterms:modified xsi:type="dcterms:W3CDTF">2026-07-29T07:39:02Z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