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Diplomat's</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Chicago</w:t>
      </w:r>
    </w:p>
    <w:bookmarkStart w:id="30" w:name="Xfbd6f2d120f7978fbe076f3f4fd6a86379e2771"/>
    <w:p>
      <w:pPr>
        <w:pStyle w:val="Heading1"/>
      </w:pPr>
      <w:r>
        <w:t xml:space="preserve">A Strategic Analysis of Soft Power and Economic Integration: The Case Study of the Diplomat in United States Chicago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International Affairs Review Board</w:t>
      </w:r>
      <w:r>
        <w:br/>
      </w:r>
      <w:r>
        <w:rPr>
          <w:bCs/>
          <w:b/>
        </w:rPr>
        <w:t xml:space="preserve">From:</w:t>
      </w:r>
      <w:r>
        <w:t xml:space="preserve"> </w:t>
      </w:r>
      <w:r>
        <w:t xml:space="preserve">Strategic Policy Analysis Group</w:t>
      </w:r>
      <w:r>
        <w:br/>
      </w:r>
    </w:p>
    <w:p>
      <w:pPr>
        <w:pStyle w:val="BodyText"/>
      </w:pPr>
      <w:r>
        <w:t xml:space="preserve">Subject:The evolving role of the Diplomat in fostering bilateral relations within United States Chicago</w:t>
      </w:r>
    </w:p>
    <w:bookmarkStart w:id="20" w:name="executive-summary"/>
    <w:p>
      <w:pPr>
        <w:pStyle w:val="Heading2"/>
      </w:pPr>
      <w:r>
        <w:t xml:space="preserve">1. Executive Summary</w:t>
      </w:r>
    </w:p>
    <w:p>
      <w:pPr>
        <w:pStyle w:val="FirstParagraph"/>
      </w:pPr>
      <w:r>
        <w:t xml:space="preserve">This Case Study examines the multifaceted responsibilities and strategic importance of a Diplomat operating within the unique socio-economic landscape of United States Chicago. Historically viewed primarily as a midwestern industrial hub, Chicago has transformed into a global beacon for finance, transportation, and cultural exchange. This document argues that the modern Diplomat is no longer confined to ceremonial functions in Washington D.C.; rather, they must engage deeply with regional entities like United States Chicago to drive international trade, cultural diplomacy, and civic innovation.</w:t>
      </w:r>
    </w:p>
    <w:p>
      <w:pPr>
        <w:pStyle w:val="BodyText"/>
      </w:pPr>
      <w:r>
        <w:t xml:space="preserve">The primary objective of this study is to delineate how a Diplomat can leverage the specific assets of United States Chicago—such as its port infrastructure, diverse demographic fabric, and status as a global business center—to enhance bilateral ties. By focusing on the intersection of foreign policy and local economic development, we aim to provide a framework for effective diplomatic engagement in one of America’s most critical cities.</w:t>
      </w:r>
    </w:p>
    <w:bookmarkEnd w:id="20"/>
    <w:bookmarkStart w:id="21" w:name="X05f5a18b0a358a3a25a87e99af0ed509c097286"/>
    <w:p>
      <w:pPr>
        <w:pStyle w:val="Heading2"/>
      </w:pPr>
      <w:r>
        <w:t xml:space="preserve">2. Contextual Background: United States Chicago</w:t>
      </w:r>
    </w:p>
    <w:p>
      <w:pPr>
        <w:pStyle w:val="FirstParagraph"/>
      </w:pPr>
      <w:r>
        <w:t xml:space="preserve">To understand the role of the Diplomat, one must first appreciate the context of United States Chicago. Situated at the nexus of North American trade routes via Lake Michigan and extensive rail networks, Chicago is often described as the "crossroads of civilization." Its population is remarkably diverse, with significant expatriate communities from Asia, Europe, Latin America, and Africa. This diversity makes United States Chicago not just a domestic city but a microcosm of global society.</w:t>
      </w:r>
    </w:p>
    <w:p>
      <w:pPr>
        <w:pStyle w:val="BodyText"/>
      </w:pPr>
      <w:r>
        <w:t xml:space="preserve">Furthermore, United States Chicago serves as a headquarters for numerous Fortune 500 companies and is home to major academic institutions that drive research in technology, medicine, and public policy. For any foreign nation seeking to establish or strengthen ties with the United States, ignoring the potential of United States Chicago is a strategic oversight. The city operates with a degree of autonomy in economic matters that allows for rapid implementation of international partnerships.</w:t>
      </w:r>
    </w:p>
    <w:bookmarkEnd w:id="21"/>
    <w:bookmarkStart w:id="25" w:name="X63d2e535126d15ccb5a6222b157183c64d7f800"/>
    <w:p>
      <w:pPr>
        <w:pStyle w:val="Heading2"/>
      </w:pPr>
      <w:r>
        <w:t xml:space="preserve">3. The Role and Responsibilities of the Diplomat</w:t>
      </w:r>
    </w:p>
    <w:p>
      <w:pPr>
        <w:pStyle w:val="FirstParagraph"/>
      </w:pPr>
      <w:r>
        <w:t xml:space="preserve">In this specific context, the Diplomat assumes roles that extend far beyond traditional statecraft. The responsibilities can be categorized into three main pillars: Economic Facilitation, Cultural Bridge-Building, and Crisis Management.</w:t>
      </w:r>
    </w:p>
    <w:bookmarkStart w:id="22" w:name="economic-facilitation"/>
    <w:p>
      <w:pPr>
        <w:pStyle w:val="Heading3"/>
      </w:pPr>
      <w:r>
        <w:t xml:space="preserve">3.1 Economic Facilitation</w:t>
      </w:r>
    </w:p>
    <w:p>
      <w:pPr>
        <w:pStyle w:val="FirstParagraph"/>
      </w:pPr>
      <w:r>
        <w:t xml:space="preserve">The Diplomat in United States Chicago acts as a catalyst for international business. Given the city’s robust logistics sector, which includes the Port of Chicago and O'Hare International Airport—one of the busiest cargo hubs in the world—the Diplomat must coordinate with local chambers of commerce to identify export opportunities for their home country. This involves organizing trade missions, facilitating networking events between foreign investors and Chicago-based entrepreneurs, and navigating local regulatory environments that may differ from federal standards.</w:t>
      </w:r>
    </w:p>
    <w:p>
      <w:pPr>
        <w:pStyle w:val="BodyText"/>
      </w:pPr>
      <w:r>
        <w:t xml:space="preserve">The Diplomat must also address non-tariff barriers by ensuring that small and medium-sized enterprises (SMEs) in both nations can access markets through Chicago’s distribution networks. This requires a deep understanding of supply chain dynamics and the ability to lobby for favorable trade agreements at the municipal level.</w:t>
      </w:r>
    </w:p>
    <w:bookmarkEnd w:id="22"/>
    <w:bookmarkStart w:id="23" w:name="cultural-bridge-building"/>
    <w:p>
      <w:pPr>
        <w:pStyle w:val="Heading3"/>
      </w:pPr>
      <w:r>
        <w:t xml:space="preserve">3.2 Cultural Bridge-Building</w:t>
      </w:r>
    </w:p>
    <w:p>
      <w:pPr>
        <w:pStyle w:val="FirstParagraph"/>
      </w:pPr>
      <w:r>
        <w:t xml:space="preserve">Cultural diplomacy is perhaps the most visible aspect of the Diplomat's work in United States Chicago. The city hosts numerous international film festivals, art exhibitions, and culinary events that draw global attention. The Diplomat is tasked with curating these events to showcase their nation’s heritage while simultaneously promoting mutual understanding.</w:t>
      </w:r>
    </w:p>
    <w:p>
      <w:pPr>
        <w:pStyle w:val="BodyText"/>
      </w:pPr>
      <w:r>
        <w:t xml:space="preserve">In a city as diverse as United States Chicago, cultural diplomacy also involves engaging with immigrant communities. The Diplomat must work to ensure that diaspora populations feel represented and supported, thereby fostering goodwill that translates into long-term political support for bilateral relations. This includes partnering with local universities in United States Chicago to promote student exchange programs and joint research initiatives.</w:t>
      </w:r>
    </w:p>
    <w:bookmarkEnd w:id="23"/>
    <w:bookmarkStart w:id="24" w:name="crisis-management"/>
    <w:p>
      <w:pPr>
        <w:pStyle w:val="Heading3"/>
      </w:pPr>
      <w:r>
        <w:t xml:space="preserve">3.3 Crisis Management</w:t>
      </w:r>
    </w:p>
    <w:p>
      <w:pPr>
        <w:pStyle w:val="FirstParagraph"/>
      </w:pPr>
      <w:r>
        <w:t xml:space="preserve">In times of international tension or local emergencies, the Diplomat becomes a critical point of contact. Whether coordinating evacuations, providing assistance to citizens abroad residing in United States Chicago, or mediating disputes between international actors within the city limits, the Diplomat must maintain a steady hand. The proximity to federal agencies means that while local engagement is key, coordination with national security apparatuses is equally vital.</w:t>
      </w:r>
    </w:p>
    <w:bookmarkEnd w:id="24"/>
    <w:bookmarkEnd w:id="25"/>
    <w:bookmarkStart w:id="26" w:name="challenges-and-strategic-adaptations"/>
    <w:p>
      <w:pPr>
        <w:pStyle w:val="Heading2"/>
      </w:pPr>
      <w:r>
        <w:t xml:space="preserve">4. Challenges and Strategic Adaptations</w:t>
      </w:r>
    </w:p>
    <w:p>
      <w:pPr>
        <w:pStyle w:val="FirstParagraph"/>
      </w:pPr>
      <w:r>
        <w:t xml:space="preserve">The path of a Diplomat in United States Chicago is not without challenges. One significant hurdle is the perception that Chicago’s interests are distinct from those of the federal government. The Diplomat must navigate this nuance carefully, ensuring that local partnerships do not conflict with national foreign policy directives.</w:t>
      </w:r>
    </w:p>
    <w:p>
      <w:pPr>
        <w:pStyle w:val="BodyText"/>
      </w:pPr>
      <w:r>
        <w:t xml:space="preserve">"The success of a Diplomat in United States Chicago hinges on their ability to align local economic ambitions with national strategic goals, creating a synergy that benefits both the host city and the sending nation."</w:t>
      </w:r>
    </w:p>
    <w:p>
      <w:pPr>
        <w:pStyle w:val="BodyText"/>
      </w:pPr>
      <w:r>
        <w:t xml:space="preserve">Another challenge is resource allocation. Unlike embassies in Washington D.C., consulates or diplomatic missions in regions like United States Chicago may operate with smaller budgets and staff. Therefore, efficiency and strategic partnerships are paramount. The Diplomat must leverage existing local networks, such as NGOs and academic institutions, to amplify their impact without significant financial outlay.</w:t>
      </w:r>
    </w:p>
    <w:bookmarkEnd w:id="26"/>
    <w:bookmarkStart w:id="27" w:name="case-examples-of-success"/>
    <w:p>
      <w:pPr>
        <w:pStyle w:val="Heading2"/>
      </w:pPr>
      <w:r>
        <w:t xml:space="preserve">5. Case Examples of Success</w:t>
      </w:r>
    </w:p>
    <w:p>
      <w:pPr>
        <w:pStyle w:val="FirstParagraph"/>
      </w:pPr>
      <w:r>
        <w:rPr>
          <w:bCs/>
          <w:b/>
        </w:rPr>
        <w:t xml:space="preserve">The Green Initiative Partnership:</w:t>
      </w:r>
      <w:r>
        <w:t xml:space="preserve"> </w:t>
      </w:r>
      <w:r>
        <w:t xml:space="preserve">A notable example of successful diplomatic engagement involves a collaborative project between a European nation’s Diplomat and Chicago-based environmental tech firms. By leveraging United States Chicago’s reputation as a leader in sustainable urban planning, the Diplomat facilitated joint ventures that reduced carbon emissions for both parties. This initiative highlighted how the Diplomat can act as an innovator, not just an administrator.</w:t>
      </w:r>
    </w:p>
    <w:p>
      <w:pPr>
        <w:pStyle w:val="BodyText"/>
      </w:pPr>
      <w:r>
        <w:rPr>
          <w:bCs/>
          <w:b/>
        </w:rPr>
        <w:t xml:space="preserve">The Arts Exchange Program:</w:t>
      </w:r>
      <w:r>
        <w:t xml:space="preserve"> </w:t>
      </w:r>
      <w:r>
        <w:t xml:space="preserve">Another success story is the bilateral arts exchange hosted in United States Chicago. The Diplomat coordinated with local galleries and museums to host exhibitions featuring artists from both countries. This event not only boosted tourism but also strengthened cultural ties, demonstrating the soft power potential inherent in diplomatic efforts.</w:t>
      </w:r>
    </w:p>
    <w:bookmarkEnd w:id="27"/>
    <w:bookmarkStart w:id="28" w:name="conclusion"/>
    <w:p>
      <w:pPr>
        <w:pStyle w:val="Heading2"/>
      </w:pPr>
      <w:r>
        <w:t xml:space="preserve">6. Conclusion</w:t>
      </w:r>
    </w:p>
    <w:p>
      <w:pPr>
        <w:pStyle w:val="FirstParagraph"/>
      </w:pPr>
      <w:r>
        <w:t xml:space="preserve">The Case Study of the Diplomat in United States Chicago reveals that effective modern diplomacy is deeply rooted in local engagement. The city’s unique position as a global economic and cultural hub offers unparalleled opportunities for international cooperation. For foreign nations, investing in diplomatic relations with United States Chicago is not merely about regional influence; it is about tapping into a gateway that connects to the broader United States and the world.</w:t>
      </w:r>
    </w:p>
    <w:p>
      <w:pPr>
        <w:pStyle w:val="BodyText"/>
      </w:pPr>
      <w:r>
        <w:t xml:space="preserve">The Diplomat must evolve from being a mere representative of state interests to becoming a proactive architect of international collaboration. By focusing on economic facilitation, cultural understanding, and strategic crisis management, the Diplomat can significantly enhance bilateral relations. In doing so, they contribute to a more interconnected and stable global community. The future of diplomacy lies in places like United States Chicago—dynamic cities where local action drives global change.</w:t>
      </w:r>
    </w:p>
    <w:bookmarkEnd w:id="28"/>
    <w:bookmarkStart w:id="29" w:name="recommendations"/>
    <w:p>
      <w:pPr>
        <w:pStyle w:val="Heading2"/>
      </w:pPr>
      <w:r>
        <w:t xml:space="preserve">7. Recommendations</w:t>
      </w:r>
    </w:p>
    <w:p>
      <w:pPr>
        <w:numPr>
          <w:ilvl w:val="0"/>
          <w:numId w:val="1001"/>
        </w:numPr>
        <w:pStyle w:val="Compact"/>
      </w:pPr>
      <w:r>
        <w:rPr>
          <w:bCs/>
          <w:b/>
        </w:rPr>
        <w:t xml:space="preserve">Increase Local Staffing:</w:t>
      </w:r>
      <w:r>
        <w:t xml:space="preserve"> </w:t>
      </w:r>
      <w:r>
        <w:t xml:space="preserve">Employ more local experts who understand the nuances of United States Chicago’s business and cultural landscape.</w:t>
      </w:r>
    </w:p>
    <w:p>
      <w:pPr>
        <w:numPr>
          <w:ilvl w:val="0"/>
          <w:numId w:val="1001"/>
        </w:numPr>
        <w:pStyle w:val="Compact"/>
      </w:pPr>
      <w:r>
        <w:rPr>
          <w:bCs/>
          <w:b/>
        </w:rPr>
        <w:t xml:space="preserve">Digital Engagement:</w:t>
      </w:r>
      <w:r>
        <w:t xml:space="preserve"> </w:t>
      </w:r>
      <w:r>
        <w:t xml:space="preserve">Utilize digital platforms to maintain continuous dialogue with stakeholders in United States Chicago, ensuring that diplomatic efforts remain visible and responsive.</w:t>
      </w:r>
    </w:p>
    <w:p>
      <w:pPr>
        <w:numPr>
          <w:ilvl w:val="0"/>
          <w:numId w:val="1001"/>
        </w:numPr>
        <w:pStyle w:val="Compact"/>
      </w:pPr>
      <w:r>
        <w:rPr>
          <w:bCs/>
          <w:b/>
        </w:rPr>
        <w:t xml:space="preserve">Cross-Agency Collaboration:</w:t>
      </w:r>
      <w:r>
        <w:t xml:space="preserve"> </w:t>
      </w:r>
      <w:r>
        <w:t xml:space="preserve">Establish formal protocols for cooperation between local agencies in United States Chicago and federal diplomatic offices to ensure policy alignment.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Diplomat's Role in United States Chicago</dc:title>
  <dc:creator/>
  <dc:language>en</dc:language>
  <cp:keywords/>
  <dcterms:created xsi:type="dcterms:W3CDTF">2026-07-29T18:59:47Z</dcterms:created>
  <dcterms:modified xsi:type="dcterms:W3CDTF">2026-07-29T18:59:47Z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