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Diplomat</w:t>
      </w:r>
      <w:r>
        <w:t xml:space="preserve"> </w:t>
      </w:r>
      <w:r>
        <w:t xml:space="preserve">in</w:t>
      </w:r>
      <w:r>
        <w:t xml:space="preserve"> </w:t>
      </w:r>
      <w:r>
        <w:t xml:space="preserve">Venezuela</w:t>
      </w:r>
      <w:r>
        <w:t xml:space="preserve"> </w:t>
      </w:r>
      <w:r>
        <w:t xml:space="preserve">Caracas</w:t>
      </w:r>
    </w:p>
    <w:bookmarkStart w:id="30" w:name="X37fe594e25c26d5be40e18cbd19bea2260692e7"/>
    <w:p>
      <w:pPr>
        <w:pStyle w:val="Heading1"/>
      </w:pPr>
      <w:r>
        <w:t xml:space="preserve">Navigating Complexity: A Case Study of the Diplomat in Venezuela Caracas</w:t>
      </w:r>
    </w:p>
    <w:p>
      <w:pPr>
        <w:pStyle w:val="FirstParagraph"/>
      </w:pPr>
      <w:r>
        <w:rPr>
          <w:bCs/>
          <w:b/>
        </w:rPr>
        <w:t xml:space="preserve">Date:</w:t>
      </w:r>
      <w:r>
        <w:t xml:space="preserve"> </w:t>
      </w:r>
      <w:r>
        <w:t xml:space="preserve">October 26, 2023</w:t>
      </w:r>
      <w:r>
        <w:br/>
      </w:r>
      <w:r>
        <w:rPr>
          <w:bCs/>
          <w:b/>
        </w:rPr>
        <w:t xml:space="preserve">Subject:</w:t>
      </w:r>
      <w:r>
        <w:t xml:space="preserve">The Role and Challenges of a Diplomat Operating in Venezuela Caracas Amidst Political Instability</w:t>
      </w:r>
    </w:p>
    <w:bookmarkStart w:id="20" w:name="executive-summary"/>
    <w:p>
      <w:pPr>
        <w:pStyle w:val="Heading2"/>
      </w:pPr>
      <w:r>
        <w:t xml:space="preserve">1. Executive Summary</w:t>
      </w:r>
    </w:p>
    <w:p>
      <w:pPr>
        <w:pStyle w:val="FirstParagraph"/>
      </w:pPr>
      <w:r>
        <w:t xml:space="preserve">This case study examines the intricate role of a</w:t>
      </w:r>
      <w:r>
        <w:t xml:space="preserve"> </w:t>
      </w:r>
      <w:r>
        <w:rPr>
          <w:bCs/>
          <w:b/>
        </w:rPr>
        <w:t xml:space="preserve">Diplomat</w:t>
      </w:r>
      <w:r>
        <w:t xml:space="preserve">, specifically focusing on their operational environment within</w:t>
      </w:r>
      <w:r>
        <w:t xml:space="preserve"> </w:t>
      </w:r>
      <w:r>
        <w:rPr>
          <w:bCs/>
          <w:b/>
        </w:rPr>
        <w:t xml:space="preserve">Venezuela Caracas</w:t>
      </w:r>
      <w:r>
        <w:t xml:space="preserve">. As one of the most politically volatile regions in South America,</w:t>
      </w:r>
      <w:r>
        <w:t xml:space="preserve"> </w:t>
      </w:r>
      <w:r>
        <w:rPr>
          <w:bCs/>
          <w:b/>
        </w:rPr>
        <w:t xml:space="preserve">Venezuela Caracas</w:t>
      </w:r>
      <w:r>
        <w:t xml:space="preserve"> </w:t>
      </w:r>
      <w:r>
        <w:t xml:space="preserve">presents a unique set of challenges that test the limits of traditional diplomatic protocols. This document explores how a modern</w:t>
      </w:r>
      <w:r>
        <w:t xml:space="preserve"> </w:t>
      </w:r>
      <w:r>
        <w:rPr>
          <w:bCs/>
          <w:b/>
        </w:rPr>
        <w:t xml:space="preserve">Diplomat</w:t>
      </w:r>
      <w:r>
        <w:t xml:space="preserve"> </w:t>
      </w:r>
      <w:r>
        <w:t xml:space="preserve">must adapt to economic collapse, hyperinflation, security threats, and intense geopolitical pressure while maintaining sovereign interests and fostering dialogue. The primary objective is to analyze the strategic maneuvers required for effective representation in a capital city that serves as both the political heart of the nation and a focal point of international crisis.</w:t>
      </w:r>
    </w:p>
    <w:bookmarkEnd w:id="20"/>
    <w:bookmarkStart w:id="21" w:name="contextual-background"/>
    <w:p>
      <w:pPr>
        <w:pStyle w:val="Heading2"/>
      </w:pPr>
      <w:r>
        <w:t xml:space="preserve">2. Contextual Background</w:t>
      </w:r>
    </w:p>
    <w:p>
      <w:pPr>
        <w:pStyle w:val="FirstParagraph"/>
      </w:pPr>
      <w:r>
        <w:t xml:space="preserve">To understand the position of any</w:t>
      </w:r>
      <w:r>
        <w:t xml:space="preserve"> </w:t>
      </w:r>
      <w:r>
        <w:rPr>
          <w:bCs/>
          <w:b/>
        </w:rPr>
        <w:t xml:space="preserve">Diplomat</w:t>
      </w:r>
      <w:r>
        <w:t xml:space="preserve"> </w:t>
      </w:r>
      <w:r>
        <w:t xml:space="preserve">in</w:t>
      </w:r>
      <w:r>
        <w:t xml:space="preserve"> </w:t>
      </w:r>
      <w:r>
        <w:rPr>
          <w:bCs/>
          <w:b/>
        </w:rPr>
        <w:t xml:space="preserve">Venezuela Caracas</w:t>
      </w:r>
      <w:r>
        <w:t xml:space="preserve">, one must first comprehend the broader socio-political landscape. Since the early 2010s,</w:t>
      </w:r>
      <w:r>
        <w:t xml:space="preserve"> </w:t>
      </w:r>
      <w:r>
        <w:rPr>
          <w:bCs/>
          <w:b/>
        </w:rPr>
        <w:t xml:space="preserve">Venezuela Caracas</w:t>
      </w:r>
      <w:r>
        <w:t xml:space="preserve"> </w:t>
      </w:r>
      <w:r>
        <w:t xml:space="preserve">has undergone a dramatic transformation characterized by authoritarian consolidation, mass emigration, and humanitarian crisis. The city itself is a microcosm of these national struggles: stark contrasts between opulent gated communities and sprawling informal settlements define the urban geography.</w:t>
      </w:r>
    </w:p>
    <w:p>
      <w:pPr>
        <w:pStyle w:val="BodyText"/>
      </w:pPr>
      <w:r>
        <w:t xml:space="preserve">For a</w:t>
      </w:r>
      <w:r>
        <w:t xml:space="preserve"> </w:t>
      </w:r>
      <w:r>
        <w:rPr>
          <w:bCs/>
          <w:b/>
        </w:rPr>
        <w:t xml:space="preserve">Diplomat</w:t>
      </w:r>
      <w:r>
        <w:t xml:space="preserve">, the environment in</w:t>
      </w:r>
      <w:r>
        <w:t xml:space="preserve"> </w:t>
      </w:r>
      <w:r>
        <w:rPr>
          <w:bCs/>
          <w:b/>
        </w:rPr>
        <w:t xml:space="preserve">Venezuela Caracas</w:t>
      </w:r>
      <w:r>
        <w:t xml:space="preserve"> </w:t>
      </w:r>
      <w:r>
        <w:t xml:space="preserve">is not merely bureaucratic; it is existential. The government, led by the executive branch in power, often views foreign missions with suspicion, interpreting diplomatic engagement through a lens of sovereignty and anti-imperialism. Consequently, the</w:t>
      </w:r>
      <w:r>
        <w:t xml:space="preserve"> </w:t>
      </w:r>
      <w:r>
        <w:rPr>
          <w:bCs/>
          <w:b/>
        </w:rPr>
        <w:t xml:space="preserve">Diplomat</w:t>
      </w:r>
      <w:r>
        <w:t xml:space="preserve"> </w:t>
      </w:r>
      <w:r>
        <w:t xml:space="preserve">operates under constant scrutiny from state security apparatuses such as SEBIN (Bolivarian National Intelligence Service) and DIMACS (Military Intelligence). This surveillance culture fundamentally alters the day-to-day conduct of diplomacy, forcing a shift from open engagement to discreet, high-stakes negotiation.</w:t>
      </w:r>
    </w:p>
    <w:bookmarkEnd w:id="21"/>
    <w:bookmarkStart w:id="25" w:name="operational-challenges-for-the-diplomat"/>
    <w:p>
      <w:pPr>
        <w:pStyle w:val="Heading2"/>
      </w:pPr>
      <w:r>
        <w:t xml:space="preserve">3. Operational Challenges for the Diplomat</w:t>
      </w:r>
    </w:p>
    <w:p>
      <w:pPr>
        <w:pStyle w:val="FirstParagraph"/>
      </w:pPr>
      <w:r>
        <w:t xml:space="preserve">The performance of any</w:t>
      </w:r>
      <w:r>
        <w:t xml:space="preserve"> </w:t>
      </w:r>
      <w:r>
        <w:rPr>
          <w:bCs/>
          <w:b/>
        </w:rPr>
        <w:t xml:space="preserve">Diplomat</w:t>
      </w:r>
      <w:r>
        <w:t xml:space="preserve"> </w:t>
      </w:r>
      <w:r>
        <w:t xml:space="preserve">in</w:t>
      </w:r>
      <w:r>
        <w:t xml:space="preserve"> </w:t>
      </w:r>
      <w:r>
        <w:rPr>
          <w:bCs/>
          <w:b/>
        </w:rPr>
        <w:t xml:space="preserve">Venezuela Caracas</w:t>
      </w:r>
      <w:r>
        <w:t xml:space="preserve"> </w:t>
      </w:r>
      <w:r>
        <w:t xml:space="preserve">is hindered by several critical barriers that differ significantly from postings in stable democracies or emerging markets.</w:t>
      </w:r>
    </w:p>
    <w:bookmarkStart w:id="22" w:name="security-and-physical-safety"/>
    <w:p>
      <w:pPr>
        <w:pStyle w:val="Heading3"/>
      </w:pPr>
      <w:r>
        <w:t xml:space="preserve">3.1 Security and Physical Safety</w:t>
      </w:r>
    </w:p>
    <w:p>
      <w:pPr>
        <w:pStyle w:val="FirstParagraph"/>
      </w:pPr>
      <w:r>
        <w:t xml:space="preserve">Criminality in</w:t>
      </w:r>
      <w:r>
        <w:t xml:space="preserve"> </w:t>
      </w:r>
      <w:r>
        <w:rPr>
          <w:bCs/>
          <w:b/>
        </w:rPr>
        <w:t xml:space="preserve">Venezuela Caracas</w:t>
      </w:r>
      <w:r>
        <w:br/>
      </w:r>
      <w:r>
        <w:br/>
      </w:r>
      <w:r>
        <w:t xml:space="preserve">The crime rate in</w:t>
      </w:r>
      <w:r>
        <w:t xml:space="preserve"> </w:t>
      </w:r>
      <w:r>
        <w:rPr>
          <w:bCs/>
          <w:b/>
        </w:rPr>
        <w:t xml:space="preserve">Venezuela Caracas</w:t>
      </w:r>
      <w:r>
        <w:t xml:space="preserve"> </w:t>
      </w:r>
      <w:r>
        <w:t xml:space="preserve">remains among the highest globally. A</w:t>
      </w:r>
      <w:r>
        <w:t xml:space="preserve"> </w:t>
      </w:r>
      <w:r>
        <w:rPr>
          <w:bCs/>
          <w:b/>
        </w:rPr>
        <w:t xml:space="preserve">Diplomat</w:t>
      </w:r>
      <w:r>
        <w:t xml:space="preserve">, despite having diplomatic immunity, is not immune to kidnapping, robbery, or violence. Diplomatic compounds are fortified like fortresses, creating a "bubble" existence that isolates the</w:t>
      </w:r>
    </w:p>
    <w:p>
      <w:pPr>
        <w:pStyle w:val="BodyText"/>
      </w:pPr>
      <w:r>
        <w:t xml:space="preserve">Diplomat from the broader population they are meant to represent and engage with. This isolation poses a significant risk of policy detachment.</w:t>
      </w:r>
    </w:p>
    <w:bookmarkEnd w:id="22"/>
    <w:bookmarkStart w:id="23" w:name="bureaucratic-obstacles"/>
    <w:p>
      <w:pPr>
        <w:pStyle w:val="Heading3"/>
      </w:pPr>
      <w:r>
        <w:t xml:space="preserve">3.2 Bureaucratic Obstacles</w:t>
      </w:r>
    </w:p>
    <w:p>
      <w:pPr>
        <w:pStyle w:val="FirstParagraph"/>
      </w:pPr>
      <w:r>
        <w:t xml:space="preserve">The Venezuelan state often employs bureaucratic delays as a political tool. Visa renewals, vehicle imports, and even the procurement of office supplies can be intentionally stalled by local authorities to exert pressure on the mission. A</w:t>
      </w:r>
      <w:r>
        <w:t xml:space="preserve"> </w:t>
      </w:r>
      <w:r>
        <w:rPr>
          <w:bCs/>
          <w:b/>
        </w:rPr>
        <w:t xml:space="preserve">Diplomat</w:t>
      </w:r>
      <w:r>
        <w:t xml:space="preserve"> </w:t>
      </w:r>
      <w:r>
        <w:t xml:space="preserve">in</w:t>
      </w:r>
      <w:r>
        <w:t xml:space="preserve"> </w:t>
      </w:r>
      <w:r>
        <w:rPr>
          <w:bCs/>
          <w:b/>
        </w:rPr>
        <w:t xml:space="preserve">Venezuela Caracas</w:t>
      </w:r>
      <w:r>
        <w:t xml:space="preserve"> </w:t>
      </w:r>
      <w:r>
        <w:t xml:space="preserve">must possess exceptional patience and legal acumen to navigate these non-tariff barriers without escalating tensions unnecessarily.</w:t>
      </w:r>
    </w:p>
    <w:bookmarkEnd w:id="23"/>
    <w:bookmarkStart w:id="24" w:name="X0dc2b4dc1a1eb87c1cbad07b47c6df1c1fb2191"/>
    <w:p>
      <w:pPr>
        <w:pStyle w:val="Heading3"/>
      </w:pPr>
      <w:r>
        <w:t xml:space="preserve">3.3 Economic Isolation and Infrastructure Failure</w:t>
      </w:r>
    </w:p>
    <w:p>
      <w:pPr>
        <w:pStyle w:val="FirstParagraph"/>
      </w:pPr>
      <w:r>
        <w:t xml:space="preserve">The collapse of infrastructure in</w:t>
      </w:r>
      <w:r>
        <w:t xml:space="preserve"> </w:t>
      </w:r>
      <w:r>
        <w:rPr>
          <w:bCs/>
          <w:b/>
        </w:rPr>
        <w:t xml:space="preserve">Venezuela Caracas</w:t>
      </w:r>
      <w:r>
        <w:t xml:space="preserve">, including frequent blackouts, water shortages, and fuel crises, directly impacts diplomatic operations. A</w:t>
      </w:r>
      <w:r>
        <w:t xml:space="preserve"> </w:t>
      </w:r>
      <w:r>
        <w:rPr>
          <w:bCs/>
          <w:b/>
        </w:rPr>
        <w:t xml:space="preserve">Diplomat</w:t>
      </w:r>
      <w:r>
        <w:t xml:space="preserve"> </w:t>
      </w:r>
      <w:r>
        <w:t xml:space="preserve">must manage logistics that would be mundane elsewhere: securing independent power generators for embassies and ensuring reliable communication lines amidst intermittent internet shutdowns orchestrated by the state during periods of unrest.</w:t>
      </w:r>
    </w:p>
    <w:bookmarkEnd w:id="24"/>
    <w:bookmarkEnd w:id="25"/>
    <w:bookmarkStart w:id="26" w:name="strategic-approaches-to-diplomacy"/>
    <w:p>
      <w:pPr>
        <w:pStyle w:val="Heading2"/>
      </w:pPr>
      <w:r>
        <w:t xml:space="preserve">4. Strategic Approaches to Diplomacy</w:t>
      </w:r>
    </w:p>
    <w:p>
      <w:pPr>
        <w:pStyle w:val="FirstParagraph"/>
      </w:pPr>
      <w:r>
        <w:t xml:space="preserve">In this hostile environment, the traditional toolkit of a</w:t>
      </w:r>
      <w:r>
        <w:t xml:space="preserve"> </w:t>
      </w:r>
      <w:r>
        <w:rPr>
          <w:bCs/>
          <w:b/>
        </w:rPr>
        <w:t xml:space="preserve">Diplomat</w:t>
      </w:r>
      <w:r>
        <w:t xml:space="preserve"> </w:t>
      </w:r>
      <w:r>
        <w:t xml:space="preserve">is insufficient. Success in</w:t>
      </w:r>
      <w:r>
        <w:t xml:space="preserve"> </w:t>
      </w:r>
      <w:r>
        <w:rPr>
          <w:bCs/>
          <w:b/>
        </w:rPr>
        <w:t xml:space="preserve">Venezuela Caracas</w:t>
      </w:r>
      <w:r>
        <w:br/>
      </w:r>
      <w:r>
        <w:br/>
      </w:r>
      <w:r>
        <w:rPr>
          <w:iCs/>
          <w:i/>
        </w:rPr>
        <w:t xml:space="preserve">A. Multi-Track Engagement</w:t>
      </w:r>
    </w:p>
    <w:p>
      <w:pPr>
        <w:pStyle w:val="BodyText"/>
      </w:pPr>
      <w:r>
        <w:t xml:space="preserve">A successful</w:t>
      </w:r>
      <w:r>
        <w:t xml:space="preserve"> </w:t>
      </w:r>
      <w:r>
        <w:rPr>
          <w:bCs/>
          <w:b/>
        </w:rPr>
        <w:t xml:space="preserve">Diplomat</w:t>
      </w:r>
      <w:r>
        <w:t xml:space="preserve"> </w:t>
      </w:r>
      <w:r>
        <w:t xml:space="preserve">in</w:t>
      </w:r>
      <w:r>
        <w:br/>
      </w:r>
      <w:r>
        <w:t xml:space="preserve">I must engage not only with government officials but also with opposition leaders, civil society organizations, business communities, and international NGOs. This multi-track approach allows the</w:t>
      </w:r>
      <w:r>
        <w:t xml:space="preserve"> </w:t>
      </w:r>
      <w:r>
        <w:rPr>
          <w:bCs/>
          <w:b/>
        </w:rPr>
        <w:t xml:space="preserve">Diplomat</w:t>
      </w:r>
      <w:r>
        <w:t xml:space="preserve"> </w:t>
      </w:r>
      <w:r>
        <w:t xml:space="preserve">to gather comprehensive intelligence and provide a holistic view of the crisis to their home country’s foreign ministry. However, each interaction carries risk; meeting with opposition figures can provoke retaliatory measures from Caracas authorities.</w:t>
      </w:r>
    </w:p>
    <w:p>
      <w:pPr>
        <w:pStyle w:val="BodyText"/>
      </w:pPr>
      <w:r>
        <w:rPr>
          <w:iCs/>
          <w:i/>
        </w:rPr>
        <w:t xml:space="preserve">B. Humanitarian Diplomacy</w:t>
      </w:r>
    </w:p>
    <w:p>
      <w:pPr>
        <w:pStyle w:val="BodyText"/>
      </w:pPr>
      <w:r>
        <w:t xml:space="preserve">The primary concern for most citizens in</w:t>
      </w:r>
      <w:r>
        <w:t xml:space="preserve"> </w:t>
      </w:r>
      <w:r>
        <w:rPr>
          <w:bCs/>
          <w:b/>
        </w:rPr>
        <w:t xml:space="preserve">Venezuela Caracas</w:t>
      </w:r>
      <w:r>
        <w:t xml:space="preserve"> </w:t>
      </w:r>
      <w:r>
        <w:t xml:space="preserve">is survival. Therefore, the</w:t>
      </w:r>
      <w:r>
        <w:t xml:space="preserve"> </w:t>
      </w:r>
      <w:r>
        <w:rPr>
          <w:bCs/>
          <w:b/>
        </w:rPr>
        <w:t xml:space="preserve">Diplomat</w:t>
      </w:r>
      <w:r>
        <w:br/>
      </w:r>
      <w:r>
        <w:t xml:space="preserve">I often finds their role expanded into humanitarian coordination. Facilitating the entry of medical supplies, food aid, and telecommunications equipment becomes a central part of their mandate. This aspect of diplomacy serves a dual purpose: it alleviates human suffering and builds goodwill among the populace, countering state propaganda that paints foreign diplomats as interference agents.</w:t>
      </w:r>
    </w:p>
    <w:p>
      <w:pPr>
        <w:pStyle w:val="BodyText"/>
      </w:pPr>
      <w:r>
        <w:rPr>
          <w:iCs/>
          <w:i/>
        </w:rPr>
        <w:t xml:space="preserve">C. Regional Coordination</w:t>
      </w:r>
    </w:p>
    <w:p>
      <w:pPr>
        <w:pStyle w:val="BodyText"/>
      </w:pPr>
      <w:r>
        <w:t xml:space="preserve">No single nation can solve the crisis in</w:t>
      </w:r>
      <w:r>
        <w:t xml:space="preserve"> </w:t>
      </w:r>
      <w:r>
        <w:rPr>
          <w:bCs/>
          <w:b/>
        </w:rPr>
        <w:t xml:space="preserve">Venezuela Caracas</w:t>
      </w:r>
      <w:r>
        <w:t xml:space="preserve"> </w:t>
      </w:r>
      <w:r>
        <w:t xml:space="preserve">alone. A key function of the</w:t>
      </w:r>
    </w:p>
    <w:p>
      <w:pPr>
        <w:pStyle w:val="BodyText"/>
      </w:pPr>
      <w:r>
        <w:t xml:space="preserve">Diplomat</w:t>
      </w:r>
      <w:r>
        <w:br/>
      </w:r>
      <w:r>
        <w:t xml:space="preserve">I is to align strategies with regional bodies such as the Organization of American States (OAS) and neighboring countries like Colombia and Brazil. By forming a united front, diplomats increase their leverage against the government in Caracas, ensuring that isolation tactics do not lead to complete diplomatic paralysis.</w:t>
      </w:r>
    </w:p>
    <w:bookmarkEnd w:id="26"/>
    <w:bookmarkStart w:id="27" w:name="case-scenario-the-2024-election-cycle"/>
    <w:p>
      <w:pPr>
        <w:pStyle w:val="Heading2"/>
      </w:pPr>
      <w:r>
        <w:t xml:space="preserve">5. Case Scenario: The 2024 Election Cycle</w:t>
      </w:r>
    </w:p>
    <w:p>
      <w:pPr>
        <w:pStyle w:val="FirstParagraph"/>
      </w:pPr>
      <w:r>
        <w:t xml:space="preserve">To illustrate these dynamics, consider the scenario surrounding a recent electoral cycle in</w:t>
      </w:r>
      <w:r>
        <w:t xml:space="preserve"> </w:t>
      </w:r>
      <w:r>
        <w:rPr>
          <w:bCs/>
          <w:b/>
        </w:rPr>
        <w:t xml:space="preserve">Venezuela Caracas</w:t>
      </w:r>
      <w:r>
        <w:t xml:space="preserve">. Tensions are at an all-time high. The incumbent government restricts media access and harasses opposition candidates. In this context, the role of the</w:t>
      </w:r>
    </w:p>
    <w:p>
      <w:pPr>
        <w:pStyle w:val="BodyText"/>
      </w:pPr>
      <w:r>
        <w:t xml:space="preserve">Diplomat</w:t>
      </w:r>
      <w:r>
        <w:br/>
      </w:r>
      <w:r>
        <w:t xml:space="preserve">I becomes pivotal.</w:t>
      </w:r>
    </w:p>
    <w:p>
      <w:pPr>
        <w:pStyle w:val="BodyText"/>
      </w:pPr>
      <w:r>
        <w:t xml:space="preserve">The</w:t>
      </w:r>
    </w:p>
    <w:p>
      <w:pPr>
        <w:pStyle w:val="BodyText"/>
      </w:pPr>
      <w:r>
        <w:t xml:space="preserve">Diplomat</w:t>
      </w:r>
      <w:r>
        <w:br/>
      </w:r>
      <w:r>
        <w:t xml:space="preserve">I must:</w:t>
      </w:r>
    </w:p>
    <w:p>
      <w:pPr>
        <w:numPr>
          <w:ilvl w:val="0"/>
          <w:numId w:val="1001"/>
        </w:numPr>
        <w:pStyle w:val="Compact"/>
      </w:pPr>
      <w:r>
        <w:rPr>
          <w:bCs/>
          <w:b/>
        </w:rPr>
        <w:t xml:space="preserve">Maintain Neutrality while Upholding Standards:</w:t>
      </w:r>
      <w:r>
        <w:t xml:space="preserve"> </w:t>
      </w:r>
      <w:r>
        <w:t xml:space="preserve">While avoiding overt bias that could lead to expulsion, the</w:t>
      </w:r>
    </w:p>
    <w:p>
      <w:pPr>
        <w:numPr>
          <w:ilvl w:val="0"/>
          <w:numId w:val="1000"/>
        </w:numPr>
        <w:pStyle w:val="Compact"/>
      </w:pPr>
      <w:r>
        <w:t xml:space="preserve">Diplomat</w:t>
      </w:r>
      <w:r>
        <w:br/>
      </w:r>
      <w:r>
        <w:t xml:space="preserve">I must publicly and privately urge adherence to international electoral standards.</w:t>
      </w:r>
    </w:p>
    <w:p>
      <w:pPr>
        <w:numPr>
          <w:ilvl w:val="0"/>
          <w:numId w:val="1001"/>
        </w:numPr>
        <w:pStyle w:val="Compact"/>
      </w:pPr>
      <w:r>
        <w:rPr>
          <w:bCs/>
          <w:b/>
        </w:rPr>
        <w:t xml:space="preserve">Mobilize International Observation:</w:t>
      </w:r>
      <w:r>
        <w:t xml:space="preserve"> </w:t>
      </w:r>
      <w:r>
        <w:t xml:space="preserve">Coordinate with other embassies in</w:t>
      </w:r>
      <w:r>
        <w:br/>
      </w:r>
      <w:r>
        <w:t xml:space="preserve">Venezuela Caracas</w:t>
      </w:r>
      <w:r>
        <w:br/>
      </w:r>
      <w:r>
        <w:t xml:space="preserve">to deploy election observers, ensuring their safety despite government obstruction.</w:t>
      </w:r>
    </w:p>
    <w:p>
      <w:pPr>
        <w:numPr>
          <w:ilvl w:val="0"/>
          <w:numId w:val="1001"/>
        </w:numPr>
        <w:pStyle w:val="Compact"/>
      </w:pPr>
      <w:r>
        <w:rPr>
          <w:bCs/>
          <w:b/>
        </w:rPr>
        <w:t xml:space="preserve">Crisis Communication:</w:t>
      </w:r>
      <w:r>
        <w:t xml:space="preserve"> </w:t>
      </w:r>
      <w:r>
        <w:t xml:space="preserve">Establish secure channels of communication with all political actors to de-escalate violence if post-election disputes arise.</w:t>
      </w:r>
    </w:p>
    <w:p>
      <w:pPr>
        <w:pStyle w:val="FirstParagraph"/>
      </w:pPr>
      <w:r>
        <w:t xml:space="preserve">In this scenario, the</w:t>
      </w:r>
    </w:p>
    <w:p>
      <w:pPr>
        <w:pStyle w:val="BodyText"/>
      </w:pPr>
      <w:r>
        <w:t xml:space="preserve">Diplomat</w:t>
      </w:r>
      <w:r>
        <w:br/>
      </w:r>
      <w:r>
        <w:t xml:space="preserve">I acts as a crucial buffer, preventing a localized political dispute in</w:t>
      </w:r>
      <w:r>
        <w:br/>
      </w:r>
      <w:r>
        <w:t xml:space="preserve">Venezuela Caracas</w:t>
      </w:r>
      <w:r>
        <w:br/>
      </w:r>
      <w:r>
        <w:t xml:space="preserve">from spiraling into an international incident or armed conflict. Their credibility rests on their ability to remain accessible and consistent in their messaging.</w:t>
      </w:r>
    </w:p>
    <w:bookmarkEnd w:id="27"/>
    <w:bookmarkStart w:id="28" w:name="ethical-considerations-and-risks"/>
    <w:p>
      <w:pPr>
        <w:pStyle w:val="Heading2"/>
      </w:pPr>
      <w:r>
        <w:t xml:space="preserve">6. Ethical Considerations and Risks</w:t>
      </w:r>
    </w:p>
    <w:p>
      <w:pPr>
        <w:pStyle w:val="FirstParagraph"/>
      </w:pPr>
      <w:r>
        <w:t xml:space="preserve">The position of a</w:t>
      </w:r>
    </w:p>
    <w:p>
      <w:pPr>
        <w:pStyle w:val="BodyText"/>
      </w:pPr>
      <w:r>
        <w:t xml:space="preserve">Diplomat</w:t>
      </w:r>
      <w:r>
        <w:br/>
      </w:r>
      <w:r>
        <w:t xml:space="preserve">I in</w:t>
      </w:r>
      <w:r>
        <w:br/>
      </w:r>
      <w:r>
        <w:t xml:space="preserve">Venezuela Caracas</w:t>
      </w:r>
      <w:r>
        <w:br/>
      </w:r>
      <w:r>
        <w:br/>
      </w:r>
      <w:r>
        <w:t xml:space="preserve">carries profound ethical weight. There is often pressure from the home government to soften stances for the sake of access or oil interests. However, a compromised</w:t>
      </w:r>
    </w:p>
    <w:p>
      <w:pPr>
        <w:pStyle w:val="BodyText"/>
      </w:pPr>
      <w:r>
        <w:t xml:space="preserve">Diplomat</w:t>
      </w:r>
      <w:r>
        <w:br/>
      </w:r>
      <w:r>
        <w:t xml:space="preserve">I loses legitimacy with both the local population and international human rights organizations. Furthermore, actions by one</w:t>
      </w:r>
    </w:p>
    <w:p>
      <w:pPr>
        <w:pStyle w:val="BodyText"/>
      </w:pPr>
      <w:r>
        <w:t xml:space="preserve">Diplomat</w:t>
      </w:r>
      <w:r>
        <w:br/>
      </w:r>
      <w:r>
        <w:t xml:space="preserve">I can endanger colleagues from other nations if regional solidarity is breached.</w:t>
      </w:r>
    </w:p>
    <w:p>
      <w:pPr>
        <w:pStyle w:val="BodyText"/>
      </w:pPr>
      <w:r>
        <w:t xml:space="preserve">The risk of expulsion (Persona Non Grata) is constant. If a</w:t>
      </w:r>
    </w:p>
    <w:p>
      <w:pPr>
        <w:pStyle w:val="BodyText"/>
      </w:pPr>
      <w:r>
        <w:t xml:space="preserve">Diplomat</w:t>
      </w:r>
      <w:r>
        <w:br/>
      </w:r>
      <w:r>
        <w:t xml:space="preserve">I crosses a perceived red line—such as harboring political dissidents or publicly condemning state violence—they may be forced to leave</w:t>
      </w:r>
      <w:r>
        <w:br/>
      </w:r>
      <w:r>
        <w:t xml:space="preserve">Venezuela Caracas</w:t>
      </w:r>
      <w:r>
        <w:br/>
      </w:r>
      <w:r>
        <w:t xml:space="preserve">abruptly, leaving sensitive negotiations unfinished and staff vulnerable.</w:t>
      </w:r>
    </w:p>
    <w:bookmarkEnd w:id="28"/>
    <w:bookmarkStart w:id="29" w:name="conclusion"/>
    <w:p>
      <w:pPr>
        <w:pStyle w:val="Heading2"/>
      </w:pPr>
      <w:r>
        <w:t xml:space="preserve">7. Conclusion</w:t>
      </w:r>
    </w:p>
    <w:p>
      <w:pPr>
        <w:pStyle w:val="FirstParagraph"/>
      </w:pPr>
      <w:r>
        <w:t xml:space="preserve">The role of a</w:t>
      </w:r>
    </w:p>
    <w:p>
      <w:pPr>
        <w:pStyle w:val="BodyText"/>
      </w:pPr>
      <w:r>
        <w:t xml:space="preserve">Diplomat</w:t>
      </w:r>
      <w:r>
        <w:br/>
      </w:r>
      <w:r>
        <w:t xml:space="preserve">I in</w:t>
      </w:r>
      <w:r>
        <w:br/>
      </w:r>
      <w:r>
        <w:t xml:space="preserve">Venezuela Caracas</w:t>
      </w:r>
      <w:r>
        <w:br/>
      </w:r>
      <w:r>
        <w:br/>
      </w:r>
      <w:r>
        <w:t xml:space="preserve">is far more complex than traditional statecraft suggests. It requires a blend of crisis management, humanitarian aid coordination, and high-level political negotiation. The challenges posed by the environment in</w:t>
      </w:r>
      <w:r>
        <w:br/>
      </w:r>
      <w:r>
        <w:t xml:space="preserve">Venezuela Caracas</w:t>
      </w:r>
      <w:r>
        <w:br/>
      </w:r>
      <w:r>
        <w:rPr>
          <w:iCs/>
          <w:i/>
        </w:rPr>
        <w:t xml:space="preserve">security threats, bureaucratic hostility, and economic collapse demand resilience and adaptability.</w:t>
      </w:r>
    </w:p>
    <w:p>
      <w:pPr>
        <w:pStyle w:val="BodyText"/>
      </w:pPr>
      <w:r>
        <w:t xml:space="preserve">Ultimately, the effectiveness of a</w:t>
      </w:r>
    </w:p>
    <w:p>
      <w:pPr>
        <w:pStyle w:val="BodyText"/>
      </w:pPr>
      <w:r>
        <w:t xml:space="preserve">Diplomat</w:t>
      </w:r>
      <w:r>
        <w:br/>
      </w:r>
      <w:r>
        <w:t xml:space="preserve">I in this region is not measured merely by treaties signed or visits exchanged. It is measured by their ability to maintain a foothold for dialogue when all other options seem closed, to protect the interests and safety of their citizens abroad, and to advocate for stability and human dignity in one of the world's most turbulent capitals. The</w:t>
      </w:r>
    </w:p>
    <w:p>
      <w:pPr>
        <w:pStyle w:val="BodyText"/>
      </w:pPr>
      <w:r>
        <w:t xml:space="preserve">Diplomat</w:t>
      </w:r>
      <w:r>
        <w:br/>
      </w:r>
      <w:r>
        <w:t xml:space="preserve">I in</w:t>
      </w:r>
      <w:r>
        <w:br/>
      </w:r>
      <w:r>
        <w:t xml:space="preserve">Venezuela Caracas</w:t>
      </w:r>
      <w:r>
        <w:br/>
      </w:r>
      <w:r>
        <w:rPr>
          <w:iCs/>
          <w:i/>
        </w:rPr>
        <w:t xml:space="preserve">stands as a critical link between a fractured nation and the international community, navigating a path where every step is fraught with peril but essential for peace.</w:t>
      </w:r>
    </w:p>
    <w:p>
      <w:pPr>
        <w:pStyle w:val="BodyText"/>
      </w:pPr>
      <w:r>
        <w:rPr>
          <w:bCs/>
          <w:b/>
        </w:rPr>
        <w:t xml:space="preserve">Key Takeaway:</w:t>
      </w:r>
      <w:r>
        <w:t xml:space="preserve"> </w:t>
      </w:r>
      <w:r>
        <w:t xml:space="preserve">For any organization or government engaging with</w:t>
      </w:r>
      <w:r>
        <w:br/>
      </w:r>
      <w:r>
        <w:t xml:space="preserve">Venezuela Caracas</w:t>
      </w:r>
      <w:r>
        <w:br/>
      </w:r>
      <w:r>
        <w:t xml:space="preserve">, understanding the nuanced role of the</w:t>
      </w:r>
      <w:r>
        <w:br/>
      </w:r>
      <w:r>
        <w:t xml:space="preserve">Diplomat</w:t>
      </w:r>
      <w:r>
        <w:br/>
      </w:r>
      <w:r>
        <w:rPr>
          <w:iCs/>
          <w:i/>
        </w:rPr>
        <w:t xml:space="preserve">is paramount. Their success depends on balancing firmness with flexibility, recognizing that in a city under siege, diplomacy is not just about policy—it is about survival and hope.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Diplomat in Venezuela Caracas</dc:title>
  <dc:creator/>
  <cp:keywords/>
  <dcterms:created xsi:type="dcterms:W3CDTF">2026-07-29T09:57:33Z</dcterms:created>
  <dcterms:modified xsi:type="dcterms:W3CDTF">2026-07-29T09:57:33Z</dcterms:modified>
</cp:coreProperties>
</file>

<file path=docProps/custom.xml><?xml version="1.0" encoding="utf-8"?>
<Properties xmlns="http://schemas.openxmlformats.org/officeDocument/2006/custom-properties" xmlns:vt="http://schemas.openxmlformats.org/officeDocument/2006/docPropsVTypes"/>
</file>