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cdee62f9719e946e057c2421630db031a9c8e8e"/>
    <w:p>
      <w:pPr>
        <w:pStyle w:val="Heading1"/>
      </w:pPr>
      <w:r>
        <w:t xml:space="preserve">Case Study Analysis: The Critical Role of the Doctor General Practitioner within the Healthcare Ecosystem of Brazil São Paulo</w:t>
      </w:r>
    </w:p>
    <w:p>
      <w:pPr>
        <w:pStyle w:val="FirstParagraph"/>
      </w:pPr>
      <w:r>
        <w:rPr>
          <w:bCs/>
          <w:b/>
        </w:rPr>
        <w:t xml:space="preserve">Date:</w:t>
      </w:r>
      <w:r>
        <w:t xml:space="preserve"> </w:t>
      </w:r>
      <w:r>
        <w:t xml:space="preserve">October 2023</w:t>
      </w:r>
      <w:r>
        <w:br/>
      </w:r>
      <w:r>
        <w:rPr>
          <w:bCs/>
          <w:b/>
        </w:rPr>
        <w:t xml:space="preserve">Subject:</w:t>
      </w:r>
      <w:r>
        <w:br/>
      </w:r>
      <w:r>
        <w:t xml:space="preserve">Healthcare Systems, Primary Care, and Medical Practice in Major Urban Centers</w:t>
      </w:r>
    </w:p>
    <w:p>
      <w:pPr>
        <w:pStyle w:val="BodyText"/>
      </w:pPr>
      <w:r>
        <w:rPr>
          <w:iCs/>
          <w:i/>
        </w:rPr>
        <w:t xml:space="preserve">This case study explores the multifaceted responsibilities, challenges, and strategic importance of the Doctor General Practitioner (GP) operating specifically within the complex healthcare landscape of Brazil São Paulo. It examines how this specific medical role serves as the cornerstone for both public health initiatives and private practice efficiency in one of South America's most dynamic metropolitan areas.</w:t>
      </w:r>
    </w:p>
    <w:bookmarkStart w:id="20" w:name="X978361fe18d29ef22b658ea0aa523e81b563ddf"/>
    <w:p>
      <w:pPr>
        <w:pStyle w:val="Heading2"/>
      </w:pPr>
      <w:r>
        <w:t xml:space="preserve">1. Introduction: The Urban Healthcare Context</w:t>
      </w:r>
    </w:p>
    <w:p>
      <w:pPr>
        <w:pStyle w:val="FirstParagraph"/>
      </w:pPr>
      <w:r>
        <w:t xml:space="preserve">São Paulo, the largest city in Brazil and the Southern Hemisphere’s largest metropolis, presents a unique paradox for healthcare delivery. With a population exceeding 12 million inhabitants in the city proper and over 20 million in its metropolitan region, São Paulo demands a robust, scalable, and efficient medical infrastructure. At the heart of this system stands the</w:t>
      </w:r>
      <w:r>
        <w:t xml:space="preserve"> </w:t>
      </w:r>
      <w:r>
        <w:rPr>
          <w:bCs/>
          <w:b/>
        </w:rPr>
        <w:t xml:space="preserve">Doctor General Practitioner</w:t>
      </w:r>
      <w:r>
        <w:t xml:space="preserve">. In global medical terminology, this professional is often referred to as a Family Physician or Primary Care Provider. However, in the specific context of Brazil São Paulo,</w:t>
      </w:r>
    </w:p>
    <w:p>
      <w:pPr>
        <w:pStyle w:val="BodyText"/>
      </w:pPr>
      <w:r>
        <w:t xml:space="preserve">The Doctor General Practitioner acts not merely as a gatekeeper to specialized care but as a pivotal navigator through one of the world's most complex dual-healthcare systems: the public Sistema Único de Saúde (SUS) and a highly developed private insurance market. This case study analyzes how this professional adapts to local cultural, economic, and epidemiological realities.</w:t>
      </w:r>
    </w:p>
    <w:bookmarkEnd w:id="20"/>
    <w:bookmarkStart w:id="23" w:name="X4bff0e33305a6d9a7c71b8cbf126c52109d9cf8"/>
    <w:p>
      <w:pPr>
        <w:pStyle w:val="Heading2"/>
      </w:pPr>
      <w:r>
        <w:t xml:space="preserve">2. The Dual Landscape of Healthcare in Brazil São Paulo</w:t>
      </w:r>
    </w:p>
    <w:p>
      <w:pPr>
        <w:pStyle w:val="FirstParagraph"/>
      </w:pPr>
      <w:r>
        <w:t xml:space="preserve">To understand the role of the Doctor General Practitioner in Brazil São Paulo, one must first understand the dichotomy of its health system. Unlike countries with exclusively nationalized or exclusively private systems, Brazil offers a hybrid model.</w:t>
      </w:r>
    </w:p>
    <w:bookmarkStart w:id="21" w:name="the-public-system-sus"/>
    <w:p>
      <w:pPr>
        <w:pStyle w:val="Heading3"/>
      </w:pPr>
      <w:r>
        <w:t xml:space="preserve">2.1 The Public System (SUS)</w:t>
      </w:r>
    </w:p>
    <w:p>
      <w:pPr>
        <w:pStyle w:val="FirstParagraph"/>
      </w:pPr>
      <w:r>
        <w:t xml:space="preserve">The Sistema Único de Saúde (SUS) is constitutionally guaranteed free healthcare for all citizens. In Brazil São Paulo, the demand on SUS is immense. The Doctor General Practitioner in this sphere often works within "Unidades Básicas de Saúde" (UBS). Here, their role expands beyond clinical treatment to include significant public health duties, such as vaccination campaigns, prenatal education for low-income populations, and management of chronic diseases like hypertension and diabetes in resource-constrained environments.</w:t>
      </w:r>
    </w:p>
    <w:bookmarkEnd w:id="21"/>
    <w:bookmarkStart w:id="22" w:name="the-private-sector"/>
    <w:p>
      <w:pPr>
        <w:pStyle w:val="Heading3"/>
      </w:pPr>
      <w:r>
        <w:t xml:space="preserve">2.2 The Private Sector</w:t>
      </w:r>
    </w:p>
    <w:p>
      <w:pPr>
        <w:pStyle w:val="FirstParagraph"/>
      </w:pPr>
      <w:r>
        <w:t xml:space="preserve">Conversely, São Paulo hosts a dense concentration of private clinics and health insurance plans (such as Unimed, Amil, and Bradesco Saúde). In the private sector in Brazil São Paulo, the Doctor General Practitioner functions more traditionally as a first point of contact for acute issues. However, due to high patient volumes and time pressure—often dictated by insurance reimbursement models—the GP must possess exceptional diagnostic efficiency. They are responsible for triaging patients rapidly to determine if hospitalization or specialist referral is necessary.</w:t>
      </w:r>
    </w:p>
    <w:bookmarkEnd w:id="22"/>
    <w:bookmarkEnd w:id="23"/>
    <w:bookmarkStart w:id="24" w:name="X04d53ee7fbacc87216e451c1b6fa6c1137e822b"/>
    <w:p>
      <w:pPr>
        <w:pStyle w:val="Heading2"/>
      </w:pPr>
      <w:r>
        <w:t xml:space="preserve">3. Epidemiological Challenges Specific to the Region</w:t>
      </w:r>
    </w:p>
    <w:p>
      <w:pPr>
        <w:pStyle w:val="FirstParagraph"/>
      </w:pPr>
      <w:r>
        <w:t xml:space="preserve">The Doctor General Practitioner in Brazil São Paulo faces a "double burden" of disease, which requires a versatile and broad skill set.</w:t>
      </w:r>
    </w:p>
    <w:p>
      <w:pPr>
        <w:numPr>
          <w:ilvl w:val="0"/>
          <w:numId w:val="1001"/>
        </w:numPr>
        <w:pStyle w:val="Compact"/>
      </w:pPr>
      <w:r>
        <w:rPr>
          <w:bCs/>
          <w:b/>
        </w:rPr>
        <w:t xml:space="preserve">Infectious Diseases:</w:t>
      </w:r>
    </w:p>
    <w:p>
      <w:pPr>
        <w:numPr>
          <w:ilvl w:val="0"/>
          <w:numId w:val="1001"/>
        </w:numPr>
        <w:pStyle w:val="Compact"/>
      </w:pPr>
      <w:r>
        <w:rPr>
          <w:bCs/>
          <w:b/>
        </w:rPr>
        <w:t xml:space="preserve">Congestion-Related Health Issues:</w:t>
      </w:r>
    </w:p>
    <w:p>
      <w:pPr>
        <w:numPr>
          <w:ilvl w:val="0"/>
          <w:numId w:val="1001"/>
        </w:numPr>
        <w:pStyle w:val="Compact"/>
      </w:pPr>
      <w:r>
        <w:rPr>
          <w:bCs/>
          <w:b/>
        </w:rPr>
        <w:t xml:space="preserve">Lifestyle Diseases:</w:t>
      </w:r>
    </w:p>
    <w:bookmarkEnd w:id="24"/>
    <w:bookmarkStart w:id="25" w:name="operational-workflow-a-day-in-the-life"/>
    <w:p>
      <w:pPr>
        <w:pStyle w:val="Heading2"/>
      </w:pPr>
      <w:r>
        <w:t xml:space="preserve">4. Operational Workflow: A Day in the Life</w:t>
      </w:r>
    </w:p>
    <w:p>
      <w:pPr>
        <w:pStyle w:val="FirstParagraph"/>
      </w:pPr>
      <w:r>
        <w:t xml:space="preserve">To illustrate the practical application of this case, we observe a typical workflow for a Doctor General Practitioner in a mid-sized clinic in Brazil São Paulo. The day often begins with high patient volume. Unlike rural areas where continuity of care is easier to maintain, urban GPs in Brazil São Paulo may see 20 to 30 patients daily.</w:t>
      </w:r>
    </w:p>
    <w:p>
      <w:pPr>
        <w:pStyle w:val="BodyText"/>
      </w:pPr>
      <w:r>
        <w:t xml:space="preserve">The consultation process involves:</w:t>
      </w:r>
    </w:p>
    <w:p>
      <w:pPr>
        <w:numPr>
          <w:ilvl w:val="0"/>
          <w:numId w:val="1002"/>
        </w:numPr>
        <w:pStyle w:val="Compact"/>
      </w:pPr>
      <w:r>
        <w:rPr>
          <w:bCs/>
          <w:b/>
        </w:rPr>
        <w:t xml:space="preserve">Triage and Initial Assessment:</w:t>
      </w:r>
    </w:p>
    <w:p>
      <w:pPr>
        <w:numPr>
          <w:ilvl w:val="0"/>
          <w:numId w:val="1002"/>
        </w:numPr>
        <w:pStyle w:val="Compact"/>
      </w:pPr>
      <w:r>
        <w:rPr>
          <w:bCs/>
          <w:b/>
        </w:rPr>
        <w:t xml:space="preserve">Differential Diagnosis:</w:t>
      </w:r>
    </w:p>
    <w:p>
      <w:pPr>
        <w:numPr>
          <w:ilvl w:val="0"/>
          <w:numId w:val="1002"/>
        </w:numPr>
        <w:pStyle w:val="Compact"/>
      </w:pPr>
      <w:r>
        <w:rPr>
          <w:bCs/>
          <w:b/>
        </w:rPr>
        <w:t xml:space="preserve">Integration with Specialists:</w:t>
      </w:r>
    </w:p>
    <w:p>
      <w:pPr>
        <w:numPr>
          <w:ilvl w:val="0"/>
          <w:numId w:val="1002"/>
        </w:numPr>
        <w:pStyle w:val="Compact"/>
      </w:pPr>
      <w:r>
        <w:rPr>
          <w:bCs/>
          <w:b/>
        </w:rPr>
        <w:t xml:space="preserve">Prescription Management:</w:t>
      </w:r>
    </w:p>
    <w:bookmarkEnd w:id="25"/>
    <w:bookmarkStart w:id="26" w:name="Xe00577d81cdbc82b2d7f36958660a006a9a22c4"/>
    <w:p>
      <w:pPr>
        <w:pStyle w:val="Heading2"/>
      </w:pPr>
      <w:r>
        <w:t xml:space="preserve">5. Challenges Faced by the Doctor General Practitioner</w:t>
      </w:r>
    </w:p>
    <w:p>
      <w:pPr>
        <w:pStyle w:val="FirstParagraph"/>
      </w:pPr>
      <w:r>
        <w:t xml:space="preserve">The role is fraught with systemic challenges. One major issue in Brazil São Paulo is the disparity in resources between public and private practice. GPs working in the public sector often lack immediate access to advanced diagnostic tools, forcing them to rely heavily on clinical judgment and physical examinations.</w:t>
      </w:r>
    </w:p>
    <w:p>
      <w:pPr>
        <w:pStyle w:val="BodyText"/>
      </w:pPr>
      <w:r>
        <w:t xml:space="preserve">Furthermore, there is a significant cultural expectation from patients in Brazil São Paulo for quick fixes or immediate prescription of medications. The Doctor General Practitioner must balance patient satisfaction with evidence-based medicine, often spending considerable time educating patients about the natural course of viral illnesses versus the need for antibiotics. This educational role is vital for combating antibiotic resistance, a growing concern in urban Brazil.</w:t>
      </w:r>
    </w:p>
    <w:bookmarkEnd w:id="26"/>
    <w:bookmarkStart w:id="27" w:name="the-strategic-importance-of-primary-care"/>
    <w:p>
      <w:pPr>
        <w:pStyle w:val="Heading2"/>
      </w:pPr>
      <w:r>
        <w:t xml:space="preserve">6. The Strategic Importance of Primary Care</w:t>
      </w:r>
    </w:p>
    <w:p>
      <w:pPr>
        <w:pStyle w:val="FirstParagraph"/>
      </w:pPr>
      <w:r>
        <w:t xml:space="preserve">Research indicates that strengthening the role of the Doctor General Practitioner in Brazil São Paulo leads to reduced hospital admissions and lower overall healthcare costs. By effectively managing chronic conditions at the primary level, GPs prevent complications that would otherwise require expensive emergency room visits or hospitalization.</w:t>
      </w:r>
    </w:p>
    <w:p>
      <w:pPr>
        <w:pStyle w:val="BodyText"/>
      </w:pPr>
      <w:r>
        <w:t xml:space="preserve">In recent years, there has been a push by municipal health authorities in São Paulo to implement "Health Homes" (Casa de Saúde) models. These centers integrate multidisciplinary teams, including doctors, nurses, social workers, and psychologists. The Doctor General Practitioner leads this team, coordinating holistic care for vulnerable populations. This model represents the future of primary care in the region, moving from episodic treatment to comprehensive health management.</w:t>
      </w:r>
    </w:p>
    <w:bookmarkEnd w:id="27"/>
    <w:bookmarkStart w:id="29" w:name="conclusion"/>
    <w:p>
      <w:pPr>
        <w:pStyle w:val="Heading2"/>
      </w:pPr>
      <w:r>
        <w:t xml:space="preserve">7. Conclusion</w:t>
      </w:r>
    </w:p>
    <w:p>
      <w:pPr>
        <w:pStyle w:val="FirstParagraph"/>
      </w:pPr>
      <w:r>
        <w:t xml:space="preserve">The case study of the Doctor General Practitioner in Brazil São Paulo reveals a professional role that is far more complex and demanding than traditional general practice models suggest. Operating at the intersection of public policy, private enterprise, and high-density urban living, these physicians are essential to the stability of the region's health infrastructure.</w:t>
      </w:r>
    </w:p>
    <w:p>
      <w:pPr>
        <w:pStyle w:val="BodyText"/>
      </w:pPr>
      <w:r>
        <w:t xml:space="preserve">They are not only clinicians but also public health advocates, system navigators, and educators. For policymakers and healthcare administrators in Brazil São Paulo, investing in training resources for GPs is not merely an option but a necessity. As the city continues to grow, the capacity of its primary care network will largely determine the overall health outcomes of its millions of residents.</w:t>
      </w:r>
    </w:p>
    <w:bookmarkStart w:id="28" w:name="key-takeaways"/>
    <w:p>
      <w:pPr>
        <w:pStyle w:val="Heading3"/>
      </w:pPr>
      <w:r>
        <w:t xml:space="preserve">Key Takeaways:</w:t>
      </w:r>
    </w:p>
    <w:p>
      <w:pPr>
        <w:numPr>
          <w:ilvl w:val="0"/>
          <w:numId w:val="1003"/>
        </w:numPr>
        <w:pStyle w:val="Compact"/>
      </w:pPr>
      <w:r>
        <w:t xml:space="preserve">The Doctor General Practitioner in Brazil São Paulo serves as the critical interface between patients and a fragmented, dual-tiered healthcare system.</w:t>
      </w:r>
    </w:p>
    <w:p>
      <w:pPr>
        <w:numPr>
          <w:ilvl w:val="0"/>
          <w:numId w:val="1003"/>
        </w:numPr>
        <w:pStyle w:val="Compact"/>
      </w:pPr>
      <w:r>
        <w:t xml:space="preserve">Epidemiological challenges require GPs to be skilled in both infectious disease control and chronic disease management.</w:t>
      </w:r>
    </w:p>
    <w:p>
      <w:pPr>
        <w:numPr>
          <w:ilvl w:val="0"/>
          <w:numId w:val="1003"/>
        </w:numPr>
        <w:pStyle w:val="Compact"/>
      </w:pPr>
      <w:r>
        <w:t xml:space="preserve">Cultural expectations regarding medication use require strong communication skills from medical professionals.</w:t>
      </w:r>
    </w:p>
    <w:p>
      <w:pPr>
        <w:numPr>
          <w:ilvl w:val="0"/>
          <w:numId w:val="1003"/>
        </w:numPr>
        <w:pStyle w:val="Compact"/>
      </w:pPr>
      <w:r>
        <w:t xml:space="preserve">The shift towards integrated multidisciplinary care models offers the most promising path forward for improving public health in the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Doctor General Practitioner in Brazil São Paulo</dc:title>
  <dc:creator/>
  <dc:language>en</dc:language>
  <cp:keywords/>
  <dcterms:created xsi:type="dcterms:W3CDTF">2026-07-29T11:43:34Z</dcterms:created>
  <dcterms:modified xsi:type="dcterms:W3CDTF">2026-07-29T11:43:34Z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