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Cairo</w:t>
      </w:r>
    </w:p>
    <w:bookmarkStart w:id="29" w:name="Xbeb13d82bd1633df88bd1e9297127bd3029797f"/>
    <w:p>
      <w:pPr>
        <w:pStyle w:val="Heading1"/>
      </w:pPr>
      <w:r>
        <w:t xml:space="preserve">Case Study Analysis of the Doctor General Practitioner in Egypt Cairo</w:t>
      </w:r>
    </w:p>
    <w:p>
      <w:pPr>
        <w:pStyle w:val="FirstParagraph"/>
      </w:pPr>
      <w:r>
        <w:rPr>
          <w:bCs/>
          <w:b/>
        </w:rPr>
        <w:t xml:space="preserve">Date:</w:t>
      </w:r>
      <w:r>
        <w:t xml:space="preserve"> </w:t>
      </w:r>
      <w:r>
        <w:t xml:space="preserve">October 20, 2023</w:t>
      </w:r>
      <w:r>
        <w:br/>
      </w:r>
      <w:r>
        <w:rPr>
          <w:bCs/>
          <w:b/>
        </w:rPr>
        <w:t xml:space="preserve">District Focus:</w:t>
      </w:r>
      <w:r>
        <w:t xml:space="preserve">Cairo Governorate, Arab Republic of Egypt</w:t>
      </w:r>
      <w:r>
        <w:br/>
      </w:r>
      <w:r>
        <w:rPr>
          <w:bCs/>
          <w:b/>
        </w:rPr>
        <w:t xml:space="preserve">Subject Profile:</w:t>
      </w:r>
      <w:r>
        <w:t xml:space="preserve"> </w:t>
      </w:r>
      <w:r>
        <w:t xml:space="preserve">Doctor General Practitioner (GP)</w:t>
      </w:r>
    </w:p>
    <w:bookmarkStart w:id="20" w:name="executive-summary"/>
    <w:p>
      <w:pPr>
        <w:pStyle w:val="Heading2"/>
      </w:pPr>
      <w:r>
        <w:t xml:space="preserve">1. Executive Summary</w:t>
      </w:r>
    </w:p>
    <w:p>
      <w:pPr>
        <w:pStyle w:val="FirstParagraph"/>
      </w:pPr>
      <w:r>
        <w:t xml:space="preserve">The healthcare landscape in Cairo is one of the most dynamic and complex in Africa and the Middle East. As a major metropolitan hub with a population exceeding ten million within its city limits, Cairo presents unique challenges and opportunities for medical professionals. This case study focuses on the role, responsibilities, operational realities, and strategic importance of the</w:t>
      </w:r>
      <w:r>
        <w:t xml:space="preserve"> </w:t>
      </w:r>
      <w:r>
        <w:rPr>
          <w:bCs/>
          <w:b/>
        </w:rPr>
        <w:t xml:space="preserve">Doctor General Practitioner</w:t>
      </w:r>
      <w:r>
        <w:t xml:space="preserve"> </w:t>
      </w:r>
      <w:r>
        <w:t xml:space="preserve">operating within this specific environment. The primary objective is to analyze how a Doctor General Practitioner serves as the critical first line of defense in Egypt Cairo’s public and private health systems.</w:t>
      </w:r>
    </w:p>
    <w:bookmarkEnd w:id="20"/>
    <w:bookmarkStart w:id="21" w:name="background-the-context-of-egypt-cairo"/>
    <w:p>
      <w:pPr>
        <w:pStyle w:val="Heading2"/>
      </w:pPr>
      <w:r>
        <w:t xml:space="preserve">2. Background: The Context of Egypt Cairo</w:t>
      </w:r>
    </w:p>
    <w:p>
      <w:pPr>
        <w:pStyle w:val="FirstParagraph"/>
      </w:pPr>
      <w:r>
        <w:t xml:space="preserve">Cairo is not merely a geographic location; it is a socio-economic ecosystem characterized by high population density, rapid urbanization, and a diverse mix of income levels. The healthcare infrastructure in</w:t>
      </w:r>
      <w:r>
        <w:t xml:space="preserve"> </w:t>
      </w:r>
      <w:r>
        <w:rPr>
          <w:bCs/>
          <w:b/>
        </w:rPr>
        <w:t xml:space="preserve">Egypt Cairo</w:t>
      </w:r>
      <w:r>
        <w:t xml:space="preserve"> </w:t>
      </w:r>
      <w:r>
        <w:t xml:space="preserve">consists of three main pillars:</w:t>
      </w:r>
    </w:p>
    <w:p>
      <w:pPr>
        <w:numPr>
          <w:ilvl w:val="0"/>
          <w:numId w:val="1001"/>
        </w:numPr>
        <w:pStyle w:val="Compact"/>
      </w:pPr>
      <w:r>
        <w:rPr>
          <w:bCs/>
          <w:b/>
        </w:rPr>
        <w:t xml:space="preserve">The Ministry of Health (MOH) System:</w:t>
      </w:r>
      <w:r>
        <w:t xml:space="preserve"> </w:t>
      </w:r>
      <w:r>
        <w:t xml:space="preserve">Providing free or subsidized care to the majority of the population.</w:t>
      </w:r>
    </w:p>
    <w:p>
      <w:pPr>
        <w:numPr>
          <w:ilvl w:val="0"/>
          <w:numId w:val="1001"/>
        </w:numPr>
        <w:pStyle w:val="Compact"/>
      </w:pPr>
      <w:r>
        <w:rPr>
          <w:bCs/>
          <w:b/>
        </w:rPr>
        <w:t xml:space="preserve">Social Health Insurance Organization (SHIO):</w:t>
      </w:r>
      <w:r>
        <w:t xml:space="preserve">A rapidly expanding universal health coverage initiative currently rolling out across various districts in Cairo.</w:t>
      </w:r>
    </w:p>
    <w:p>
      <w:pPr>
        <w:numPr>
          <w:ilvl w:val="0"/>
          <w:numId w:val="1001"/>
        </w:numPr>
        <w:pStyle w:val="Compact"/>
      </w:pPr>
      <w:r>
        <w:rPr>
          <w:bCs/>
          <w:b/>
        </w:rPr>
        <w:t xml:space="preserve">The Private Sector:</w:t>
      </w:r>
      <w:r>
        <w:t xml:space="preserve">Hospital chains, private clinics, and independent practitioners catering to middle-to-high-income demographics.</w:t>
      </w:r>
    </w:p>
    <w:p>
      <w:pPr>
        <w:pStyle w:val="FirstParagraph"/>
      </w:pPr>
      <w:r>
        <w:t xml:space="preserve">In this tripartite system, the Doctor General Practitioner acts as the gatekeeper. Whether working in a crowded community health center in Shubra or a boutique clinic in Maadi, the GP is responsible for triage, initial diagnosis, and continuity of care. The volume of patients in</w:t>
      </w:r>
      <w:r>
        <w:t xml:space="preserve"> </w:t>
      </w:r>
      <w:r>
        <w:rPr>
          <w:bCs/>
          <w:b/>
        </w:rPr>
        <w:t xml:space="preserve">Egypt Cairo</w:t>
      </w:r>
      <w:r>
        <w:t xml:space="preserve"> </w:t>
      </w:r>
      <w:r>
        <w:t xml:space="preserve">places immense pressure on these practitioners to maintain efficiency without compromising quality.</w:t>
      </w:r>
    </w:p>
    <w:bookmarkEnd w:id="21"/>
    <w:bookmarkStart w:id="23" w:name="profile-the-doctor-general-practitioner"/>
    <w:p>
      <w:pPr>
        <w:pStyle w:val="Heading2"/>
      </w:pPr>
      <w:r>
        <w:t xml:space="preserve">3. Profile: The Doctor General Practitioner</w:t>
      </w:r>
    </w:p>
    <w:p>
      <w:pPr>
        <w:pStyle w:val="FirstParagraph"/>
      </w:pPr>
      <w:r>
        <w:t xml:space="preserve">A Doctor General Practitioner in this context is a medical professional who has completed undergraduate medical education and holds a license to practice general medicine. Unlike specialists, the GP deals with undifferentiated symptoms, chronic disease management, and preventive care.</w:t>
      </w:r>
    </w:p>
    <w:bookmarkStart w:id="22" w:name="core-competencies-required-in-cairo"/>
    <w:p>
      <w:pPr>
        <w:pStyle w:val="Heading3"/>
      </w:pPr>
      <w:r>
        <w:t xml:space="preserve">3.1 Core Competencies Required in Cairo</w:t>
      </w:r>
    </w:p>
    <w:p>
      <w:pPr>
        <w:pStyle w:val="FirstParagraph"/>
      </w:pPr>
      <w:r>
        <w:t xml:space="preserve">To succeed as a Doctor General Practitioner in</w:t>
      </w:r>
      <w:r>
        <w:t xml:space="preserve"> </w:t>
      </w:r>
      <w:r>
        <w:rPr>
          <w:bCs/>
          <w:b/>
        </w:rPr>
        <w:t xml:space="preserve">Egypt Cairo</w:t>
      </w:r>
      <w:r>
        <w:t xml:space="preserve">, one must possess specialized competencies beyond standard medical knowledge:</w:t>
      </w:r>
    </w:p>
    <w:p>
      <w:pPr>
        <w:numPr>
          <w:ilvl w:val="0"/>
          <w:numId w:val="1002"/>
        </w:numPr>
        <w:pStyle w:val="Compact"/>
      </w:pPr>
      <w:r>
        <w:rPr>
          <w:bCs/>
          <w:b/>
        </w:rPr>
        <w:t xml:space="preserve">Triage Efficiency:</w:t>
      </w:r>
      <w:r>
        <w:t xml:space="preserve">The ability to quickly assess and prioritize patients, often dealing with waiting rooms containing 30-50 individuals per hour.</w:t>
      </w:r>
    </w:p>
    <w:p>
      <w:pPr>
        <w:numPr>
          <w:ilvl w:val="0"/>
          <w:numId w:val="1002"/>
        </w:numPr>
        <w:pStyle w:val="Compact"/>
      </w:pPr>
      <w:r>
        <w:rPr>
          <w:bCs/>
          <w:b/>
        </w:rPr>
        <w:t xml:space="preserve">Epidemiological Awareness:</w:t>
      </w:r>
      <w:r>
        <w:t xml:space="preserve">A deep understanding of local disease patterns prevalent in Cairo, such as Hepatitis C (though declining due to national campaigns), Type 2 Diabetes, Hypertension, and respiratory issues linked to air quality.</w:t>
      </w:r>
    </w:p>
    <w:p>
      <w:pPr>
        <w:numPr>
          <w:ilvl w:val="0"/>
          <w:numId w:val="1002"/>
        </w:numPr>
        <w:pStyle w:val="Compact"/>
      </w:pPr>
      <w:r>
        <w:rPr>
          <w:bCs/>
          <w:b/>
        </w:rPr>
        <w:t xml:space="preserve">Cultural Competence:</w:t>
      </w:r>
      <w:r>
        <w:t xml:space="preserve">Navigating the social dynamics of Cairo, where family involvement in healthcare decision-making is significant.</w:t>
      </w:r>
    </w:p>
    <w:bookmarkEnd w:id="22"/>
    <w:bookmarkEnd w:id="23"/>
    <w:bookmarkStart w:id="25" w:name="operational-challenges-and-realities"/>
    <w:p>
      <w:pPr>
        <w:pStyle w:val="Heading2"/>
      </w:pPr>
      <w:r>
        <w:t xml:space="preserve">4. Operational Challenges and Realities</w:t>
      </w:r>
    </w:p>
    <w:p>
      <w:pPr>
        <w:pStyle w:val="FirstParagraph"/>
      </w:pPr>
      <w:r>
        <w:t xml:space="preserve">The daily life of a Doctor General Practitioner in</w:t>
      </w:r>
      <w:r>
        <w:t xml:space="preserve"> </w:t>
      </w:r>
      <w:r>
        <w:rPr>
          <w:bCs/>
          <w:b/>
        </w:rPr>
        <w:t xml:space="preserve">Egypt Cairo</w:t>
      </w:r>
      <w:r>
        <w:t xml:space="preserve"> </w:t>
      </w:r>
      <w:r>
        <w:t xml:space="preserve">is defined by resource constraints and high demand. The following case study section outlines the primary friction points:</w:t>
      </w:r>
    </w:p>
    <w:bookmarkStart w:id="24" w:name="X27e3368678e43744997bb0ad4f8d918dcefe354"/>
    <w:p>
      <w:pPr>
        <w:pStyle w:val="Heading3"/>
      </w:pPr>
      <w:r>
        <w:t xml:space="preserve">Case Scenario: The Morning Rush at a Public Health Center</w:t>
      </w:r>
    </w:p>
    <w:p>
      <w:pPr>
        <w:pStyle w:val="FirstParagraph"/>
      </w:pPr>
      <w:r>
        <w:rPr>
          <w:iCs/>
          <w:i/>
        </w:rPr>
        <w:t xml:space="preserve">A Doctor General Practitioner starts their shift at a local health center in Dokki, Cairo. By 9:00 AM, the queue extends beyond the waiting room. The doctor must manage referrals for insulin-dependent diabetics while simultaneously treating acute viral infections. There is occasional stock-outs of specific first-line antibiotics or antihypertensives due to supply chain fluctuations.</w:t>
      </w:r>
    </w:p>
    <w:bookmarkEnd w:id="24"/>
    <w:p>
      <w:pPr>
        <w:pStyle w:val="BodyText"/>
      </w:pPr>
      <w:r>
        <w:rPr>
          <w:bCs/>
          <w:b/>
        </w:rPr>
        <w:t xml:space="preserve">Key Challenges Identified:</w:t>
      </w:r>
    </w:p>
    <w:p>
      <w:pPr>
        <w:numPr>
          <w:ilvl w:val="0"/>
          <w:numId w:val="1003"/>
        </w:numPr>
        <w:pStyle w:val="Compact"/>
      </w:pPr>
      <w:r>
        <w:rPr>
          <w:bCs/>
          <w:b/>
        </w:rPr>
        <w:t xml:space="preserve">Patient Load:</w:t>
      </w:r>
      <w:r>
        <w:t xml:space="preserve">The ratio of patients to doctors is significantly higher in public facilities than in Western contexts. This leads to physician burnout and reduced time per patient consultation.</w:t>
      </w:r>
    </w:p>
    <w:p>
      <w:pPr>
        <w:numPr>
          <w:ilvl w:val="0"/>
          <w:numId w:val="1003"/>
        </w:numPr>
        <w:pStyle w:val="Compact"/>
      </w:pPr>
      <w:r>
        <w:rPr>
          <w:bCs/>
          <w:b/>
        </w:rPr>
        <w:t xml:space="preserve">Digital Transformation Gaps:</w:t>
      </w:r>
      <w:r>
        <w:t xml:space="preserve"> </w:t>
      </w:r>
      <w:r>
        <w:t xml:space="preserve">While the SHIO initiative aims to digitize records, many areas in Cairo still rely on paper-based systems, leading to fragmented patient histories for the Doctor General Practitioner.</w:t>
      </w:r>
    </w:p>
    <w:p>
      <w:pPr>
        <w:numPr>
          <w:ilvl w:val="0"/>
          <w:numId w:val="1003"/>
        </w:numPr>
        <w:pStyle w:val="Compact"/>
      </w:pPr>
      <w:r>
        <w:rPr>
          <w:bCs/>
          <w:b/>
        </w:rPr>
        <w:t xml:space="preserve">Misinformation Management:</w:t>
      </w:r>
      <w:r>
        <w:t xml:space="preserve">GPs in Cairo frequently spend valuable consultation time debunking health myths circulated via social media or traditional remedies that may be harmful.</w:t>
      </w:r>
    </w:p>
    <w:bookmarkEnd w:id="25"/>
    <w:bookmarkStart w:id="26" w:name="X9c0f533f3995e9e44620330dd28babfb9cd0e11"/>
    <w:p>
      <w:pPr>
        <w:pStyle w:val="Heading2"/>
      </w:pPr>
      <w:r>
        <w:t xml:space="preserve">5. The Role of the Doctor General Practitioner in Preventive Care</w:t>
      </w:r>
    </w:p>
    <w:p>
      <w:pPr>
        <w:pStyle w:val="FirstParagraph"/>
      </w:pPr>
      <w:r>
        <w:t xml:space="preserve">In</w:t>
      </w:r>
      <w:r>
        <w:t xml:space="preserve"> </w:t>
      </w:r>
      <w:r>
        <w:rPr>
          <w:bCs/>
          <w:b/>
        </w:rPr>
        <w:t xml:space="preserve">Egypt Cairo</w:t>
      </w:r>
      <w:r>
        <w:t xml:space="preserve">, non-communicable diseases (NCDs) have become the leading cause of morbidity and mortality. The Doctor General Practitioner plays a pivotal role in shifting the paradigm from curative to preventive care.</w:t>
      </w:r>
    </w:p>
    <w:p>
      <w:pPr>
        <w:pStyle w:val="BodyText"/>
      </w:pPr>
      <w:r>
        <w:t xml:space="preserve">Disease Focus</w:t>
      </w:r>
    </w:p>
    <w:p>
      <w:pPr>
        <w:pStyle w:val="BodyText"/>
      </w:pPr>
      <w:r>
        <w:t xml:space="preserve">GP Intervention Strategy</w:t>
      </w:r>
    </w:p>
    <w:p>
      <w:pPr>
        <w:pStyle w:val="BodyText"/>
      </w:pPr>
      <w:r>
        <w:t xml:space="preserve">Cairo Context Specifics</w:t>
      </w:r>
    </w:p>
    <w:p>
      <w:pPr>
        <w:pStyle w:val="BodyText"/>
      </w:pPr>
      <w:r>
        <w:t xml:space="preserve">&gt;</w:t>
      </w:r>
    </w:p>
    <w:p>
      <w:pPr>
        <w:pStyle w:val="BodyText"/>
      </w:pPr>
      <w:r>
        <w:t xml:space="preserve">&gt;/td&gt;&gt; &gt;&gt; td&gt;&gt;</w:t>
      </w:r>
    </w:p>
    <w:p>
      <w:pPr>
        <w:pStyle w:val="BodyText"/>
      </w:pPr>
      <w:r>
        <w:t xml:space="preserve">&gt; &gt; tr &gt;&gt; td&gt;Hypertension&gt;BP Monitoring, Lifestyle Counseling, Medication Adherence&amp;GTA;High prevalence due to stress and diet in urban Cairo.</w:t>
      </w:r>
    </w:p>
    <w:p>
      <w:pPr>
        <w:pStyle w:val="BodyText"/>
      </w:pPr>
      <w:r>
        <w:t xml:space="preserve">Type 2 Diabetes</w:t>
      </w:r>
    </w:p>
    <w:p>
      <w:pPr>
        <w:pStyle w:val="BodyText"/>
      </w:pPr>
      <w:r>
        <w:t xml:space="preserve">HbA1c Testing, Dietary Modification</w:t>
      </w:r>
    </w:p>
    <w:p>
      <w:pPr>
        <w:pStyle w:val="BodyText"/>
      </w:pPr>
      <w:r>
        <w:t xml:space="preserve">&gt;</w:t>
      </w:r>
      <w:r>
        <w:t xml:space="preserve"> </w:t>
      </w:r>
      <w:r>
        <w:t xml:space="preserve">&gt; td&gt;Dietary shifts towards processed foods in Cairo suburbs increase risk.&gt;</w:t>
      </w:r>
    </w:p>
    <w:p>
      <w:pPr>
        <w:pStyle w:val="BodyText"/>
      </w:pPr>
      <w:r>
        <w:t xml:space="preserve">&gt;</w:t>
      </w:r>
      <w:r>
        <w:t xml:space="preserve"> </w:t>
      </w:r>
      <w:r>
        <w:t xml:space="preserve">&gt; &gt; tr &gt;&gt; td&gt;&gt; Respiratory Health&amp;GTA;Smoking Cessation Support, Allergy Management</w:t>
      </w:r>
    </w:p>
    <w:bookmarkEnd w:id="26"/>
    <w:bookmarkStart w:id="27" w:name="X60278b9850e57fa06d85ecdcc862fe3a5c390c5"/>
    <w:p>
      <w:pPr>
        <w:pStyle w:val="Heading2"/>
      </w:pPr>
      <w:r>
        <w:t xml:space="preserve">6. Strategic Recommendations for Healthcare Stakeholders</w:t>
      </w:r>
    </w:p>
    <w:p>
      <w:pPr>
        <w:pStyle w:val="FirstParagraph"/>
      </w:pPr>
      <w:r>
        <w:t xml:space="preserve">To support the efficacy of the Doctor General Practitioner in</w:t>
      </w:r>
      <w:r>
        <w:t xml:space="preserve"> </w:t>
      </w:r>
      <w:r>
        <w:rPr>
          <w:bCs/>
          <w:b/>
        </w:rPr>
        <w:t xml:space="preserve">Egypt Cairo</w:t>
      </w:r>
      <w:r>
        <w:t xml:space="preserve">, several strategic interventions are recommended:</w:t>
      </w:r>
    </w:p>
    <w:p>
      <w:pPr>
        <w:numPr>
          <w:ilvl w:val="0"/>
          <w:numId w:val="1004"/>
        </w:numPr>
        <w:pStyle w:val="Compact"/>
      </w:pPr>
      <w:r>
        <w:rPr>
          <w:bCs/>
          <w:b/>
        </w:rPr>
        <w:t xml:space="preserve">Digital Integration:</w:t>
      </w:r>
      <w:r>
        <w:t xml:space="preserve">Fully implementing electronic health records (EHR) across all SHIO centers will allow GPs to access comprehensive patient histories, reducing redundant testing and improving diagnostic accuracy.</w:t>
      </w:r>
    </w:p>
    <w:p>
      <w:pPr>
        <w:numPr>
          <w:ilvl w:val="0"/>
          <w:numId w:val="1004"/>
        </w:numPr>
        <w:pStyle w:val="Compact"/>
      </w:pPr>
      <w:r>
        <w:rPr>
          <w:bCs/>
          <w:b/>
        </w:rPr>
        <w:t xml:space="preserve">Continuing Medical Education (CME):</w:t>
      </w:r>
      <w:r>
        <w:t xml:space="preserve">Mandating regular CME focused on the latest clinical guidelines for NCDs will ensure that Doctors General Practitioners remain at the forefront of medical knowledge despite heavy workloads.</w:t>
      </w:r>
    </w:p>
    <w:p>
      <w:pPr>
        <w:numPr>
          <w:ilvl w:val="0"/>
          <w:numId w:val="1004"/>
        </w:numPr>
        <w:pStyle w:val="Compact"/>
      </w:pPr>
      <w:r>
        <w:rPr>
          <w:bCs/>
          <w:b/>
        </w:rPr>
        <w:t xml:space="preserve">Tech-Enabled Triage:</w:t>
      </w:r>
      <w:r>
        <w:t xml:space="preserve">Incorporating AI-driven symptom checkers in clinic waiting areas can help pre-screen patients, allowing the Doctor General Practitioner to focus on complex cases rather than simple triage.</w:t>
      </w:r>
    </w:p>
    <w:p>
      <w:pPr>
        <w:numPr>
          <w:ilvl w:val="0"/>
          <w:numId w:val="1004"/>
        </w:numPr>
        <w:pStyle w:val="Compact"/>
      </w:pPr>
      <w:r>
        <w:rPr>
          <w:bCs/>
          <w:b/>
        </w:rPr>
        <w:t xml:space="preserve">Mental Health Support:</w:t>
      </w:r>
      <w:r>
        <w:t xml:space="preserve">Recognizing the high stress levels of medical professionals in Cairo, institutions must provide psychological support and reasonable working hours to prevent burnout among GPs.</w:t>
      </w:r>
    </w:p>
    <w:bookmarkEnd w:id="27"/>
    <w:bookmarkStart w:id="28" w:name="conclusion"/>
    <w:p>
      <w:pPr>
        <w:pStyle w:val="Heading2"/>
      </w:pPr>
      <w:r>
        <w:t xml:space="preserve">7. Conclusion</w:t>
      </w:r>
    </w:p>
    <w:p>
      <w:pPr>
        <w:pStyle w:val="FirstParagraph"/>
      </w:pPr>
      <w:r>
        <w:t xml:space="preserve">The Doctor General Practitioner is the backbone of the healthcare system in</w:t>
      </w:r>
      <w:r>
        <w:t xml:space="preserve"> </w:t>
      </w:r>
      <w:r>
        <w:rPr>
          <w:bCs/>
          <w:b/>
        </w:rPr>
        <w:t xml:space="preserve">Egypt Cairo</w:t>
      </w:r>
      <w:r>
        <w:t xml:space="preserve">. They are the first point of contact for millions of citizens navigating a complex health landscape. While they face significant operational hurdles, including high patient volumes and infrastructural gaps, their role in managing chronic diseases and preventing acute crises is irreplaceable.</w:t>
      </w:r>
    </w:p>
    <w:p>
      <w:pPr>
        <w:pStyle w:val="BodyText"/>
      </w:pPr>
      <w:r>
        <w:t xml:space="preserve">As Egypt continues to expand its universal health coverage through the SHIO project, the integration of skilled Doctors General Practitioners into a cohesive digital network will be critical. The future of healthcare in</w:t>
      </w:r>
      <w:r>
        <w:t xml:space="preserve"> </w:t>
      </w:r>
      <w:r>
        <w:rPr>
          <w:bCs/>
          <w:b/>
        </w:rPr>
        <w:t xml:space="preserve">Egypt Cairo</w:t>
      </w:r>
      <w:r>
        <w:t xml:space="preserve"> </w:t>
      </w:r>
      <w:r>
        <w:t xml:space="preserve">depends not only on specialized tertiary hospitals but on empowering these primary care providers with the tools, respect, and resources they need to serve their communities effectively.</w:t>
      </w:r>
    </w:p>
    <w:p>
      <w:pPr>
        <w:pStyle w:val="BodyText"/>
      </w:pPr>
      <w:r>
        <w:t xml:space="preserve">This case study underscores that investing in the Doctor General Practitioner is synonymous with investing in the health resilience of Cairo itself. By addressing systemic inefficiencies and supporting clinical excellence at the primary level, stakeholders can ensure a healthier future for one of Africa's most vital urban centers.</w:t>
      </w:r>
    </w:p>
    <w:p>
      <w:r>
        <w:pict>
          <v:rect style="width:0;height:1.5pt" o:hralign="center" o:hrstd="t" o:hr="t"/>
        </w:pict>
      </w:r>
    </w:p>
    <w:p>
      <w:pPr>
        <w:pStyle w:val="FirstParagraph"/>
      </w:pPr>
      <w:r>
        <w:rPr>
          <w:iCs/>
          <w:i/>
        </w:rPr>
        <w:t xml:space="preserve">Note: This document serves as an analytical case study for educational and strategic planning purposes regarding healthcare delivery in Egypt Cairo.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Egypt Cairo</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