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Mumbai</w:t>
      </w:r>
    </w:p>
    <w:bookmarkStart w:id="34" w:name="Xb2378a6963c84d3f64de7fcdcb8d6b43a502ef6"/>
    <w:p>
      <w:pPr>
        <w:pStyle w:val="Heading1"/>
      </w:pPr>
      <w:r>
        <w:t xml:space="preserve">The Role and Evolution of the Doctor General Practitioner in India Mumbai</w:t>
      </w:r>
    </w:p>
    <w:p>
      <w:pPr>
        <w:pStyle w:val="FirstParagraph"/>
      </w:pPr>
      <w:r>
        <w:rPr>
          <w:bCs/>
          <w:b/>
        </w:rPr>
        <w:t xml:space="preserve">Date:</w:t>
      </w:r>
      <w:r>
        <w:t xml:space="preserve"> </w:t>
      </w:r>
      <w:r>
        <w:t xml:space="preserve">October 2023</w:t>
      </w:r>
      <w:r>
        <w:br/>
      </w:r>
      <w:r>
        <w:rPr>
          <w:bCs/>
          <w:b/>
        </w:rPr>
        <w:t xml:space="preserve">Jurisdiction:</w:t>
      </w:r>
      <w:r>
        <w:t xml:space="preserve">Mumbai, Maharashtra, India</w:t>
      </w:r>
      <w:r>
        <w:br/>
      </w:r>
      <w:r>
        <w:rPr>
          <w:bCs/>
          <w:b/>
        </w:rPr>
        <w:t xml:space="preserve">Focus:</w:t>
      </w:r>
      <w:r>
        <w:t xml:space="preserve">The Critical Importance of the Doctor General Practitioner</w:t>
      </w:r>
    </w:p>
    <w:bookmarkStart w:id="20" w:name="executive-summary"/>
    <w:p>
      <w:pPr>
        <w:pStyle w:val="Heading2"/>
      </w:pPr>
      <w:r>
        <w:t xml:space="preserve">Executive Summary</w:t>
      </w:r>
    </w:p>
    <w:p>
      <w:pPr>
        <w:pStyle w:val="FirstParagraph"/>
      </w:pPr>
      <w:r>
        <w:t xml:space="preserve">This case study examines the pivotal role of the Doctor General Practitioner within the complex healthcare ecosystem of Mumbai. As one of the most densely populated cities in India, Mumbai faces unique challenges regarding healthcare accessibility, disease burden, and resource allocation. This document analyzes how a Doctor General Practitioner serves as the first line of defense and coordination for patients across various socioeconomic strata in India Mumbai. It highlights specific medical trends, infrastructural challenges, and the cultural dynamics that define primary care delivery in this metropolitan hub.</w:t>
      </w:r>
    </w:p>
    <w:bookmarkEnd w:id="20"/>
    <w:bookmarkStart w:id="21" w:name="Xb15a54901a677ea6bafd8fedc39f93028420448"/>
    <w:p>
      <w:pPr>
        <w:pStyle w:val="Heading2"/>
      </w:pPr>
      <w:r>
        <w:t xml:space="preserve">Background: The Healthcare Landscape of India Mumbai</w:t>
      </w:r>
    </w:p>
    <w:p>
      <w:pPr>
        <w:pStyle w:val="FirstParagraph"/>
      </w:pPr>
      <w:r>
        <w:t xml:space="preserve">Mumbai, often referred to as the "City of Dreams," is a demographic powerhouse. With a population exceeding twenty million, the demand for healthcare services is relentless and multifaceted. The healthcare infrastructure in India Mumbai is characterized by a stark dichotomy: world-class multi-specialty hospitals alongside overcrowded public clinics and informal private practices. In this environment, the Doctor General Practitioner (GP) emerges not merely as an option but as a necessity for the majority of the population.</w:t>
      </w:r>
    </w:p>
    <w:p>
      <w:pPr>
        <w:pStyle w:val="BodyText"/>
      </w:pPr>
      <w:r>
        <w:t xml:space="preserve">The burden of disease in Mumbai has shifted significantly over the past two decades. While infectious diseases such as tuberculosis and dengue remain prevalent, there is a rapid rise in Non-Communicable Diseases (NCDs), including diabetes, hypertension, and cardiovascular disorders. This epidemiological transition places immense pressure on the primary care sector. The Doctor General Practitioner in India Mumbai is uniquely positioned to manage this dual burden of disease.</w:t>
      </w:r>
    </w:p>
    <w:bookmarkEnd w:id="21"/>
    <w:bookmarkStart w:id="25" w:name="X53ea815371f4032285aa53d89713a209a13d8d4"/>
    <w:p>
      <w:pPr>
        <w:pStyle w:val="Heading2"/>
      </w:pPr>
      <w:r>
        <w:t xml:space="preserve">Case Profile: Primary Care Delivery in Dharavi</w:t>
      </w:r>
    </w:p>
    <w:p>
      <w:pPr>
        <w:pStyle w:val="FirstParagraph"/>
      </w:pPr>
      <w:r>
        <w:t xml:space="preserve">To understand the practical application of primary care, we analyze a representative case scenario set in Dharavi, one of the largest slums in Asia. This area exemplifies the challenges and realities faced by patients seeking help from a Doctor General Practitioner.</w:t>
      </w:r>
    </w:p>
    <w:bookmarkStart w:id="22" w:name="the-patient-scenario"/>
    <w:p>
      <w:pPr>
        <w:pStyle w:val="Heading3"/>
      </w:pPr>
      <w:r>
        <w:t xml:space="preserve">The Patient Scenario</w:t>
      </w:r>
    </w:p>
    <w:p>
      <w:pPr>
        <w:pStyle w:val="FirstParagraph"/>
      </w:pPr>
      <w:r>
        <w:t xml:space="preserve">Ramesh, a 45-year-old textile worker living in Dharavi, presents with persistent fatigue and mild shortness of breath. Due to financial constraints and lack of health insurance, Ramesh does not visit large corporate hospitals immediately. Instead, he visits a local clinic run by a Doctor General Practitioner. The GP conducts a preliminary assessment, recognizing symptoms that could indicate early-stage tuberculosis or anemia—both common in the region.</w:t>
      </w:r>
    </w:p>
    <w:bookmarkEnd w:id="22"/>
    <w:bookmarkStart w:id="23" w:name="the-gps-diagnostic-approach"/>
    <w:p>
      <w:pPr>
        <w:pStyle w:val="Heading3"/>
      </w:pPr>
      <w:r>
        <w:t xml:space="preserve">The GP's Diagnostic Approach</w:t>
      </w:r>
    </w:p>
    <w:p>
      <w:pPr>
        <w:pStyle w:val="FirstParagraph"/>
      </w:pPr>
      <w:r>
        <w:t xml:space="preserve">In India Mumbai, resources in private primary care settings are often limited compared to corporate hospitals. Therefore, the skill of the Doctor General Practitioner relies heavily on clinical examination and history taking rather than immediate reliance on advanced technology. The GP orders basic blood work and a chest X-ray at an affordable diagnostic center nearby. This referral network is crucial. The Doctor General Practitioner acts as a gatekeeper, preventing unnecessary strain on tertiary care facilities while ensuring that serious conditions are identified early.</w:t>
      </w:r>
    </w:p>
    <w:bookmarkEnd w:id="23"/>
    <w:bookmarkStart w:id="24" w:name="management-and-follow-up"/>
    <w:p>
      <w:pPr>
        <w:pStyle w:val="Heading3"/>
      </w:pPr>
      <w:r>
        <w:t xml:space="preserve">Management and Follow-up</w:t>
      </w:r>
    </w:p>
    <w:p>
      <w:pPr>
        <w:pStyle w:val="FirstParagraph"/>
      </w:pPr>
      <w:r>
        <w:t xml:space="preserve">The diagnosis revealed severe anemia exacerbated by respiratory infection. The Doctor General Practitioner prescribed iron supplements and antibiotics, along with dietary advice tailored to the local availability of food in India Mumbai. Crucially, the GP provided a follow-up schedule. In a city where patients often move between neighborhoods for work, continuity of care is challenging. The GP’s role extends beyond prescribing medicine; it involves patient education and ensuring adherence to treatment plans in a high-mobility environment.</w:t>
      </w:r>
    </w:p>
    <w:bookmarkEnd w:id="24"/>
    <w:bookmarkEnd w:id="25"/>
    <w:bookmarkStart w:id="29" w:name="Xf4de1275c0b93ed8fb4d6e830b3e9037e061625"/>
    <w:p>
      <w:pPr>
        <w:pStyle w:val="Heading2"/>
      </w:pPr>
      <w:r>
        <w:t xml:space="preserve">Challenges Faced by the Doctor General Practitioner in India Mumbai</w:t>
      </w:r>
    </w:p>
    <w:bookmarkStart w:id="26" w:name="economic-barriers-and-accessibility"/>
    <w:p>
      <w:pPr>
        <w:pStyle w:val="Heading3"/>
      </w:pPr>
      <w:r>
        <w:t xml:space="preserve">Economic Barriers and Accessibility</w:t>
      </w:r>
    </w:p>
    <w:p>
      <w:pPr>
        <w:pStyle w:val="FirstParagraph"/>
      </w:pPr>
      <w:r>
        <w:t xml:space="preserve">A significant portion of Mumbai’s population is low-income. Many rely on the Doctor General Practitioner for affordable care. However, economic pressures mean that patients often interrupt treatment due to cost. The GP must navigate these financial constraints by suggesting generic medications and cost-effective diagnostic pathways.</w:t>
      </w:r>
    </w:p>
    <w:bookmarkEnd w:id="26"/>
    <w:bookmarkStart w:id="27" w:name="crowding-and-infrastructure"/>
    <w:p>
      <w:pPr>
        <w:pStyle w:val="Heading3"/>
      </w:pPr>
      <w:r>
        <w:t xml:space="preserve">Crowding and Infrastructure</w:t>
      </w:r>
    </w:p>
    <w:p>
      <w:pPr>
        <w:pStyle w:val="FirstParagraph"/>
      </w:pPr>
      <w:r>
        <w:t xml:space="preserve">Clinics in densely populated areas of India Mumbai are often cramped. Noise, lack of privacy, and high patient turnover rates can compromise the quality of consultation. Despite these physical limitations, Doctors General Practitioners manage hundreds of patients daily. This volume requires exceptional time management skills and efficient triage systems.</w:t>
      </w:r>
    </w:p>
    <w:bookmarkEnd w:id="27"/>
    <w:bookmarkStart w:id="28" w:name="digital-integration"/>
    <w:p>
      <w:pPr>
        <w:pStyle w:val="Heading3"/>
      </w:pPr>
      <w:r>
        <w:t xml:space="preserve">Digital Integration</w:t>
      </w:r>
    </w:p>
    <w:p>
      <w:pPr>
        <w:pStyle w:val="FirstParagraph"/>
      </w:pPr>
      <w:r>
        <w:t xml:space="preserve">The rise of telemedicine in India Mumbai has transformed the role of the Doctor General Practitioner. Post-pandemic, many GPs now offer virtual consultations for follow-ups. This digital shift allows for better monitoring of chronic conditions like diabetes and hypertension, which are rampant in the city. However, a digital divide exists; elderly patients and those in informal settlements may lack access to reliable internet or smartphones, requiring the GP to maintain robust offline records.</w:t>
      </w:r>
    </w:p>
    <w:bookmarkEnd w:id="28"/>
    <w:bookmarkEnd w:id="29"/>
    <w:bookmarkStart w:id="30" w:name="X7db679aaea8cc3ce5faac33899bda6480e2986d"/>
    <w:p>
      <w:pPr>
        <w:pStyle w:val="Heading2"/>
      </w:pPr>
      <w:r>
        <w:t xml:space="preserve">The Strategic Importance of Early Intervention</w:t>
      </w:r>
    </w:p>
    <w:p>
      <w:pPr>
        <w:pStyle w:val="FirstParagraph"/>
      </w:pPr>
      <w:r>
        <w:t xml:space="preserve">The economic argument for investing in primary care through the Doctor General Practitioner is strong. In India Mumbai, hospitalization costs can be catastrophic for middle- and lower-income families. By effectively managing conditions at the primary level, GPs prevent complications that would require expensive tertiary care. For instance, proper management of hypertension by a GP can significantly reduce the incidence of stroke or kidney failure, which are common and costly emergency presentations in Mumbai’s hospitals.</w:t>
      </w:r>
    </w:p>
    <w:p>
      <w:pPr>
        <w:pStyle w:val="BodyText"/>
      </w:pPr>
      <w:r>
        <w:t xml:space="preserve">Furthermore, public health initiatives in Mumbai often rely on the network of local GPs. During outbreaks like dengue fever or seasonal influenza, Doctors General Practitioners serve as surveillance nodes. Their ability to recognize clusters of similar symptoms allows for earlier containment measures by municipal health authorities.</w:t>
      </w:r>
    </w:p>
    <w:bookmarkEnd w:id="30"/>
    <w:bookmarkStart w:id="31" w:name="cultural-competence-and-patient-trust"/>
    <w:p>
      <w:pPr>
        <w:pStyle w:val="Heading2"/>
      </w:pPr>
      <w:r>
        <w:t xml:space="preserve">Cultural Competence and Patient Trust</w:t>
      </w:r>
    </w:p>
    <w:p>
      <w:pPr>
        <w:pStyle w:val="FirstParagraph"/>
      </w:pPr>
      <w:r>
        <w:t xml:space="preserve">Mumbai is a cosmopolitan city with diverse linguistic and cultural groups. A Doctor General Practitioner must be culturally competent, understanding dietary habits, family structures, and health beliefs of patients from different backgrounds. Whether treating a Gujarati business owner or a Bengali factory worker in India Mumbai, the GP builds trust through empathy and communication. This trust is vital for preventive care measures such as vaccinations and lifestyle modifications.</w:t>
      </w:r>
    </w:p>
    <w:bookmarkEnd w:id="31"/>
    <w:bookmarkStart w:id="32" w:name="Xd4ec2538f357ceb89ad57459958ef33ed935ace"/>
    <w:p>
      <w:pPr>
        <w:pStyle w:val="Heading2"/>
      </w:pPr>
      <w:r>
        <w:t xml:space="preserve">Recommendations for Strengthening Primary Care</w:t>
      </w:r>
    </w:p>
    <w:p>
      <w:pPr>
        <w:numPr>
          <w:ilvl w:val="0"/>
          <w:numId w:val="1001"/>
        </w:numPr>
        <w:pStyle w:val="Compact"/>
      </w:pPr>
      <w:r>
        <w:rPr>
          <w:bCs/>
          <w:b/>
        </w:rPr>
        <w:t xml:space="preserve">Incentivize GP Practice in Slums:</w:t>
      </w:r>
      <w:r>
        <w:t xml:space="preserve">The government should provide subsidies or infrastructure support to Doctors General Practitioner establishing clinics in underserved areas of India Mumbai.</w:t>
      </w:r>
    </w:p>
    <w:p>
      <w:pPr>
        <w:numPr>
          <w:ilvl w:val="0"/>
          <w:numId w:val="1001"/>
        </w:numPr>
        <w:pStyle w:val="Compact"/>
      </w:pPr>
      <w:r>
        <w:rPr>
          <w:bCs/>
          <w:b/>
        </w:rPr>
        <w:t xml:space="preserve">Digital Health Literacy:</w:t>
      </w:r>
      <w:r>
        <w:t xml:space="preserve">Create programs to educate both GPs and patients on utilizing telemedicine platforms effectively.</w:t>
      </w:r>
    </w:p>
    <w:p>
      <w:pPr>
        <w:numPr>
          <w:ilvl w:val="0"/>
          <w:numId w:val="1001"/>
        </w:numPr>
        <w:pStyle w:val="Compact"/>
      </w:pPr>
      <w:r>
        <w:rPr>
          <w:bCs/>
          <w:b/>
        </w:rPr>
        <w:t xml:space="preserve">Standardized Protocols:</w:t>
      </w:r>
      <w:r>
        <w:t xml:space="preserve">Develop clear referral pathways between GPs and specialists in private hospitals to ensure seamless care transitions.</w:t>
      </w:r>
    </w:p>
    <w:p>
      <w:pPr>
        <w:numPr>
          <w:ilvl w:val="0"/>
          <w:numId w:val="1001"/>
        </w:numPr>
        <w:pStyle w:val="Compact"/>
      </w:pPr>
      <w:r>
        <w:rPr>
          <w:bCs/>
          <w:b/>
        </w:rPr>
        <w:t xml:space="preserve">CME Opportunities:</w:t>
      </w:r>
      <w:r>
        <w:t xml:space="preserve">Mandate regular Continuing Medical Education for GPs to keep them updated on emerging diseases and treatment guidelines relevant to the tropical climate of India Mumbai.</w:t>
      </w:r>
    </w:p>
    <w:bookmarkEnd w:id="32"/>
    <w:bookmarkStart w:id="33" w:name="conclusion"/>
    <w:p>
      <w:pPr>
        <w:pStyle w:val="Heading2"/>
      </w:pPr>
      <w:r>
        <w:t xml:space="preserve">Conclusion</w:t>
      </w:r>
    </w:p>
    <w:p>
      <w:pPr>
        <w:pStyle w:val="FirstParagraph"/>
      </w:pPr>
      <w:r>
        <w:t xml:space="preserve">The Doctor General Practitioner is the backbone of healthcare in India Mumbai. They bridge the gap between complex medical science and daily life for millions of residents. While challenges related to infrastructure, economics, and population density are significant, the resilience and adaptability of primary care providers ensure that essential health services remain accessible.</w:t>
      </w:r>
    </w:p>
    <w:p>
      <w:pPr>
        <w:pStyle w:val="BodyText"/>
      </w:pPr>
      <w:r>
        <w:t xml:space="preserve">As Mumbai continues to grow, strengthening the primary care sector is not just a medical imperative but a socio-economic one. Investing in the Doctor General Practitioner means investing in the long-term health security of one of India’s most vital cities. The case for expanding support, technology integration, and regulatory frameworks around GPs is clear. Without a robust network of Doctors General Practitioner, the healthcare system of India Mumbai would struggle to cope with its immense demands.</w:t>
      </w:r>
    </w:p>
    <w:p>
      <w:pPr>
        <w:pStyle w:val="BodyText"/>
      </w:pPr>
      <w:r>
        <w:rPr>
          <w:iCs/>
          <w:i/>
        </w:rPr>
        <w:t xml:space="preserve">Note: This case study is based on general trends in urban healthcare delivery within metropolitan India and specific demographic data relevant to Mumbai. Specific patient names have been anonymized for privacy, though the scenario reflects common clinical realities.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Doctor General Practitioner in India Mumbai</dc:title>
  <dc:creator/>
  <dc:language>en</dc:language>
  <cp:keywords/>
  <dcterms:created xsi:type="dcterms:W3CDTF">2026-07-29T11:10:05Z</dcterms:created>
  <dcterms:modified xsi:type="dcterms:W3CDTF">2026-07-29T11:10:05Z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