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General</w:t>
      </w:r>
      <w:r>
        <w:t xml:space="preserve"> </w:t>
      </w:r>
      <w:r>
        <w:t xml:space="preserve">Practice</w:t>
      </w:r>
      <w:r>
        <w:t xml:space="preserve"> </w:t>
      </w:r>
      <w:r>
        <w:t xml:space="preserve">in</w:t>
      </w:r>
      <w:r>
        <w:t xml:space="preserve"> </w:t>
      </w:r>
      <w:r>
        <w:t xml:space="preserve">Almaty</w:t>
      </w:r>
    </w:p>
    <w:bookmarkStart w:id="31" w:name="X1bf6bc4911f08f13621b961ecf578af01d416cf"/>
    <w:p>
      <w:pPr>
        <w:pStyle w:val="Heading1"/>
      </w:pPr>
      <w:r>
        <w:t xml:space="preserve">Case Study Analysis of the Doctor General Practitioner Role in Kazakhstan Almaty</w:t>
      </w:r>
    </w:p>
    <w:p>
      <w:pPr>
        <w:pStyle w:val="FirstParagraph"/>
      </w:pPr>
      <w:r>
        <w:rPr>
          <w:bCs/>
          <w:b/>
        </w:rPr>
        <w:t xml:space="preserve">Date:</w:t>
      </w:r>
      <w:r>
        <w:t xml:space="preserve"> </w:t>
      </w:r>
      <w:r>
        <w:t xml:space="preserve">October 2023</w:t>
      </w:r>
      <w:r>
        <w:br/>
      </w:r>
      <w:r>
        <w:rPr>
          <w:bCs/>
          <w:b/>
        </w:rPr>
        <w:t xml:space="preserve">Focused Entity:</w:t>
      </w:r>
      <w:r>
        <w:t xml:space="preserve">The Doctor General Practitioner</w:t>
      </w:r>
      <w:r>
        <w:br/>
      </w:r>
      <w:r>
        <w:rPr>
          <w:bCs/>
          <w:b/>
        </w:rPr>
        <w:t xml:space="preserve">Geographic Context:</w:t>
      </w:r>
      <w:r>
        <w:t xml:space="preserve">Kazakhstan Almaty</w:t>
      </w:r>
      <w:r>
        <w:br/>
      </w:r>
      <w:r>
        <w:br/>
      </w:r>
      <w:r>
        <w:t xml:space="preserve">This document explores the evolving role of primary care within the rapidly urbanizing healthcare landscape of Central Asia, specifically focusing on the dynamic medical ecosystem found in Kazakhstan Almaty. It examines how a Doctor General Practitioner serves as the critical nexus between patient needs and specialized medical intervention in this specific cultural and geographical context.</w:t>
      </w:r>
    </w:p>
    <w:bookmarkStart w:id="20" w:name="executive-summary"/>
    <w:p>
      <w:pPr>
        <w:pStyle w:val="Heading2"/>
      </w:pPr>
      <w:r>
        <w:t xml:space="preserve">1. Executive Summary</w:t>
      </w:r>
    </w:p>
    <w:p>
      <w:pPr>
        <w:pStyle w:val="FirstParagraph"/>
      </w:pPr>
      <w:r>
        <w:t xml:space="preserve">The healthcare system in Kazakhstan is currently undergoing significant modernization, driven by the government's "Digital Health" initiative and an increasing demand for high-quality private medical services. At the heart of this transformation is the role of the Doctor General Practitioner (GP). In major urban centers like Kazakhstan Almaty, these professionals are no longer just gatekeepers to insurance but act as holistic managers of community health. This case study analyzes the operational challenges, cultural expectations, and systemic opportunities facing a Doctor General Practitioner operating within Kazakhstan Almaty.</w:t>
      </w:r>
    </w:p>
    <w:bookmarkEnd w:id="20"/>
    <w:bookmarkStart w:id="21" w:name="X09730f76c990041b3f34bd0733922d892dab049"/>
    <w:p>
      <w:pPr>
        <w:pStyle w:val="Heading2"/>
      </w:pPr>
      <w:r>
        <w:t xml:space="preserve">2. Contextual Background: The Landscape of Kazakhstan Almaty</w:t>
      </w:r>
    </w:p>
    <w:p>
      <w:pPr>
        <w:pStyle w:val="FirstParagraph"/>
      </w:pPr>
      <w:r>
        <w:t xml:space="preserve">Kazakhstan Almaty is not only the financial capital of the nation but also its most cosmopolitan city. Unlike other regions in Central Asia, Kazakhstan Almaty possesses a unique demographic blend, featuring a mix of long-standing local families, recent internal migrants from rural areas seeking better opportunities, and an expatriate community. This diversity creates a complex public health environment.</w:t>
      </w:r>
    </w:p>
    <w:p>
      <w:pPr>
        <w:pStyle w:val="BodyText"/>
      </w:pPr>
      <w:r>
        <w:t xml:space="preserve">In recent years, the infrastructure of healthcare facilities in Kazakhstan Almaty has expanded significantly. Both state-funded polyclinics and private medical centers have increased their capacity to meet the growing population's needs. However, the disparity between primary care resources and specialized hospital services remains a focal point for policy reform. The Doctor General Practitioner is positioned at the frontline of this disparity, bearing the responsibility of triaging patients who often lack health literacy or access to immediate specialist care.</w:t>
      </w:r>
    </w:p>
    <w:bookmarkEnd w:id="21"/>
    <w:bookmarkStart w:id="22" w:name="Xc1206e3c3a7f239949cea6a8788cc3788402490"/>
    <w:p>
      <w:pPr>
        <w:pStyle w:val="Heading2"/>
      </w:pPr>
      <w:r>
        <w:t xml:space="preserve">3. The Role and Responsibilities of a Doctor General Practitioner</w:t>
      </w:r>
    </w:p>
    <w:p>
      <w:pPr>
        <w:pStyle w:val="FirstParagraph"/>
      </w:pPr>
      <w:r>
        <w:t xml:space="preserve">In the specific context of Kazakhstan Almaty, the definition of a Doctor General Practitioner extends beyond basic diagnostics. The role is multifaceted:</w:t>
      </w:r>
    </w:p>
    <w:p>
      <w:pPr>
        <w:numPr>
          <w:ilvl w:val="0"/>
          <w:numId w:val="1001"/>
        </w:numPr>
        <w:pStyle w:val="Compact"/>
      </w:pPr>
      <w:r>
        <w:rPr>
          <w:bCs/>
          <w:b/>
        </w:rPr>
        <w:t xml:space="preserve">Clinical Diagnostics:</w:t>
      </w:r>
      <w:r>
        <w:t xml:space="preserve"> </w:t>
      </w:r>
      <w:r>
        <w:t xml:space="preserve">A primary duty involves identifying common ailments such as respiratory infections, cardiovascular issues, and metabolic disorders. Given the cold winters in Kazakhstan Almaty, seasonal variations heavily influence patient volume and diagnosis patterns.</w:t>
      </w:r>
    </w:p>
    <w:p>
      <w:pPr>
        <w:numPr>
          <w:ilvl w:val="0"/>
          <w:numId w:val="1001"/>
        </w:numPr>
        <w:pStyle w:val="Compact"/>
      </w:pPr>
      <w:r>
        <w:rPr>
          <w:bCs/>
          <w:b/>
        </w:rPr>
        <w:t xml:space="preserve">Cultural Mediation:</w:t>
      </w:r>
      <w:r>
        <w:t xml:space="preserve"> </w:t>
      </w:r>
      <w:r>
        <w:t xml:space="preserve">In Kazakhstan Almaty, patients often arrive with preconceived notions about treatment derived from traditional practices or misinformation spread via social media. A Doctor General Practitioner must navigate these beliefs respectfully while adhering to evidence-based medicine.</w:t>
      </w:r>
    </w:p>
    <w:p>
      <w:pPr>
        <w:numPr>
          <w:ilvl w:val="0"/>
          <w:numId w:val="1001"/>
        </w:numPr>
        <w:pStyle w:val="Compact"/>
      </w:pPr>
      <w:r>
        <w:rPr>
          <w:bCs/>
          <w:b/>
        </w:rPr>
        <w:t xml:space="preserve">Digital Integration:</w:t>
      </w:r>
      <w:r>
        <w:t xml:space="preserve"> </w:t>
      </w:r>
      <w:r>
        <w:t xml:space="preserve">The integration of the "e-Policlinic" system in Kazakhstan requires a Doctor General Practitioner to be proficient in digital health records. This ensures continuity of care, especially as patients move between state and private sectors within the city.</w:t>
      </w:r>
    </w:p>
    <w:p>
      <w:pPr>
        <w:numPr>
          <w:ilvl w:val="0"/>
          <w:numId w:val="1001"/>
        </w:numPr>
        <w:pStyle w:val="Compact"/>
      </w:pPr>
      <w:r>
        <w:rPr>
          <w:bCs/>
          <w:b/>
        </w:rPr>
        <w:t xml:space="preserve">Preventive Care Advocacy:</w:t>
      </w:r>
      <w:r>
        <w:t xml:space="preserve"> </w:t>
      </w:r>
      <w:r>
        <w:t xml:space="preserve">With rising rates of non-communicable diseases (NCDs) globally, a Doctor General Practitioner in Kazakhstan Almaty plays a crucial role in lifestyle counseling. This includes addressing dietary habits influenced by local cuisine and promoting physical activity despite urbanization.</w:t>
      </w:r>
    </w:p>
    <w:bookmarkEnd w:id="22"/>
    <w:bookmarkStart w:id="26" w:name="key-challenges-identified"/>
    <w:p>
      <w:pPr>
        <w:pStyle w:val="Heading2"/>
      </w:pPr>
      <w:r>
        <w:t xml:space="preserve">4. Key Challenges Identified</w:t>
      </w:r>
    </w:p>
    <w:p>
      <w:pPr>
        <w:pStyle w:val="FirstParagraph"/>
      </w:pPr>
      <w:r>
        <w:t xml:space="preserve">The case study identifies several critical challenges faced by the Doctor General Practitioner in Kazakhstan Almaty:</w:t>
      </w:r>
    </w:p>
    <w:bookmarkStart w:id="23" w:name="a.-workload-and-burnout"/>
    <w:p>
      <w:pPr>
        <w:pStyle w:val="Heading3"/>
      </w:pPr>
      <w:r>
        <w:t xml:space="preserve">A. Workload and Burnout</w:t>
      </w:r>
    </w:p>
    <w:p>
      <w:pPr>
        <w:pStyle w:val="FirstParagraph"/>
      </w:pPr>
      <w:r>
        <w:t xml:space="preserve">In state-funded facilities across Kazakhstan Almaty, patient-to-doctor ratios can be high during peak hours. The administrative burden of maintaining digital records while providing face-to-face care contributes to physician burnout. This is a systemic issue that affects the quality of interaction between a Doctor General Practitioner and their patients.</w:t>
      </w:r>
    </w:p>
    <w:bookmarkEnd w:id="23"/>
    <w:bookmarkStart w:id="24" w:name="b.-health-literacy-disparities"/>
    <w:p>
      <w:pPr>
        <w:pStyle w:val="Heading3"/>
      </w:pPr>
      <w:r>
        <w:t xml:space="preserve">B. Health Literacy Disparities</w:t>
      </w:r>
    </w:p>
    <w:p>
      <w:pPr>
        <w:pStyle w:val="FirstParagraph"/>
      </w:pPr>
      <w:r>
        <w:t xml:space="preserve">The demographic diversity in Kazakhstan Almaty means that health literacy levels vary widely among patients. A Doctor General Practitioner must often spend additional time explaining diagnoses to elderly populations who may be less familiar with modern medical terminology, or to younger demographics influenced by unverified online health information.</w:t>
      </w:r>
    </w:p>
    <w:bookmarkEnd w:id="24"/>
    <w:bookmarkStart w:id="25" w:name="c.-resource-allocation"/>
    <w:p>
      <w:pPr>
        <w:pStyle w:val="Heading3"/>
      </w:pPr>
      <w:r>
        <w:t xml:space="preserve">C. Resource Allocation</w:t>
      </w:r>
    </w:p>
    <w:p>
      <w:pPr>
        <w:pStyle w:val="FirstParagraph"/>
      </w:pPr>
      <w:r>
        <w:t xml:space="preserve">While Kazakhstan Almaty is well-equipped compared to rural regions, resource allocation within the city itself can be uneven. A Doctor General Practitioner may find themselves referring patients for tests that are available in some clinics but not others, creating friction in the referral process.</w:t>
      </w:r>
    </w:p>
    <w:bookmarkEnd w:id="25"/>
    <w:bookmarkEnd w:id="26"/>
    <w:bookmarkStart w:id="27" w:name="strategic-opportunities-and-innovations"/>
    <w:p>
      <w:pPr>
        <w:pStyle w:val="Heading2"/>
      </w:pPr>
      <w:r>
        <w:t xml:space="preserve">5. Strategic Opportunities and Innovations</w:t>
      </w:r>
    </w:p>
    <w:p>
      <w:pPr>
        <w:pStyle w:val="FirstParagraph"/>
      </w:pPr>
      <w:r>
        <w:t xml:space="preserve">Despite these challenges, there are significant opportunities for enhancing the effectiveness of a Doctor General Practitioner in Kazakhstan Almaty:</w:t>
      </w:r>
    </w:p>
    <w:p>
      <w:pPr>
        <w:numPr>
          <w:ilvl w:val="0"/>
          <w:numId w:val="1002"/>
        </w:numPr>
        <w:pStyle w:val="Compact"/>
      </w:pPr>
      <w:r>
        <w:rPr>
          <w:bCs/>
          <w:b/>
        </w:rPr>
        <w:t xml:space="preserve">Telmedicine Expansion:</w:t>
      </w:r>
      <w:r>
        <w:t xml:space="preserve">The rapid adoption of telemedicine post-pandemic offers a way to reduce physical clinic congestion. A Doctor General Practitioner can conduct follow-up consultations via video call, allowing for more efficient time management.</w:t>
      </w:r>
    </w:p>
    <w:p>
      <w:pPr>
        <w:numPr>
          <w:ilvl w:val="0"/>
          <w:numId w:val="1002"/>
        </w:numPr>
        <w:pStyle w:val="Compact"/>
      </w:pPr>
      <w:r>
        <w:rPr>
          <w:bCs/>
          <w:b/>
        </w:rPr>
        <w:t xml:space="preserve">Specialization in Family Medicine:</w:t>
      </w:r>
      <w:r>
        <w:t xml:space="preserve">The Ministry of Healthcare in Kazakhstan is pushing for the strengthening of family medicine. This allows a Doctor General Practitioner to undergo further training that emphasizes long-term patient relationships and chronic disease management.</w:t>
      </w:r>
    </w:p>
    <w:p>
      <w:pPr>
        <w:numPr>
          <w:ilvl w:val="0"/>
          <w:numId w:val="1002"/>
        </w:numPr>
        <w:pStyle w:val="Compact"/>
      </w:pPr>
      <w:r>
        <w:rPr>
          <w:bCs/>
          <w:b/>
        </w:rPr>
        <w:t xml:space="preserve">Leveraging Data Analytics:</w:t>
      </w:r>
      <w:r>
        <w:t xml:space="preserve">In Kazakhstan Almaty, emerging health tech startups are collaborating with clinics. A Doctor General Practitioner can utilize predictive analytics tools to identify high-risk patients for cardiovascular events, enabling proactive rather than reactive care.</w:t>
      </w:r>
    </w:p>
    <w:bookmarkEnd w:id="27"/>
    <w:bookmarkStart w:id="28" w:name="Xf2dc546d19fe4fa4234df234589993253380fdb"/>
    <w:p>
      <w:pPr>
        <w:pStyle w:val="Heading2"/>
      </w:pPr>
      <w:r>
        <w:t xml:space="preserve">6. Case Example: The Management of Chronic Hypertension</w:t>
      </w:r>
    </w:p>
    <w:p>
      <w:pPr>
        <w:pStyle w:val="FirstParagraph"/>
      </w:pPr>
      <w:r>
        <w:t xml:space="preserve">To illustrate the practical application of this role, consider a case involving a 55-year-old male resident in Kazakhstan Almaty. He presents with uncontrolled hypertension. In the past, he might have been referred immediately to a cardiologist, straining specialist resources. Today, the Doctor General Practitioner conducts initial blood work and lifestyle assessment. They utilize digital platforms to monitor his daily blood pressure readings remotely.</w:t>
      </w:r>
    </w:p>
    <w:p>
      <w:pPr>
        <w:pStyle w:val="BodyText"/>
      </w:pPr>
      <w:r>
        <w:t xml:space="preserve">This approach not only stabilizes the patient's condition but also educates him on diet and stress management specific to the urban environment of Kazakhstan Almaty. The outcome is reduced hospital admissions and improved patient satisfaction, demonstrating the value of a robust primary care framework.</w:t>
      </w:r>
    </w:p>
    <w:bookmarkEnd w:id="28"/>
    <w:bookmarkStart w:id="29" w:name="conclusion"/>
    <w:p>
      <w:pPr>
        <w:pStyle w:val="Heading2"/>
      </w:pPr>
      <w:r>
        <w:t xml:space="preserve">7. Conclusion</w:t>
      </w:r>
    </w:p>
    <w:p>
      <w:pPr>
        <w:pStyle w:val="FirstParagraph"/>
      </w:pPr>
      <w:r>
        <w:t xml:space="preserve">The role of the Doctor General Practitioner in Kazakhstan Almaty is pivotal to the success of national health reforms. As the city continues to grow and modernize, these professionals must adapt by embracing digital tools, cultural competency, and preventive care strategies. The synergy between government policy, technological advancement, and clinical expertise will determine how effectively a Doctor General Practitioner can serve the diverse population of Kazakhstan Almaty.</w:t>
      </w:r>
    </w:p>
    <w:p>
      <w:pPr>
        <w:pStyle w:val="BodyText"/>
      </w:pPr>
      <w:r>
        <w:t xml:space="preserve">For healthcare administrators and policymakers focusing on Kazakhstan Almaty, investing in the training and support of the Doctor General Practitioner is not merely an operational necessity but a strategic imperative. By empowering these primary care providers, the entire healthcare ecosystem stands to benefit from increased efficiency, better health outcomes, and a more resilient population.</w:t>
      </w:r>
    </w:p>
    <w:bookmarkEnd w:id="29"/>
    <w:bookmarkStart w:id="30" w:name="recommendations"/>
    <w:p>
      <w:pPr>
        <w:pStyle w:val="Heading2"/>
      </w:pPr>
      <w:r>
        <w:t xml:space="preserve">8. Recommendations</w:t>
      </w:r>
    </w:p>
    <w:p>
      <w:pPr>
        <w:numPr>
          <w:ilvl w:val="0"/>
          <w:numId w:val="1003"/>
        </w:numPr>
        <w:pStyle w:val="Compact"/>
      </w:pPr>
      <w:r>
        <w:rPr>
          <w:bCs/>
          <w:b/>
        </w:rPr>
        <w:t xml:space="preserve">Institutional Support:</w:t>
      </w:r>
      <w:r>
        <w:t xml:space="preserve">Hospitals and clinics in Kazakhstan Almaty should provide dedicated administrative support to allow a Doctor General Practitioner to focus on patient care.</w:t>
      </w:r>
    </w:p>
    <w:p>
      <w:pPr>
        <w:numPr>
          <w:ilvl w:val="0"/>
          <w:numId w:val="1003"/>
        </w:numPr>
        <w:pStyle w:val="Compact"/>
      </w:pPr>
      <w:r>
        <w:rPr>
          <w:bCs/>
          <w:b/>
        </w:rPr>
        <w:t xml:space="preserve">Continuous Education:</w:t>
      </w:r>
      <w:r>
        <w:t xml:space="preserve">Mandatory continuing medical education (CME) programs regarding digital health literacy and cultural competence should be enforced for all GPs.</w:t>
      </w:r>
    </w:p>
    <w:p>
      <w:pPr>
        <w:numPr>
          <w:ilvl w:val="0"/>
          <w:numId w:val="1003"/>
        </w:numPr>
        <w:pStyle w:val="Compact"/>
      </w:pPr>
      <w:r>
        <w:rPr>
          <w:bCs/>
          <w:b/>
        </w:rPr>
        <w:t xml:space="preserve">Patient Engagement:</w:t>
      </w:r>
      <w:r>
        <w:t xml:space="preserve">Campaigns in Kazakhstan Almaty should educate the public on the benefits of visiting a Doctor General Practitioner first, reducing unnecessary strain on specialist departments.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General Practice in Almaty</dc:title>
  <dc:creator/>
  <dc:language>en</dc:language>
  <cp:keywords/>
  <dcterms:created xsi:type="dcterms:W3CDTF">2026-07-29T09:32:00Z</dcterms:created>
  <dcterms:modified xsi:type="dcterms:W3CDTF">2026-07-29T09:32:00Z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