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9" w:name="Xa6eed76df3fd0ee7bb59e41ac8695d7d4527e29"/>
    <w:p>
      <w:pPr>
        <w:pStyle w:val="Heading1"/>
      </w:pPr>
      <w:r>
        <w:t xml:space="preserve">The Role of the Doctor General Practitioner in Modern Healthcare Systems</w:t>
      </w:r>
    </w:p>
    <w:p>
      <w:pPr>
        <w:pStyle w:val="FirstParagraph"/>
      </w:pPr>
      <w:r>
        <w:rPr>
          <w:bCs/>
          <w:b/>
        </w:rPr>
        <w:t xml:space="preserve">Date:</w:t>
      </w:r>
      <w:r>
        <w:t xml:space="preserve"> </w:t>
      </w:r>
      <w:r>
        <w:t xml:space="preserve">May 2024</w:t>
      </w:r>
      <w:r>
        <w:br/>
      </w:r>
      <w:r>
        <w:rPr>
          <w:bCs/>
          <w:b/>
        </w:rPr>
        <w:t xml:space="preserve">Territory Focus:</w:t>
      </w:r>
      <w:r>
        <w:t xml:space="preserve">Nepal, Kathmandu</w:t>
      </w:r>
      <w:r>
        <w:br/>
      </w:r>
      <w:r>
        <w:rPr>
          <w:bCs/>
          <w:b/>
        </w:rPr>
        <w:t xml:space="preserve">Subject:</w:t>
      </w:r>
      <w:r>
        <w:t xml:space="preserve">The Critical Importance of the Doctor General Practitioner in Urban Primary Care Delivery</w:t>
      </w:r>
    </w:p>
    <w:p>
      <w:pPr>
        <w:pStyle w:val="BodyText"/>
      </w:pPr>
      <w:r>
        <w:rPr>
          <w:iCs/>
          <w:i/>
        </w:rPr>
        <w:t xml:space="preserve">This case study explores the evolving landscape of primary healthcare in Nepal, with a specific focus on the capital city, Kathmandu. It examines how the Doctor General Practitioner serves as a crucial entry point for medical services, addressing both infectious disease management and the rising tide of non-communicable diseases within this dense urban environment.</w:t>
      </w:r>
    </w:p>
    <w:bookmarkStart w:id="20" w:name="X939700a331eeb3dbaeed1c088df9533e38e10ae"/>
    <w:p>
      <w:pPr>
        <w:pStyle w:val="Heading2"/>
      </w:pPr>
      <w:r>
        <w:t xml:space="preserve">1. Introduction to the Healthcare Context in Nepal</w:t>
      </w:r>
    </w:p>
    <w:p>
      <w:pPr>
        <w:pStyle w:val="FirstParagraph"/>
      </w:pPr>
      <w:r>
        <w:t xml:space="preserve">Nepal has made significant strides in healthcare reform over the past decade, aiming for universal health coverage through its Federal Democratic Republic structure. However, the implementation of these policies faces distinct challenges depending on geographic and economic contexts. While rural districts often struggle with a complete lack of infrastructure and specialist access, urban centers like Kathmandu face a different set of complexities. The capital city is characterized by high population density, rapid urbanization, severe air pollution issues due to geographical location and vehicular emissions, and an influx of migrants seeking better opportunities.</w:t>
      </w:r>
    </w:p>
    <w:p>
      <w:pPr>
        <w:pStyle w:val="BodyText"/>
      </w:pPr>
      <w:r>
        <w:t xml:space="preserve">In this complex ecosystem, the reliance on tertiary hospital care is becoming unsustainable. Consequently, the role of the</w:t>
      </w:r>
      <w:r>
        <w:t xml:space="preserve"> </w:t>
      </w:r>
      <w:r>
        <w:rPr>
          <w:bCs/>
          <w:b/>
        </w:rPr>
        <w:t xml:space="preserve">Doctor General Practitioner</w:t>
      </w:r>
      <w:r>
        <w:t xml:space="preserve"> </w:t>
      </w:r>
      <w:r>
        <w:t xml:space="preserve">has shifted from being a peripheral figure to a central pillar of the healthcare system in Nepal. Understanding their function requires an analysis of how they bridge the gap between community health needs and specialized medical interventions.</w:t>
      </w:r>
    </w:p>
    <w:bookmarkEnd w:id="20"/>
    <w:bookmarkStart w:id="21" w:name="X6906ea46a8ea4c0aee4d41f6126ab1facba1eec"/>
    <w:p>
      <w:pPr>
        <w:pStyle w:val="Heading2"/>
      </w:pPr>
      <w:r>
        <w:t xml:space="preserve">2. The Profile: Doctor General Practitioner in Kathmandu</w:t>
      </w:r>
    </w:p>
    <w:p>
      <w:pPr>
        <w:pStyle w:val="FirstParagraph"/>
      </w:pPr>
      <w:r>
        <w:t xml:space="preserve">A</w:t>
      </w:r>
      <w:r>
        <w:t xml:space="preserve"> </w:t>
      </w:r>
      <w:r>
        <w:rPr>
          <w:bCs/>
          <w:b/>
        </w:rPr>
        <w:t xml:space="preserve">Doctor General Practitioner</w:t>
      </w:r>
      <w:r>
        <w:t xml:space="preserve"> </w:t>
      </w:r>
      <w:r>
        <w:t xml:space="preserve">in this context is a primary care physician trained to diagnose and treat acute illnesses, manage chronic conditions, and provide preventive care. In Nepal’s medical education system, while there are specialized pathways for surgery or pediatrics later on, the MBBS (Bachelor of Medicine, Bachelor of Surgery) degree provides a broad foundation. The General Practitioner acts as the first line of defense.</w:t>
      </w:r>
    </w:p>
    <w:p>
      <w:pPr>
        <w:pStyle w:val="BodyText"/>
      </w:pPr>
      <w:r>
        <w:t xml:space="preserve">In Kathmandu specifically, these doctors operate in diverse settings: from government-run municipal health posts to private multi-specialty clinics and standalone diagnostic centers. The "Doctor General Practitioner" is often the only point of contact for a patient before they are referred to a specialist at large institutions like Tribhuvan University Teaching Hospital or Patan Academy of Health Sciences.</w:t>
      </w:r>
    </w:p>
    <w:bookmarkEnd w:id="21"/>
    <w:bookmarkStart w:id="24" w:name="Xd08828e1150d49ebd53cb0519614f667ab13611"/>
    <w:p>
      <w:pPr>
        <w:pStyle w:val="Heading2"/>
      </w:pPr>
      <w:r>
        <w:t xml:space="preserve">3. Key Challenges Addressed by the Doctor General Practitioner</w:t>
      </w:r>
    </w:p>
    <w:bookmarkStart w:id="22" w:name="a.-the-double-burden-of-disease"/>
    <w:p>
      <w:pPr>
        <w:pStyle w:val="Heading3"/>
      </w:pPr>
      <w:r>
        <w:t xml:space="preserve">A. The Double Burden of Disease</w:t>
      </w:r>
    </w:p>
    <w:p>
      <w:pPr>
        <w:pStyle w:val="FirstParagraph"/>
      </w:pPr>
      <w:r>
        <w:t xml:space="preserve">Nepal, including Kathmandu, is experiencing a "double burden" of disease. On one hand, infectious diseases such as dengue fever, tuberculosis (TB), and leptospirosis remain prevalent due to sanitation challenges and seasonal monsoons. On the other hand, lifestyle-related non-communicable diseases (NCDs) are skyrocketing. Hypertension, diabetes mellitus, chronic obstructive pulmonary disease (COPD), and cardiovascular disorders are now leading causes of morbidity in Kathmandu.</w:t>
      </w:r>
    </w:p>
    <w:p>
      <w:pPr>
        <w:pStyle w:val="BodyText"/>
      </w:pPr>
      <w:r>
        <w:t xml:space="preserve">The</w:t>
      </w:r>
      <w:r>
        <w:t xml:space="preserve"> </w:t>
      </w:r>
      <w:r>
        <w:rPr>
          <w:bCs/>
          <w:b/>
        </w:rPr>
        <w:t xml:space="preserve">Doctor General Practitioner</w:t>
      </w:r>
      <w:r>
        <w:t xml:space="preserve"> </w:t>
      </w:r>
      <w:r>
        <w:t xml:space="preserve">is uniquely positioned to handle this duality. They must possess the diagnostic acumen to distinguish between a viral fever common in the monsoon season and early-stage diabetes, which requires long-term lifestyle management. Without an effective general practitioner network, patients often self-medicate or rush directly to emergency rooms for non-emergency conditions, overwhelming the hospital infrastructure.</w:t>
      </w:r>
    </w:p>
    <w:bookmarkEnd w:id="22"/>
    <w:bookmarkStart w:id="23" w:name="b.-environmental-health-hazards"/>
    <w:p>
      <w:pPr>
        <w:pStyle w:val="Heading3"/>
      </w:pPr>
      <w:r>
        <w:t xml:space="preserve">B. Environmental Health Hazards</w:t>
      </w:r>
    </w:p>
    <w:p>
      <w:pPr>
        <w:pStyle w:val="FirstParagraph"/>
      </w:pPr>
      <w:r>
        <w:t xml:space="preserve">Kathmandu consistently ranks among the most polluted cities in the world regarding air quality. The impact on respiratory health is profound. The</w:t>
      </w:r>
      <w:r>
        <w:t xml:space="preserve"> </w:t>
      </w:r>
      <w:r>
        <w:rPr>
          <w:bCs/>
          <w:b/>
        </w:rPr>
        <w:t xml:space="preserve">Doctor General Practitioner</w:t>
      </w:r>
      <w:r>
        <w:t xml:space="preserve"> </w:t>
      </w:r>
      <w:r>
        <w:t xml:space="preserve">serves as a critical educator for patients suffering from asthma and chronic bronchitis, providing immediate management strategies while advising on pollution mitigation, which is often impossible for individuals to control fully.</w:t>
      </w:r>
    </w:p>
    <w:p>
      <w:pPr>
        <w:pStyle w:val="BodyText"/>
      </w:pPr>
      <w:r>
        <w:rPr>
          <w:iCs/>
          <w:i/>
        </w:rPr>
        <w:t xml:space="preserve">The integration of the Doctor General Practitioner into the public health framework of Nepal is essential for data collection. These doctors serve as sentinels, reporting outbreaks of infectious diseases to local authorities in Kathmandu, enabling faster containment strategies.</w:t>
      </w:r>
    </w:p>
    <w:bookmarkEnd w:id="23"/>
    <w:bookmarkEnd w:id="24"/>
    <w:bookmarkStart w:id="25" w:name="the-patient-journey-a-case-scenario"/>
    <w:p>
      <w:pPr>
        <w:pStyle w:val="Heading2"/>
      </w:pPr>
      <w:r>
        <w:t xml:space="preserve">4. The Patient Journey: A Case Scenario</w:t>
      </w:r>
    </w:p>
    <w:p>
      <w:pPr>
        <w:pStyle w:val="FirstParagraph"/>
      </w:pPr>
      <w:r>
        <w:t xml:space="preserve">To illustrate the efficacy of this model, consider a typical patient journey in Kathmandu. Mr. Sharma, a 55-year-old office worker living in an apartment block in Baneshwor, notices persistent fatigue and increased thirst.</w:t>
      </w:r>
    </w:p>
    <w:p>
      <w:pPr>
        <w:pStyle w:val="BodyText"/>
      </w:pPr>
      <w:r>
        <w:rPr>
          <w:bCs/>
          <w:b/>
        </w:rPr>
        <w:t xml:space="preserve">Step 1: Access</w:t>
      </w:r>
      <w:r>
        <w:t xml:space="preserve"> </w:t>
      </w:r>
      <w:r>
        <w:t xml:space="preserve">Instead of waiting for days at a major hospital, Mr. Sharma visits a nearby clinic managed by his regular</w:t>
      </w:r>
      <w:r>
        <w:t xml:space="preserve"> </w:t>
      </w:r>
      <w:r>
        <w:rPr>
          <w:bCs/>
          <w:b/>
        </w:rPr>
        <w:t xml:space="preserve">Doctor General Practitioner</w:t>
      </w:r>
      <w:r>
        <w:t xml:space="preserve">. This accessibility is key to the healthcare model in Nepal’s capital.</w:t>
      </w:r>
    </w:p>
    <w:p>
      <w:pPr>
        <w:pStyle w:val="BodyText"/>
      </w:pPr>
      <w:r>
        <w:rPr>
          <w:bCs/>
          <w:b/>
        </w:rPr>
        <w:t xml:space="preserve">Step 2: Diagnosis and Triage</w:t>
      </w:r>
      <w:r>
        <w:t xml:space="preserve">The GP conducts initial blood work and physical examinations. Recognizing symptoms consistent with Type 2 Diabetes, the doctor confirms the diagnosis using rapid test kits often available in primary care settings. Because he identifies it early, severe complications like kidney failure or blindness are avoided at this stage.</w:t>
      </w:r>
    </w:p>
    <w:p>
      <w:pPr>
        <w:pStyle w:val="BodyText"/>
      </w:pPr>
      <w:r>
        <w:rPr>
          <w:bCs/>
          <w:b/>
        </w:rPr>
        <w:t xml:space="preserve">Step 3: Management and Referral</w:t>
      </w:r>
      <w:r>
        <w:t xml:space="preserve">The</w:t>
      </w:r>
      <w:r>
        <w:t xml:space="preserve"> </w:t>
      </w:r>
      <w:r>
        <w:rPr>
          <w:bCs/>
          <w:b/>
        </w:rPr>
        <w:t xml:space="preserve">Doctor General Practitioner</w:t>
      </w:r>
      <w:r>
        <w:t xml:space="preserve"> </w:t>
      </w:r>
      <w:r>
        <w:t xml:space="preserve">initiates treatment with oral hypoglycemics and dietary advice. However, recognizing the need for endocrinological oversight if his condition worsens, he establishes a referral protocol to a specialist at a tertiary hospital in Kathmandu. This ensures continuity of care without unnecessary duplication of tests.</w:t>
      </w:r>
    </w:p>
    <w:bookmarkEnd w:id="25"/>
    <w:bookmarkStart w:id="26" w:name="economic-and-social-impact"/>
    <w:p>
      <w:pPr>
        <w:pStyle w:val="Heading2"/>
      </w:pPr>
      <w:r>
        <w:t xml:space="preserve">5. Economic and Social Impact</w:t>
      </w:r>
    </w:p>
    <w:p>
      <w:pPr>
        <w:pStyle w:val="FirstParagraph"/>
      </w:pPr>
      <w:r>
        <w:t xml:space="preserve">The presence of competent Doctors General Practitioner in Kathmandu reduces the economic burden on households. In Nepal, out-of-pocket expenditure is still a significant cause of financial hardship for families. By managing common conditions at the primary level, costs associated with hospitalization, specialist consultations, and advanced diagnostics are significantly reduced.</w:t>
      </w:r>
    </w:p>
    <w:p>
      <w:pPr>
        <w:pStyle w:val="BodyText"/>
      </w:pPr>
      <w:r>
        <w:t xml:space="preserve">Furthermore, these practitioners foster trust within communities. In Kathmandu’s diverse demographic mix—which includes Newars from the valley floor to migrants from mountainous regions—a trusted local doctor helps overcome cultural barriers to healthcare adherence. They act as cultural brokers, explaining medical advice in ways that align with local beliefs and practices.</w:t>
      </w:r>
    </w:p>
    <w:bookmarkEnd w:id="26"/>
    <w:bookmarkStart w:id="27" w:name="Xecdb65463785729f905bd2a5d5012c63e4a87c2"/>
    <w:p>
      <w:pPr>
        <w:pStyle w:val="Heading2"/>
      </w:pPr>
      <w:r>
        <w:t xml:space="preserve">6. Recommendations for Strengthening the System</w:t>
      </w:r>
    </w:p>
    <w:p>
      <w:pPr>
        <w:pStyle w:val="FirstParagraph"/>
      </w:pPr>
      <w:r>
        <w:t xml:space="preserve">To further optimize the role of the Doctor General Practitioner in Nepal, specifically within Kathmandu, several steps are recommended:</w:t>
      </w:r>
    </w:p>
    <w:p>
      <w:pPr>
        <w:numPr>
          <w:ilvl w:val="0"/>
          <w:numId w:val="1001"/>
        </w:numPr>
        <w:pStyle w:val="Compact"/>
      </w:pPr>
      <w:r>
        <w:rPr>
          <w:bCs/>
          <w:b/>
        </w:rPr>
        <w:t xml:space="preserve">Better Regulation and Standardization:</w:t>
      </w:r>
      <w:r>
        <w:t xml:space="preserve">The government must enforce stricter licensing and quality control for general practice clinics to ensure that "Doctor General Practitioner" titles represent qualified professionals.</w:t>
      </w:r>
    </w:p>
    <w:p>
      <w:pPr>
        <w:numPr>
          <w:ilvl w:val="0"/>
          <w:numId w:val="1001"/>
        </w:numPr>
        <w:pStyle w:val="Compact"/>
      </w:pPr>
      <w:r>
        <w:rPr>
          <w:bCs/>
          <w:b/>
        </w:rPr>
        <w:t xml:space="preserve">Digital Integration:</w:t>
      </w:r>
      <w:r>
        <w:t xml:space="preserve">A unified health record system in Kathmandu would allow GPs to share data with specialists seamlessly, improving the continuity of care.</w:t>
      </w:r>
    </w:p>
    <w:p>
      <w:pPr>
        <w:numPr>
          <w:ilvl w:val="0"/>
          <w:numId w:val="1001"/>
        </w:numPr>
        <w:pStyle w:val="Compact"/>
      </w:pPr>
      <w:r>
        <w:rPr>
          <w:bCs/>
          <w:b/>
        </w:rPr>
        <w:t xml:space="preserve">Continuous Medical Education:</w:t>
      </w:r>
      <w:r>
        <w:t xml:space="preserve">Funding for regular training workshops for GPs in Nepal is crucial, particularly regarding updated protocols for NCDs and infectious disease management.</w:t>
      </w:r>
    </w:p>
    <w:p>
      <w:pPr>
        <w:pStyle w:val="FirstParagraph"/>
      </w:pPr>
      <w:r>
        <w:rPr>
          <w:iCs/>
          <w:i/>
        </w:rPr>
        <w:t xml:space="preserve">In conclusion, the Doctor General Practitioner is not merely a filler role in Nepal’s healthcare hierarchy but the cornerstone of primary care in Kathmandu. Their ability to manage both acute infections and chronic lifestyle diseases makes them indispensable to the nation's health goals.</w:t>
      </w:r>
    </w:p>
    <w:bookmarkEnd w:id="27"/>
    <w:bookmarkStart w:id="28" w:name="conclusion"/>
    <w:p>
      <w:pPr>
        <w:pStyle w:val="Heading2"/>
      </w:pPr>
      <w:r>
        <w:t xml:space="preserve">7. Conclusion</w:t>
      </w:r>
    </w:p>
    <w:p>
      <w:pPr>
        <w:pStyle w:val="FirstParagraph"/>
      </w:pPr>
      <w:r>
        <w:t xml:space="preserve">The case study clearly demonstrates that the sustainability of healthcare in Nepal depends heavily on a robust primary care sector centered around the Doctor General Practitioner. In Kathmandu, where urban pressures are intense and disease patterns are shifting rapidly, these physicians provide essential triage, preventive care, and chronic disease management. Strengthening their capacity through better regulation, technology integration, and education will ultimately lead to a healthier population in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and Impact of Doctor General Practitioner Services in Nepal, Kathmandu</dc:title>
  <dc:creator/>
  <cp:keywords/>
  <dcterms:created xsi:type="dcterms:W3CDTF">2026-07-29T09:12:44Z</dcterms:created>
  <dcterms:modified xsi:type="dcterms:W3CDTF">2026-07-29T09:12:44Z</dcterms:modified>
</cp:coreProperties>
</file>

<file path=docProps/custom.xml><?xml version="1.0" encoding="utf-8"?>
<Properties xmlns="http://schemas.openxmlformats.org/officeDocument/2006/custom-properties" xmlns:vt="http://schemas.openxmlformats.org/officeDocument/2006/docPropsVTypes"/>
</file>