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Saint</w:t>
      </w:r>
      <w:r>
        <w:t xml:space="preserve"> </w:t>
      </w:r>
      <w:r>
        <w:t xml:space="preserve">Petersburg</w:t>
      </w:r>
    </w:p>
    <w:bookmarkStart w:id="29" w:name="X1b465c1cfe7f2736500de688049298400b7b01d"/>
    <w:p>
      <w:pPr>
        <w:pStyle w:val="Heading1"/>
      </w:pPr>
      <w:r>
        <w:t xml:space="preserve">A Deep Dive into Primary Healthcare: A Case Study of the Doctor General Practitioner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p>
    <w:p>
      <w:pPr>
        <w:pStyle w:val="BodyText"/>
      </w:pPr>
      <w:r>
        <w:rPr>
          <w:bCs/>
          <w:b/>
        </w:rPr>
        <w:t xml:space="preserve">Executive Summary:</w:t>
      </w:r>
      <w:r>
        <w:t xml:space="preserve">This document explores the critical role, challenges, and modern evolution of the Doctor General Practitioner within the unique medical landscape of Russia Saint Petersburg. By analyzing systemic pressures, cultural expectations, and digital transformations in this major metropolitan hub, we highlight how primary care serves as the foundation of public health in one of Russia's most culturally significant cities.</w:t>
      </w:r>
    </w:p>
    <w:bookmarkStart w:id="20" w:name="introduction-to-primary-care-context"/>
    <w:p>
      <w:pPr>
        <w:pStyle w:val="Heading2"/>
      </w:pPr>
      <w:r>
        <w:t xml:space="preserve">1. Introduction to Primary Care Context</w:t>
      </w:r>
    </w:p>
    <w:p>
      <w:pPr>
        <w:pStyle w:val="FirstParagraph"/>
      </w:pPr>
      <w:r>
        <w:t xml:space="preserve">The healthcare system in the Russian Federation is complex, characterized by a strong legacy of Soviet-era public health infrastructure mixed with rapid modernization efforts. At the heart of this system lies the Doctor General Practitioner, often referred to locally as a</w:t>
      </w:r>
      <w:r>
        <w:t xml:space="preserve"> </w:t>
      </w:r>
      <w:r>
        <w:rPr>
          <w:iCs/>
          <w:i/>
        </w:rPr>
        <w:t xml:space="preserve">terapevt</w:t>
      </w:r>
      <w:r>
        <w:t xml:space="preserve">. In Russia Saint Petersburg, a city known for its intellectual history and dense urban population, the general practitioner serves not merely as a medical provider but as a gatekeeper to specialized care.</w:t>
      </w:r>
    </w:p>
    <w:p>
      <w:pPr>
        <w:pStyle w:val="BodyText"/>
      </w:pPr>
      <w:r>
        <w:t xml:space="preserve">Saint Petersburg presents unique challenges compared to other regions. It is the second-largest city in Russia, with over five million residents. The demographic profile includes an aging population alongside young families moving into modernized districts like Lakhta and Okhta. For the Doctor General Practitioner operating in this environment, the scope of practice is vast, ranging from routine pediatric check-ups to managing chronic conditions such as hypertension and diabetes in elderly patients.</w:t>
      </w:r>
    </w:p>
    <w:bookmarkEnd w:id="20"/>
    <w:bookmarkStart w:id="23" w:name="Xeab0ebf838b16850aaaec27d1c19e9ef45d6afc"/>
    <w:p>
      <w:pPr>
        <w:pStyle w:val="Heading2"/>
      </w:pPr>
      <w:r>
        <w:t xml:space="preserve">2. The Role of the Doctor General Practitioner</w:t>
      </w:r>
    </w:p>
    <w:p>
      <w:pPr>
        <w:pStyle w:val="FirstParagraph"/>
      </w:pPr>
      <w:r>
        <w:t xml:space="preserve">In Russia Saint Petersburg, the definition of a general practitioner differs slightly from Western models. There is no true "family doctor" who follows a patient throughout their entire life in many municipal clinics (poliklinika). Instead, patients are often assigned to clinics based on residential address. Consequently, the Doctor General Practitioner in this region must act quickly to establish rapport and diagnostic accuracy during limited consultation times.</w:t>
      </w:r>
    </w:p>
    <w:bookmarkStart w:id="21" w:name="diagnostic-competence"/>
    <w:p>
      <w:pPr>
        <w:pStyle w:val="Heading3"/>
      </w:pPr>
      <w:r>
        <w:t xml:space="preserve">2.1 Diagnostic Competence</w:t>
      </w:r>
    </w:p>
    <w:p>
      <w:pPr>
        <w:pStyle w:val="FirstParagraph"/>
      </w:pPr>
      <w:r>
        <w:t xml:space="preserve">The primary responsibility of the Doctor General Practitioner is initial diagnosis and triage. Due to strict referral protocols, patients cannot easily access specialists without a prescription from their general practitioner. Therefore, the diagnostic accuracy of the Doctor General Practitioner in Russia Saint Petersburg directly impacts patient wait times and outcomes for cardiology, neurology, and endocrinology departments.</w:t>
      </w:r>
    </w:p>
    <w:bookmarkEnd w:id="21"/>
    <w:bookmarkStart w:id="22" w:name="administrative-burden"/>
    <w:p>
      <w:pPr>
        <w:pStyle w:val="Heading3"/>
      </w:pPr>
      <w:r>
        <w:t xml:space="preserve">2.2 Administrative Burden</w:t>
      </w:r>
    </w:p>
    <w:p>
      <w:pPr>
        <w:pStyle w:val="FirstParagraph"/>
      </w:pPr>
      <w:r>
        <w:t xml:space="preserve">A significant aspect of the modern role involves administrative duties. The introduction of the Unified Information System (EIS) in Russia has digitized many records. However, for doctors working in Saint Petersburg’s busy municipal clinics, this transition has added layers of data entry requirements. A Doctor General Practitioner may spend up to 40% of their working day entering data into electronic health records to ensure compliance with federal standards and insurance (OMS) regulations.</w:t>
      </w:r>
    </w:p>
    <w:bookmarkEnd w:id="22"/>
    <w:bookmarkEnd w:id="23"/>
    <w:bookmarkStart w:id="24" w:name="X1403c0d020a5a16cea39630d1b8dd6ea5ae0b33"/>
    <w:p>
      <w:pPr>
        <w:pStyle w:val="Heading2"/>
      </w:pPr>
      <w:r>
        <w:t xml:space="preserve">3. Challenges Facing Primary Care in Saint Petersburg</w:t>
      </w:r>
    </w:p>
    <w:p>
      <w:pPr>
        <w:pStyle w:val="FirstParagraph"/>
      </w:pPr>
      <w:r>
        <w:t xml:space="preserve">The landscape for medical professionals in Russia Saint Petersburg is fraught with systemic pressures that define the daily experience of the Doctor General Practitioner.</w:t>
      </w:r>
    </w:p>
    <w:p>
      <w:pPr>
        <w:numPr>
          <w:ilvl w:val="0"/>
          <w:numId w:val="1001"/>
        </w:numPr>
        <w:pStyle w:val="Compact"/>
      </w:pPr>
      <w:r>
        <w:rPr>
          <w:bCs/>
          <w:b/>
        </w:rPr>
        <w:t xml:space="preserve">Patient Volume and Burnout:</w:t>
      </w:r>
      <w:r>
        <w:t xml:space="preserve"> </w:t>
      </w:r>
      <w:r>
        <w:t xml:space="preserve">Municipal clinics in central districts often face extremely high patient volumes. A Doctor General Practitioner might see 20 to 30 patients per shift, with consultations lasting only ten to fifteen minutes. This pace contributes significantly to professional burnout, a growing concern within the healthcare community.</w:t>
      </w:r>
    </w:p>
    <w:p>
      <w:pPr>
        <w:numPr>
          <w:ilvl w:val="0"/>
          <w:numId w:val="1001"/>
        </w:numPr>
        <w:pStyle w:val="Compact"/>
      </w:pPr>
      <w:r>
        <w:rPr>
          <w:bCs/>
          <w:b/>
        </w:rPr>
        <w:t xml:space="preserve">The Dual System Divide:</w:t>
      </w:r>
      <w:r>
        <w:t xml:space="preserve"> </w:t>
      </w:r>
      <w:r>
        <w:t xml:space="preserve">Patients in Russia Saint Petersburg often choose between the state-funded system (OMS) and private healthcare. Those in the public system frequently face longer wait times for specialists, leading to frustration directed at the Doctor General Practitioner. Meanwhile, private practitioners must compete on service quality and patient experience, requiring a different skill set focused heavily on communication.</w:t>
      </w:r>
    </w:p>
    <w:p>
      <w:pPr>
        <w:numPr>
          <w:ilvl w:val="0"/>
          <w:numId w:val="1001"/>
        </w:numPr>
        <w:pStyle w:val="Compact"/>
      </w:pPr>
      <w:r>
        <w:rPr>
          <w:bCs/>
          <w:b/>
        </w:rPr>
        <w:t xml:space="preserve">Seasonal Variations:</w:t>
      </w:r>
      <w:r>
        <w:t xml:space="preserve"> </w:t>
      </w:r>
      <w:r>
        <w:t xml:space="preserve">The climate in Russia Saint Petersburg plays a crucial role in epidemiology. Long, dark winters lead to spikes in respiratory infections and seasonal affective disorder. Simultaneously, the summer months see an influx of tourists and dachniki (country house dwellers), increasing cases of gastrointestinal issues and heat-related ailments. The Doctor General Practitioner must be adaptable to these seasonal fluxes.</w:t>
      </w:r>
    </w:p>
    <w:bookmarkEnd w:id="24"/>
    <w:bookmarkStart w:id="25" w:name="digital-transformation-and-telemedicine"/>
    <w:p>
      <w:pPr>
        <w:pStyle w:val="Heading2"/>
      </w:pPr>
      <w:r>
        <w:t xml:space="preserve">4. Digital Transformation and Telemedicine</w:t>
      </w:r>
    </w:p>
    <w:p>
      <w:pPr>
        <w:pStyle w:val="FirstParagraph"/>
      </w:pPr>
      <w:r>
        <w:t xml:space="preserve">In recent years, the role of the Doctor General Practitioner in Russia Saint Petersburg has been reshaped by digital health initiatives. The government has promoted telemedicine consultations, allowing patients to have initial follow-ups via video calls.</w:t>
      </w:r>
    </w:p>
    <w:p>
      <w:pPr>
        <w:pStyle w:val="BodyText"/>
      </w:pPr>
      <w:r>
        <w:t xml:space="preserve">This shift offers several advantages:</w:t>
      </w:r>
    </w:p>
    <w:p>
      <w:pPr>
        <w:numPr>
          <w:ilvl w:val="0"/>
          <w:numId w:val="1002"/>
        </w:numPr>
        <w:pStyle w:val="Compact"/>
      </w:pPr>
      <w:r>
        <w:rPr>
          <w:bCs/>
          <w:b/>
        </w:rPr>
        <w:t xml:space="preserve">Reduced Congestion:</w:t>
      </w:r>
      <w:r>
        <w:t xml:space="preserve"> </w:t>
      </w:r>
      <w:r>
        <w:t xml:space="preserve">Routine follow-ups for stable chronic conditions can be handled remotely, freeing up physical clinic space for acute cases.</w:t>
      </w:r>
    </w:p>
    <w:p>
      <w:pPr>
        <w:numPr>
          <w:ilvl w:val="0"/>
          <w:numId w:val="1002"/>
        </w:numPr>
        <w:pStyle w:val="Compact"/>
      </w:pPr>
      <w:r>
        <w:rPr>
          <w:bCs/>
          <w:b/>
        </w:rPr>
        <w:t xml:space="preserve">Rural Connectivity:</w:t>
      </w:r>
      <w:r>
        <w:t xml:space="preserve"> </w:t>
      </w:r>
      <w:r>
        <w:t xml:space="preserve">Doctors in Saint Petersburg can now provide consultations to patients in remote areas of the Leningrad Region, extending the reach of high-quality primary care.</w:t>
      </w:r>
    </w:p>
    <w:p>
      <w:pPr>
        <w:pStyle w:val="FirstParagraph"/>
      </w:pPr>
      <w:r>
        <w:t xml:space="preserve">However, this transition requires technical proficiency and a new approach to patient interaction. The Doctor General Practitioner must now master digital platforms while maintaining empathy in a virtual setting. This hybrid model is becoming increasingly common in private practices within the city.</w:t>
      </w:r>
    </w:p>
    <w:bookmarkEnd w:id="25"/>
    <w:bookmarkStart w:id="26" w:name="X46762c8eb42551395e2bab65677f64e37661950"/>
    <w:p>
      <w:pPr>
        <w:pStyle w:val="Heading2"/>
      </w:pPr>
      <w:r>
        <w:t xml:space="preserve">5. Cultural Expectations and Patient Communication</w:t>
      </w:r>
    </w:p>
    <w:p>
      <w:pPr>
        <w:pStyle w:val="FirstParagraph"/>
      </w:pPr>
      <w:r>
        <w:t xml:space="preserve">Patient expectations in Russia Saint Petersburg are influenced by both cultural norms and recent health literacy campaigns. Historically, there has been a tendency for patients to seek immediate pharmaceutical interventions. The modern Doctor General Practitioner is increasingly tasked with educating patients on lifestyle modifications rather than just prescribing medication.</w:t>
      </w:r>
    </w:p>
    <w:p>
      <w:pPr>
        <w:pStyle w:val="BodyText"/>
      </w:pPr>
      <w:r>
        <w:t xml:space="preserve">Furthermore, the educational background of the population in Saint Petersburg is among the highest in Russia. Patients often research their symptoms online before visiting the doctor. This "cyberchondria" requires the Doctor General Practitioner to possess strong communication skills to validate patient concerns while providing evidence-based medical advice that counters misinformation found on social media.</w:t>
      </w:r>
    </w:p>
    <w:bookmarkEnd w:id="26"/>
    <w:bookmarkStart w:id="27" w:name="case-scenario-a-typical-day"/>
    <w:p>
      <w:pPr>
        <w:pStyle w:val="Heading2"/>
      </w:pPr>
      <w:r>
        <w:t xml:space="preserve">6. Case Scenario: A Typical Day</w:t>
      </w:r>
    </w:p>
    <w:p>
      <w:pPr>
        <w:pStyle w:val="FirstParagraph"/>
      </w:pPr>
      <w:r>
        <w:t xml:space="preserve">To illustrate these dynamics, consider the case of Elena, a Doctor General Practitioner working in a municipal clinic in the Vasileostrovsky District of Russia Saint Petersburg.</w:t>
      </w:r>
    </w:p>
    <w:p>
      <w:pPr>
        <w:pStyle w:val="BodyText"/>
      </w:pPr>
      <w:r>
        <w:t xml:space="preserve">Elena’s morning begins with reviewing her electronic schedule. She has three urgent referrals for suspected cardiac issues and twelve routine appointments. Her first patient is an elderly woman presenting with chest pain. Recognizing the red flags, Elena bypasses standard protocol to order an immediate ECG and refer to cardiology, demonstrating the high-stakes decision-making required of her role.</w:t>
      </w:r>
    </w:p>
    <w:p>
      <w:pPr>
        <w:pStyle w:val="BodyText"/>
      </w:pPr>
      <w:r>
        <w:t xml:space="preserve">Later in the day, Elena conducts a telemedicine consultation for a young professional living in Kolpino. The patient reports fatigue and stress. Instead of immediately prescribing medication, Elena uses this opportunity to discuss sleep hygiene and stress management, referring the patient to a psychologist if symptoms persist. This case highlights the dual nature of modern practice: acute triage for emergencies and holistic management for chronic lifestyle-related issues.</w:t>
      </w:r>
    </w:p>
    <w:bookmarkEnd w:id="27"/>
    <w:bookmarkStart w:id="28" w:name="conclusion"/>
    <w:p>
      <w:pPr>
        <w:pStyle w:val="Heading2"/>
      </w:pPr>
      <w:r>
        <w:t xml:space="preserve">7. Conclusion</w:t>
      </w:r>
    </w:p>
    <w:p>
      <w:pPr>
        <w:pStyle w:val="FirstParagraph"/>
      </w:pPr>
      <w:r>
        <w:t xml:space="preserve">The Doctor General Practitioner in Russia Saint Petersburg operates at a critical intersection of tradition and innovation. They are burdened by high administrative loads and patient volume but are also empowered by new digital tools and a growing emphasis on preventive care.</w:t>
      </w:r>
    </w:p>
    <w:p>
      <w:pPr>
        <w:pStyle w:val="BodyText"/>
      </w:pPr>
      <w:r>
        <w:t xml:space="preserve">For the healthcare system to remain robust, support for these primary care providers is essential. This includes reducing bureaucratic burdens, improving working conditions, and investing in continuous education that addresses both medical advancements and communication skills. As Saint Petersburg continues to grow as a metropolitan hub, the capacity of its general practitioners will determine the health resilience of millions of residents.</w:t>
      </w:r>
    </w:p>
    <w:p>
      <w:pPr>
        <w:pStyle w:val="BodyText"/>
      </w:pPr>
      <w:r>
        <w:t xml:space="preserve">Ultimately, understanding the nuances of this role provides valuable insight into how primary healthcare functions under pressure in one of Europe’s most historic cities. The future of public health in Russia Saint Petersburg depends on recognizing and supporting these frontline medical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General Practice in Saint Petersburg</dc:title>
  <dc:creator/>
  <dc:language>en</dc:language>
  <cp:keywords/>
  <dcterms:created xsi:type="dcterms:W3CDTF">2026-07-29T18:18:43Z</dcterms:created>
  <dcterms:modified xsi:type="dcterms:W3CDTF">2026-07-29T18:18:43Z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