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709e0f280f96cc3f9a22edff88a1ed8889e57e"/>
    <w:p>
      <w:pPr>
        <w:pStyle w:val="Heading1"/>
      </w:pPr>
      <w:r>
        <w:t xml:space="preserve">Case Study Analysis of the Doctor General Practitioner Role in United Arab Emirates Dubai</w:t>
      </w:r>
    </w:p>
    <w:p>
      <w:pPr>
        <w:pStyle w:val="FirstParagraph"/>
      </w:pPr>
      <w:r>
        <w:t xml:space="preserve">The healthcare landscape in the</w:t>
      </w:r>
      <w:r>
        <w:t xml:space="preserve"> </w:t>
      </w:r>
      <w:r>
        <w:rPr>
          <w:bCs/>
          <w:b/>
        </w:rPr>
        <w:t xml:space="preserve">Dubai</w:t>
      </w:r>
      <w:r>
        <w:t xml:space="preserve">, a vibrant metropolis within the</w:t>
      </w:r>
      <w:r>
        <w:t xml:space="preserve"> </w:t>
      </w:r>
      <w:r>
        <w:rPr>
          <w:bCs/>
          <w:b/>
        </w:rPr>
        <w:t xml:space="preserve">United Arab Emirates Dubai</w:t>
      </w:r>
      <w:r>
        <w:t xml:space="preserve">, represents one of the most dynamic and rapidly evolving medical markets in the Middle East. As a hub for international business, tourism, and expatriate living,</w:t>
      </w:r>
      <w:r>
        <w:t xml:space="preserve"> </w:t>
      </w:r>
      <w:r>
        <w:rPr>
          <w:bCs/>
          <w:b/>
        </w:rPr>
        <w:t xml:space="preserve">Dubai</w:t>
      </w:r>
      <w:r>
        <w:t xml:space="preserve"> </w:t>
      </w:r>
      <w:r>
        <w:t xml:space="preserve">demands a healthcare infrastructure that is world-class, efficient, and culturally sensitive. Central to this ecosystem is the role of the Doctor General Practitioner (GP). This case study explores the operational dynamics, regulatory environment, clinical challenges faced by a Doctor General Practitioner operating in</w:t>
      </w:r>
      <w:r>
        <w:t xml:space="preserve"> </w:t>
      </w:r>
      <w:r>
        <w:rPr>
          <w:bCs/>
          <w:b/>
        </w:rPr>
        <w:t xml:space="preserve">United Arab Emirates Dubai</w:t>
      </w:r>
      <w:r>
        <w:t xml:space="preserve">, and the strategic importance of this medical specialty in maintaining public health standards.</w:t>
      </w:r>
    </w:p>
    <w:bookmarkStart w:id="20" w:name="X33228bf94684e9125cf02cf5e194e7071228db6"/>
    <w:p>
      <w:pPr>
        <w:pStyle w:val="Heading2"/>
      </w:pPr>
      <w:r>
        <w:t xml:space="preserve">The Context: Healthcare Infrastructure in United Arab Emirates Dubai</w:t>
      </w:r>
    </w:p>
    <w:p>
      <w:pPr>
        <w:pStyle w:val="FirstParagraph"/>
      </w:pPr>
      <w:r>
        <w:t xml:space="preserve">The healthcare sector in the</w:t>
      </w:r>
      <w:r>
        <w:t xml:space="preserve"> </w:t>
      </w:r>
      <w:r>
        <w:rPr>
          <w:bCs/>
          <w:b/>
        </w:rPr>
        <w:t xml:space="preserve">Dubai</w:t>
      </w:r>
      <w:r>
        <w:t xml:space="preserve"> </w:t>
      </w:r>
      <w:r>
        <w:t xml:space="preserve">is characterized by a mixed economy, comprising both government-run entities, such as those under the Dubai Health Authority (DHA), and a robust private sector. The government of</w:t>
      </w:r>
      <w:r>
        <w:t xml:space="preserve"> </w:t>
      </w:r>
      <w:r>
        <w:rPr>
          <w:bCs/>
          <w:b/>
        </w:rPr>
        <w:t xml:space="preserve">United Arab Emirates Dubai</w:t>
      </w:r>
      <w:r>
        <w:t xml:space="preserve"> </w:t>
      </w:r>
      <w:r>
        <w:t xml:space="preserve">has invested heavily in medical tourism and facility modernization to attract international patients and ensure high-quality care for residents. In this environment, the Doctor General Practitioner serves as the first point of contact for the majority of patients, acting as gatekeepers to specialized care.</w:t>
      </w:r>
    </w:p>
    <w:p>
      <w:pPr>
        <w:pStyle w:val="BodyText"/>
      </w:pPr>
      <w:r>
        <w:t xml:space="preserve">Dubai’s demographic is uniquely diverse, with expatriates constituting a significant majority of the population. Consequently, a Doctor General Practitioner in</w:t>
      </w:r>
      <w:r>
        <w:t xml:space="preserve"> </w:t>
      </w:r>
      <w:r>
        <w:rPr>
          <w:bCs/>
          <w:b/>
        </w:rPr>
        <w:t xml:space="preserve">United Arab Emirates Dubai</w:t>
      </w:r>
      <w:r>
        <w:t xml:space="preserve"> </w:t>
      </w:r>
      <w:r>
        <w:t xml:space="preserve">must be adept at handling cross-cultural communications and understanding varied health beliefs among patients from South Asia, Europe, Africa, and the Arab world. This diversity necessitates a high level of cultural competency alongside clinical expertise.</w:t>
      </w:r>
    </w:p>
    <w:bookmarkEnd w:id="20"/>
    <w:bookmarkStart w:id="21" w:name="Xeab0ebf838b16850aaaec27d1c19e9ef45d6afc"/>
    <w:p>
      <w:pPr>
        <w:pStyle w:val="Heading2"/>
      </w:pPr>
      <w:r>
        <w:t xml:space="preserve">The Role of the Doctor General Practitioner</w:t>
      </w:r>
    </w:p>
    <w:p>
      <w:pPr>
        <w:pStyle w:val="FirstParagraph"/>
      </w:pPr>
      <w:r>
        <w:t xml:space="preserve">The primary function of a Doctor General Practitioner in</w:t>
      </w:r>
      <w:r>
        <w:t xml:space="preserve"> </w:t>
      </w:r>
      <w:r>
        <w:rPr>
          <w:bCs/>
          <w:b/>
        </w:rPr>
        <w:t xml:space="preserve">Dubai</w:t>
      </w:r>
      <w:r>
        <w:t xml:space="preserve"> </w:t>
      </w:r>
      <w:r>
        <w:t xml:space="preserve">extends beyond basic symptom management. In the</w:t>
      </w:r>
      <w:r>
        <w:t xml:space="preserve"> </w:t>
      </w:r>
      <w:r>
        <w:rPr>
          <w:bCs/>
          <w:b/>
        </w:rPr>
        <w:t xml:space="preserve">United Arab Emirates Dubai</w:t>
      </w:r>
      <w:r>
        <w:t xml:space="preserve">, GPs are increasingly tasked with preventive care, chronic disease management, and early detection of non-communicable diseases. Given the high prevalence lifestyle-related conditions such as diabetes mellitus and hypertension in the region due to climatic and dietary factors, the Doctor General Practitioner plays a critical role in long-term patient education and management.</w:t>
      </w:r>
    </w:p>
    <w:p>
      <w:pPr>
        <w:pStyle w:val="BodyText"/>
      </w:pPr>
      <w:r>
        <w:t xml:space="preserve">Furthermore, the scope of practice for a Doctor General Practitioner in</w:t>
      </w:r>
      <w:r>
        <w:t xml:space="preserve"> </w:t>
      </w:r>
      <w:r>
        <w:rPr>
          <w:bCs/>
          <w:b/>
        </w:rPr>
        <w:t xml:space="preserve">Dubai</w:t>
      </w:r>
      <w:r>
        <w:t xml:space="preserve"> </w:t>
      </w:r>
      <w:r>
        <w:t xml:space="preserve">is expanding. With advancements in telemedicine regulations within the</w:t>
      </w:r>
      <w:r>
        <w:t xml:space="preserve"> </w:t>
      </w:r>
      <w:r>
        <w:rPr>
          <w:bCs/>
          <w:b/>
        </w:rPr>
        <w:t xml:space="preserve">United Arab Emirates Dubai</w:t>
      </w:r>
      <w:r>
        <w:t xml:space="preserve">, many GPs now offer virtual consultations, allowing them to reach patients efficiently across different parts of the emirate. This shift has been accelerated by recent global health trends and requires GPs to maintain digital literacy and adaptability.</w:t>
      </w:r>
    </w:p>
    <w:bookmarkEnd w:id="21"/>
    <w:bookmarkStart w:id="22" w:name="regulatory-framework-and-licensing"/>
    <w:p>
      <w:pPr>
        <w:pStyle w:val="Heading2"/>
      </w:pPr>
      <w:r>
        <w:t xml:space="preserve">Regulatory Framework and Licensing</w:t>
      </w:r>
    </w:p>
    <w:p>
      <w:pPr>
        <w:pStyle w:val="FirstParagraph"/>
      </w:pPr>
      <w:r>
        <w:t xml:space="preserve">Practice in</w:t>
      </w:r>
      <w:r>
        <w:t xml:space="preserve"> </w:t>
      </w:r>
      <w:r>
        <w:rPr>
          <w:bCs/>
          <w:b/>
        </w:rPr>
        <w:t xml:space="preserve">Dubai</w:t>
      </w:r>
      <w:r>
        <w:t xml:space="preserve"> </w:t>
      </w:r>
      <w:r>
        <w:t xml:space="preserve">is strictly regulated by the Dubai Health Authority (DHA). Any Doctor General Practitioner wishing to practice in</w:t>
      </w:r>
      <w:r>
        <w:t xml:space="preserve"> </w:t>
      </w:r>
      <w:r>
        <w:rPr>
          <w:bCs/>
          <w:b/>
        </w:rPr>
        <w:t xml:space="preserve">United Arab Emirates Dubai</w:t>
      </w:r>
      <w:r>
        <w:t xml:space="preserve"> </w:t>
      </w:r>
      <w:r>
        <w:t xml:space="preserve">must undergo a rigorous licensing process. This includes data verification through the DataFlow Group, passing the DHA Prometric examination, and achieving a specific classification based on years of experience and qualifications.</w:t>
      </w:r>
    </w:p>
    <w:p>
      <w:pPr>
        <w:pStyle w:val="BodyText"/>
      </w:pPr>
      <w:r>
        <w:t xml:space="preserve">The regulatory standards in</w:t>
      </w:r>
      <w:r>
        <w:t xml:space="preserve"> </w:t>
      </w:r>
      <w:r>
        <w:rPr>
          <w:bCs/>
          <w:b/>
        </w:rPr>
        <w:t xml:space="preserve">Dubai</w:t>
      </w:r>
      <w:r>
        <w:t xml:space="preserve"> </w:t>
      </w:r>
      <w:r>
        <w:t xml:space="preserve">are among the highest in the region, ensuring patient safety and professional accountability. For international doctors relocating to</w:t>
      </w:r>
      <w:r>
        <w:t xml:space="preserve"> </w:t>
      </w:r>
      <w:r>
        <w:rPr>
          <w:bCs/>
          <w:b/>
        </w:rPr>
        <w:t xml:space="preserve">United Arab Emirates Dubai</w:t>
      </w:r>
      <w:r>
        <w:t xml:space="preserve">, understanding these compliance requirements is vital. The DHA also mandates continuous medical education (CME) credits, ensuring that a Doctor General Practitioner remains updated on the latest clinical guidelines and medical technologies.</w:t>
      </w:r>
    </w:p>
    <w:bookmarkEnd w:id="22"/>
    <w:bookmarkStart w:id="23" w:name="clinical-challenges-and-opportunities"/>
    <w:p>
      <w:pPr>
        <w:pStyle w:val="Heading2"/>
      </w:pPr>
      <w:r>
        <w:t xml:space="preserve">Clinical Challenges and Opportunities</w:t>
      </w:r>
    </w:p>
    <w:p>
      <w:pPr>
        <w:pStyle w:val="FirstParagraph"/>
      </w:pPr>
      <w:r>
        <w:t xml:space="preserve">One of the distinct challenges for a Doctor General Practitioner in</w:t>
      </w:r>
      <w:r>
        <w:t xml:space="preserve"> </w:t>
      </w:r>
      <w:r>
        <w:rPr>
          <w:bCs/>
          <w:b/>
        </w:rPr>
        <w:t xml:space="preserve">Dubai</w:t>
      </w:r>
      <w:r>
        <w:t xml:space="preserve"> </w:t>
      </w:r>
      <w:r>
        <w:t xml:space="preserve">is managing polypharmacy and complex comorbidities, particularly among an aging expatriate population. Additionally, seasonal spikes in respiratory illnesses due to air conditioning use during summer months require GPs to be vigilant about infectious disease protocols.</w:t>
      </w:r>
    </w:p>
    <w:p>
      <w:pPr>
        <w:pStyle w:val="BodyText"/>
      </w:pPr>
      <w:r>
        <w:t xml:space="preserve">However, the role also offers significant opportunities. The</w:t>
      </w:r>
      <w:r>
        <w:t xml:space="preserve"> </w:t>
      </w:r>
      <w:r>
        <w:rPr>
          <w:bCs/>
          <w:b/>
        </w:rPr>
        <w:t xml:space="preserve">United Arab Emirates Dubai</w:t>
      </w:r>
      <w:r>
        <w:t xml:space="preserve"> </w:t>
      </w:r>
      <w:r>
        <w:t xml:space="preserve">market values holistic and patient-centric care. Doctors who incorporate wellness counseling, mental health awareness, and preventive screenings into their practice often see higher patient retention rates. Moreover, there is a growing demand for GPs with specialized interests in sports medicine or dermatology to cater to the active lifestyle of</w:t>
      </w:r>
      <w:r>
        <w:t xml:space="preserve"> </w:t>
      </w:r>
      <w:r>
        <w:rPr>
          <w:bCs/>
          <w:b/>
        </w:rPr>
        <w:t xml:space="preserve">Dubai</w:t>
      </w:r>
      <w:r>
        <w:t xml:space="preserve"> </w:t>
      </w:r>
      <w:r>
        <w:t xml:space="preserve">residents.</w:t>
      </w:r>
    </w:p>
    <w:bookmarkEnd w:id="23"/>
    <w:bookmarkStart w:id="24" w:name="economic-and-social-impact"/>
    <w:p>
      <w:pPr>
        <w:pStyle w:val="Heading2"/>
      </w:pPr>
      <w:r>
        <w:t xml:space="preserve">Economic and Social Impact</w:t>
      </w:r>
    </w:p>
    <w:p>
      <w:pPr>
        <w:pStyle w:val="FirstParagraph"/>
      </w:pPr>
      <w:r>
        <w:t xml:space="preserve">The economic contribution of the Doctor General Practitioner sector in</w:t>
      </w:r>
      <w:r>
        <w:t xml:space="preserve"> </w:t>
      </w:r>
      <w:r>
        <w:rPr>
          <w:bCs/>
          <w:b/>
        </w:rPr>
        <w:t xml:space="preserve">Dubai</w:t>
      </w:r>
      <w:r>
        <w:t xml:space="preserve"> </w:t>
      </w:r>
      <w:r>
        <w:t xml:space="preserve">is substantial. With mandatory health insurance for all residents, GPs facilitate efficient resource allocation by reducing unnecessary referrals to specialists. This efficiency supports the financial sustainability of healthcare plans in</w:t>
      </w:r>
      <w:r>
        <w:t xml:space="preserve"> </w:t>
      </w:r>
      <w:r>
        <w:rPr>
          <w:bCs/>
          <w:b/>
        </w:rPr>
        <w:t xml:space="preserve">United Arab Emirates Dubai</w:t>
      </w:r>
      <w:r>
        <w:t xml:space="preserve">. Socially, accessible primary care through GPs improves overall public health outcomes and quality of life for millions of residents.</w:t>
      </w:r>
    </w:p>
    <w:bookmarkEnd w:id="24"/>
    <w:bookmarkStart w:id="25" w:name="conclusion"/>
    <w:p>
      <w:pPr>
        <w:pStyle w:val="Heading2"/>
      </w:pPr>
      <w:r>
        <w:t xml:space="preserve">Conclusion</w:t>
      </w:r>
    </w:p>
    <w:p>
      <w:pPr>
        <w:pStyle w:val="FirstParagraph"/>
      </w:pPr>
      <w:r>
        <w:t xml:space="preserve">In conclusion, the role of a Doctor General Practitioner in</w:t>
      </w:r>
      <w:r>
        <w:t xml:space="preserve"> </w:t>
      </w:r>
      <w:r>
        <w:rPr>
          <w:bCs/>
          <w:b/>
        </w:rPr>
        <w:t xml:space="preserve">Dubai</w:t>
      </w:r>
      <w:r>
        <w:t xml:space="preserve">,</w:t>
      </w:r>
      <w:r>
        <w:t xml:space="preserve"> </w:t>
      </w:r>
      <w:r>
        <w:rPr>
          <w:bCs/>
          <w:b/>
        </w:rPr>
        <w:t xml:space="preserve">United Arab Emirates Dubai</w:t>
      </w:r>
      <w:r>
        <w:t xml:space="preserve">, is pivotal to the health infrastructure’s success. Operating under strict regulatory frameworks like those enforced by the DHA, these medical professionals navigate a diverse and demanding patient base while leveraging modern healthcare technologies. As</w:t>
      </w:r>
      <w:r>
        <w:t xml:space="preserve"> </w:t>
      </w:r>
      <w:r>
        <w:rPr>
          <w:bCs/>
          <w:b/>
        </w:rPr>
        <w:t xml:space="preserve">United Arab Emirates Dubai</w:t>
      </w:r>
      <w:r>
        <w:t xml:space="preserve"> </w:t>
      </w:r>
      <w:r>
        <w:t xml:space="preserve">continues to position itself as a global health hub, the demand for skilled, adaptable, and compassionate Doctor General Practitioners will only rise. Ensuring that GPs are well-supported through training, technology integration, and fair compensation remains essential for sustaining the high standards of care expected in</w:t>
      </w:r>
      <w:r>
        <w:t xml:space="preserve"> </w:t>
      </w:r>
      <w:r>
        <w:rPr>
          <w:bCs/>
          <w:b/>
        </w:rPr>
        <w:t xml:space="preserve">Dubai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United Arab Emirates Dubai</dc:title>
  <dc:creator/>
  <dc:language>en</dc:language>
  <cp:keywords/>
  <dcterms:created xsi:type="dcterms:W3CDTF">2026-07-29T15:45:01Z</dcterms:created>
  <dcterms:modified xsi:type="dcterms:W3CDTF">2026-07-29T15:45:01Z</dcterms:modified>
</cp:coreProperties>
</file>

<file path=docProps/custom.xml><?xml version="1.0" encoding="utf-8"?>
<Properties xmlns="http://schemas.openxmlformats.org/officeDocument/2006/custom-properties" xmlns:vt="http://schemas.openxmlformats.org/officeDocument/2006/docPropsVTypes"/>
</file>