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Economic</w:t>
      </w:r>
      <w:r>
        <w:t xml:space="preserve"> </w:t>
      </w:r>
      <w:r>
        <w:t xml:space="preserve">Insights</w:t>
      </w:r>
      <w:r>
        <w:t xml:space="preserve"> </w:t>
      </w:r>
      <w:r>
        <w:t xml:space="preserve">in</w:t>
      </w:r>
      <w:r>
        <w:t xml:space="preserve"> </w:t>
      </w:r>
      <w:r>
        <w:t xml:space="preserve">Senegal</w:t>
      </w:r>
      <w:r>
        <w:t xml:space="preserve"> </w:t>
      </w:r>
      <w:r>
        <w:t xml:space="preserve">Dakar</w:t>
      </w:r>
    </w:p>
    <w:bookmarkStart w:id="27" w:name="Xd2b1d82f4e81b8564ab4abc1cea2aac2e732ec9"/>
    <w:p>
      <w:pPr>
        <w:pStyle w:val="Heading1"/>
      </w:pPr>
      <w:r>
        <w:t xml:space="preserve">The Economist Case Study: Navigating Economic Transformation in Senegal, Dakar</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Policy Makers, International Investors, and Development Stakeholders</w:t>
      </w:r>
      <w:r>
        <w:br/>
      </w:r>
      <w:r>
        <w:rPr>
          <w:bCs/>
          <w:b/>
        </w:rPr>
        <w:t xml:space="preserve">Focus Region:</w:t>
      </w:r>
      <w:r>
        <w:t xml:space="preserve"> </w:t>
      </w:r>
      <w:r>
        <w:t xml:space="preserve">Senegal Dakar</w:t>
      </w:r>
    </w:p>
    <w:bookmarkStart w:id="20" w:name="executive-summary"/>
    <w:p>
      <w:pPr>
        <w:pStyle w:val="Heading2"/>
      </w:pPr>
      <w:r>
        <w:t xml:space="preserve">Executive Summary</w:t>
      </w:r>
    </w:p>
    <w:p>
      <w:pPr>
        <w:pStyle w:val="FirstParagraph"/>
      </w:pPr>
      <w:r>
        <w:t xml:space="preserve">In the rapidly evolving landscape of West African economics,</w:t>
      </w:r>
      <w:r>
        <w:t xml:space="preserve"> </w:t>
      </w:r>
      <w:r>
        <w:rPr>
          <w:bCs/>
          <w:b/>
        </w:rPr>
        <w:t xml:space="preserve">Dakar</w:t>
      </w:r>
      <w:r>
        <w:t xml:space="preserve">, Senegal’s vibrant capital city, stands as a critical node of activity. This</w:t>
      </w:r>
      <w:r>
        <w:t xml:space="preserve"> </w:t>
      </w:r>
      <w:r>
        <w:rPr>
          <w:iCs/>
          <w:i/>
        </w:rPr>
        <w:t xml:space="preserve">Economist</w:t>
      </w:r>
      <w:r>
        <w:t xml:space="preserve">-style case study examines the complex interplay between macroeconomic stability, infrastructural ambition, and demographic pressure within this coastal metropolis. As a hub for commerce in Francophone West Africa, Dakar presents a unique paradox: it is simultaneously one of the continent’s most dynamic emerging markets and a city grappling with significant structural inefficiencies. This analysis aims to dissect the current economic trajectory of</w:t>
      </w:r>
      <w:r>
        <w:t xml:space="preserve"> </w:t>
      </w:r>
      <w:r>
        <w:rPr>
          <w:bCs/>
          <w:b/>
        </w:rPr>
        <w:t xml:space="preserve">Senegal Dakar</w:t>
      </w:r>
      <w:r>
        <w:t xml:space="preserve">, evaluating how global financial insights align with local realities, and offering a roadmap for sustainable growth amidst regional geopolitical shifts.</w:t>
      </w:r>
    </w:p>
    <w:bookmarkEnd w:id="20"/>
    <w:bookmarkStart w:id="21" w:name="the-context-why-senegal-dakar-matters"/>
    <w:p>
      <w:pPr>
        <w:pStyle w:val="Heading2"/>
      </w:pPr>
      <w:r>
        <w:t xml:space="preserve">The Context: Why Senegal Dakar Matters</w:t>
      </w:r>
    </w:p>
    <w:p>
      <w:pPr>
        <w:pStyle w:val="FirstParagraph"/>
      </w:pPr>
      <w:r>
        <w:t xml:space="preserve">To understand the economic weight of</w:t>
      </w:r>
      <w:r>
        <w:t xml:space="preserve"> </w:t>
      </w:r>
      <w:r>
        <w:rPr>
          <w:bCs/>
          <w:b/>
        </w:rPr>
        <w:t xml:space="preserve">Dakar</w:t>
      </w:r>
      <w:r>
        <w:t xml:space="preserve">, one must look beyond its status as a port city. It serves as the primary gateway for trade into landlocked neighbors such as Mali and Mauritania. However, this strategic advantage is increasingly tested by congestion, bureaucratic bottlenecks, and infrastructural deficits that threaten to erode its competitive edge. The</w:t>
      </w:r>
      <w:r>
        <w:t xml:space="preserve"> </w:t>
      </w:r>
      <w:r>
        <w:rPr>
          <w:iCs/>
          <w:i/>
        </w:rPr>
        <w:t xml:space="preserve">Economist</w:t>
      </w:r>
      <w:r>
        <w:t xml:space="preserve"> </w:t>
      </w:r>
      <w:r>
        <w:t xml:space="preserve">perspective demands an objective look at these friction points.</w:t>
      </w:r>
    </w:p>
    <w:p>
      <w:pPr>
        <w:pStyle w:val="BodyText"/>
      </w:pPr>
      <w:r>
        <w:t xml:space="preserve">In recent years,</w:t>
      </w:r>
      <w:r>
        <w:t xml:space="preserve"> </w:t>
      </w:r>
      <w:r>
        <w:rPr>
          <w:bCs/>
          <w:b/>
        </w:rPr>
        <w:t xml:space="preserve">Senegal Dakar</w:t>
      </w:r>
      <w:r>
        <w:t xml:space="preserve"> </w:t>
      </w:r>
      <w:r>
        <w:t xml:space="preserve">has attempted to pivot from a service-oriented economy toward a more diversified industrial base. The government’s ambitious plan, "Plan Sénégal Emergent," aimed to transform the nation into an emerging economy by 2025. While progress has been made in energy and infrastructure, the execution gap remains wide. For investors and policymakers,</w:t>
      </w:r>
      <w:r>
        <w:t xml:space="preserve"> </w:t>
      </w:r>
      <w:r>
        <w:rPr>
          <w:bCs/>
          <w:b/>
        </w:rPr>
        <w:t xml:space="preserve">Dakar</w:t>
      </w:r>
      <w:r>
        <w:t xml:space="preserve"> </w:t>
      </w:r>
      <w:r>
        <w:t xml:space="preserve">is not just a local market; it is a barometer for stability in the broader Sahel region.</w:t>
      </w:r>
    </w:p>
    <w:bookmarkEnd w:id="21"/>
    <w:bookmarkStart w:id="22" w:name="key-economic-drivers-and-challenges"/>
    <w:p>
      <w:pPr>
        <w:pStyle w:val="Heading2"/>
      </w:pPr>
      <w:r>
        <w:t xml:space="preserve">Key Economic Drivers and Challenges</w:t>
      </w:r>
    </w:p>
    <w:p>
      <w:pPr>
        <w:pStyle w:val="FirstParagraph"/>
      </w:pPr>
      <w:r>
        <w:t xml:space="preserve">The economic engine of</w:t>
      </w:r>
      <w:r>
        <w:t xml:space="preserve"> </w:t>
      </w:r>
      <w:r>
        <w:rPr>
          <w:bCs/>
          <w:b/>
        </w:rPr>
        <w:t xml:space="preserve">Dakar</w:t>
      </w:r>
      <w:r>
        <w:t xml:space="preserve"> </w:t>
      </w:r>
      <w:r>
        <w:t xml:space="preserve">relies heavily on three pillars: services, construction, and telecommunications. However, this reliance exposes the city to external shocks. For instance, global supply chain disruptions have disproportionately affected import-dependent sectors in</w:t>
      </w:r>
      <w:r>
        <w:t xml:space="preserve"> </w:t>
      </w:r>
      <w:r>
        <w:rPr>
          <w:bCs/>
          <w:b/>
        </w:rPr>
        <w:t xml:space="preserve">Dakar</w:t>
      </w:r>
      <w:r>
        <w:t xml:space="preserve">, where nearly 80% of consumer goods are imported. The following factors highlight the core dynamics:</w:t>
      </w:r>
    </w:p>
    <w:p>
      <w:pPr>
        <w:numPr>
          <w:ilvl w:val="0"/>
          <w:numId w:val="1001"/>
        </w:numPr>
        <w:pStyle w:val="Compact"/>
      </w:pPr>
      <w:r>
        <w:rPr>
          <w:bCs/>
          <w:b/>
        </w:rPr>
        <w:t xml:space="preserve">Infrastructure Deficits:</w:t>
      </w:r>
      <w:r>
        <w:t xml:space="preserve"> </w:t>
      </w:r>
      <w:r>
        <w:t xml:space="preserve">Despite the completion of major projects like the Dakar-Diamniadio Toll Highway, traffic congestion remains a daily scourge, costing businesses millions in lost productivity. The case study identifies that logistics inefficiencies in</w:t>
      </w:r>
      <w:r>
        <w:t xml:space="preserve"> </w:t>
      </w:r>
      <w:r>
        <w:rPr>
          <w:bCs/>
          <w:b/>
        </w:rPr>
        <w:t xml:space="preserve">Dakar</w:t>
      </w:r>
      <w:r>
        <w:t xml:space="preserve">'s port and urban transport networks are a primary drag on GDP growth.</w:t>
      </w:r>
    </w:p>
    <w:p>
      <w:pPr>
        <w:numPr>
          <w:ilvl w:val="0"/>
          <w:numId w:val="1001"/>
        </w:numPr>
        <w:pStyle w:val="Compact"/>
      </w:pPr>
      <w:r>
        <w:rPr>
          <w:bCs/>
          <w:b/>
        </w:rPr>
        <w:t xml:space="preserve">Demographic Pressure:</w:t>
      </w:r>
      <w:r>
        <w:t xml:space="preserve"> </w:t>
      </w:r>
      <w:r>
        <w:t xml:space="preserve">With a youthful population exceeding 60%, the labor market faces immense strain. While this offers a potential demographic dividend, the lack of formal job creation in</w:t>
      </w:r>
      <w:r>
        <w:t xml:space="preserve"> </w:t>
      </w:r>
      <w:r>
        <w:rPr>
          <w:bCs/>
          <w:b/>
        </w:rPr>
        <w:t xml:space="preserve">Dakar</w:t>
      </w:r>
      <w:r>
        <w:t xml:space="preserve"> </w:t>
      </w:r>
      <w:r>
        <w:t xml:space="preserve">leads to a thriving informal sector, which limits tax revenue and social security coverage.</w:t>
      </w:r>
    </w:p>
    <w:p>
      <w:pPr>
        <w:numPr>
          <w:ilvl w:val="0"/>
          <w:numId w:val="1001"/>
        </w:numPr>
        <w:pStyle w:val="Compact"/>
      </w:pPr>
      <w:r>
        <w:rPr>
          <w:bCs/>
          <w:b/>
        </w:rPr>
        <w:t xml:space="preserve">Fiscal Discipline:</w:t>
      </w:r>
      <w:r>
        <w:t xml:space="preserve"> </w:t>
      </w:r>
      <w:r>
        <w:t xml:space="preserve">As highlighted by international credit rating agencies, Senegal’s public debt levels have risen sharply. For</w:t>
      </w:r>
      <w:r>
        <w:t xml:space="preserve"> </w:t>
      </w:r>
      <w:r>
        <w:rPr>
          <w:iCs/>
          <w:i/>
        </w:rPr>
        <w:t xml:space="preserve">Economist</w:t>
      </w:r>
      <w:r>
        <w:t xml:space="preserve">-focused analysis, the sustainability of fiscal policy is paramount. The city of</w:t>
      </w:r>
      <w:r>
        <w:t xml:space="preserve"> </w:t>
      </w:r>
      <w:r>
        <w:rPr>
          <w:bCs/>
          <w:b/>
        </w:rPr>
        <w:t xml:space="preserve">Dakar</w:t>
      </w:r>
      <w:r>
        <w:t xml:space="preserve">, as the tax base of the nation, bears the brunt of austerity measures while simultaneously requiring increased investment in urban services.</w:t>
      </w:r>
    </w:p>
    <w:bookmarkEnd w:id="22"/>
    <w:bookmarkStart w:id="23" w:name="X93286518e626a4b8c0d3dff4d953c2ae4d54482"/>
    <w:p>
      <w:pPr>
        <w:pStyle w:val="Heading2"/>
      </w:pPr>
      <w:r>
        <w:t xml:space="preserve">The Role of Digital Transformation in Dakar's Economy</w:t>
      </w:r>
    </w:p>
    <w:p>
      <w:pPr>
        <w:pStyle w:val="FirstParagraph"/>
      </w:pPr>
      <w:r>
        <w:t xml:space="preserve">A critical aspect of this case study is the rapid adoption of fintech and digital services in</w:t>
      </w:r>
      <w:r>
        <w:t xml:space="preserve"> </w:t>
      </w:r>
      <w:r>
        <w:rPr>
          <w:bCs/>
          <w:b/>
        </w:rPr>
        <w:t xml:space="preserve">Dakar</w:t>
      </w:r>
      <w:r>
        <w:t xml:space="preserve">. Senegal has emerged as a regional leader in mobile money transactions. Unlike neighboring countries where cash dominates,</w:t>
      </w:r>
      <w:r>
        <w:t xml:space="preserve"> </w:t>
      </w:r>
      <w:r>
        <w:rPr>
          <w:bCs/>
          <w:b/>
        </w:rPr>
        <w:t xml:space="preserve">Dakar’s</w:t>
      </w:r>
      <w:r>
        <w:t xml:space="preserve"> </w:t>
      </w:r>
      <w:r>
        <w:t xml:space="preserve">financial ecosystem is increasingly digitized. This shift reduces transaction costs and expands financial inclusion, allowing small and medium-sized enterprises (SMEs) to access capital more easily.</w:t>
      </w:r>
    </w:p>
    <w:p>
      <w:pPr>
        <w:pStyle w:val="BodyText"/>
      </w:pPr>
      <w:r>
        <w:t xml:space="preserve">The</w:t>
      </w:r>
      <w:r>
        <w:t xml:space="preserve"> </w:t>
      </w:r>
      <w:r>
        <w:rPr>
          <w:iCs/>
          <w:i/>
        </w:rPr>
        <w:t xml:space="preserve">Economist</w:t>
      </w:r>
      <w:r>
        <w:t xml:space="preserve"> </w:t>
      </w:r>
      <w:r>
        <w:t xml:space="preserve">view emphasizes that technology is not merely a tool but a structural disruptor. In</w:t>
      </w:r>
      <w:r>
        <w:t xml:space="preserve"> </w:t>
      </w:r>
      <w:r>
        <w:rPr>
          <w:bCs/>
          <w:b/>
        </w:rPr>
        <w:t xml:space="preserve">Dakar</w:t>
      </w:r>
      <w:r>
        <w:t xml:space="preserve">, digital platforms are reshaping logistics, agriculture supply chains, and retail. However, the digital divide persists between the affluent arrondissements of southern</w:t>
      </w:r>
      <w:r>
        <w:t xml:space="preserve"> </w:t>
      </w:r>
      <w:r>
        <w:rPr>
          <w:bCs/>
          <w:b/>
        </w:rPr>
        <w:t xml:space="preserve">Dakar</w:t>
      </w:r>
      <w:r>
        <w:t xml:space="preserve"> </w:t>
      </w:r>
      <w:r>
        <w:t xml:space="preserve">and the peri-urban slums on its periphery. Bridging this gap is essential for inclusive growth.</w:t>
      </w:r>
    </w:p>
    <w:bookmarkEnd w:id="23"/>
    <w:bookmarkStart w:id="24" w:name="Xd25b9287fda8a04c592d77351b212a4fe145261"/>
    <w:p>
      <w:pPr>
        <w:pStyle w:val="Heading2"/>
      </w:pPr>
      <w:r>
        <w:t xml:space="preserve">Geopolitical Implications for Senegal Dakar</w:t>
      </w:r>
    </w:p>
    <w:p>
      <w:pPr>
        <w:pStyle w:val="FirstParagraph"/>
      </w:pPr>
      <w:r>
        <w:t xml:space="preserve">The stability of</w:t>
      </w:r>
      <w:r>
        <w:t xml:space="preserve"> </w:t>
      </w:r>
      <w:r>
        <w:rPr>
          <w:bCs/>
          <w:b/>
        </w:rPr>
        <w:t xml:space="preserve">Dakar</w:t>
      </w:r>
      <w:r>
        <w:t xml:space="preserve"> </w:t>
      </w:r>
      <w:r>
        <w:t xml:space="preserve">cannot be viewed in isolation from the security dynamics of the Sahel. As coups and political instability affect Mali, Burkina Faso, and Niger,</w:t>
      </w:r>
      <w:r>
        <w:t xml:space="preserve"> </w:t>
      </w:r>
      <w:r>
        <w:rPr>
          <w:bCs/>
          <w:b/>
        </w:rPr>
        <w:t xml:space="preserve">Dakar</w:t>
      </w:r>
      <w:r>
        <w:t xml:space="preserve"> </w:t>
      </w:r>
      <w:r>
        <w:t xml:space="preserve">has positioned itself as a beacon of democratic resilience in Francophone Africa. This political stability attracts foreign direct investment (FDI), particularly from European and Asian firms seeking a safe harbor in West Africa.</w:t>
      </w:r>
    </w:p>
    <w:p>
      <w:pPr>
        <w:pStyle w:val="BodyText"/>
      </w:pPr>
      <w:r>
        <w:t xml:space="preserve">However, this role comes with economic trade-offs. The refugee influx and increased security spending place additional burdens on the state budget. Furthermore, the shift away from traditional EU partnerships toward new alliances (such as those with China or Russia) introduces volatility into</w:t>
      </w:r>
      <w:r>
        <w:t xml:space="preserve"> </w:t>
      </w:r>
      <w:r>
        <w:rPr>
          <w:bCs/>
          <w:b/>
        </w:rPr>
        <w:t xml:space="preserve">Dakar’s</w:t>
      </w:r>
      <w:r>
        <w:t xml:space="preserve"> </w:t>
      </w:r>
      <w:r>
        <w:t xml:space="preserve">trade agreements. An</w:t>
      </w:r>
      <w:r>
        <w:t xml:space="preserve"> </w:t>
      </w:r>
      <w:r>
        <w:rPr>
          <w:iCs/>
          <w:i/>
        </w:rPr>
        <w:t xml:space="preserve">Economist</w:t>
      </w:r>
      <w:r>
        <w:t xml:space="preserve">-style analysis suggests that while political stability is a short-term asset, economic diversification is required for long-term resilience.</w:t>
      </w:r>
    </w:p>
    <w:bookmarkEnd w:id="24"/>
    <w:bookmarkStart w:id="25" w:name="recommendations-for-stakeholders"/>
    <w:p>
      <w:pPr>
        <w:pStyle w:val="Heading2"/>
      </w:pPr>
      <w:r>
        <w:t xml:space="preserve">Recommendations for Stakeholders</w:t>
      </w:r>
    </w:p>
    <w:p>
      <w:pPr>
        <w:pStyle w:val="FirstParagraph"/>
      </w:pPr>
      <w:r>
        <w:t xml:space="preserve">To ensure that the economic potential of</w:t>
      </w:r>
      <w:r>
        <w:t xml:space="preserve"> </w:t>
      </w:r>
      <w:r>
        <w:rPr>
          <w:bCs/>
          <w:b/>
        </w:rPr>
        <w:t xml:space="preserve">Dakar</w:t>
      </w:r>
      <w:r>
        <w:t xml:space="preserve"> </w:t>
      </w:r>
      <w:r>
        <w:t xml:space="preserve">is fully realized, several strategic actions are recommended based on this case study:</w:t>
      </w:r>
    </w:p>
    <w:p>
      <w:pPr>
        <w:numPr>
          <w:ilvl w:val="0"/>
          <w:numId w:val="1002"/>
        </w:numPr>
        <w:pStyle w:val="Compact"/>
      </w:pPr>
      <w:r>
        <w:rPr>
          <w:bCs/>
          <w:b/>
        </w:rPr>
        <w:t xml:space="preserve">Prioritize Urban Logistics:</w:t>
      </w:r>
      <w:r>
        <w:t xml:space="preserve">The government must invest in rail freight and improve port efficiency to reduce the cost of doing business in</w:t>
      </w:r>
      <w:r>
        <w:t xml:space="preserve"> </w:t>
      </w:r>
      <w:r>
        <w:rPr>
          <w:bCs/>
          <w:b/>
        </w:rPr>
        <w:t xml:space="preserve">Dakar</w:t>
      </w:r>
      <w:r>
        <w:t xml:space="preserve">. Streamlining customs procedures is critical.</w:t>
      </w:r>
    </w:p>
    <w:p>
      <w:pPr>
        <w:numPr>
          <w:ilvl w:val="0"/>
          <w:numId w:val="1002"/>
        </w:numPr>
        <w:pStyle w:val="Compact"/>
      </w:pPr>
      <w:r>
        <w:rPr>
          <w:bCs/>
          <w:b/>
        </w:rPr>
        <w:t xml:space="preserve">Support SME Formalization:</w:t>
      </w:r>
      <w:r>
        <w:t xml:space="preserve">Incentives should be introduced to bring informal businesses into the formal economy, thereby expanding the tax base and improving labor rights.</w:t>
      </w:r>
    </w:p>
    <w:p>
      <w:pPr>
        <w:numPr>
          <w:ilvl w:val="0"/>
          <w:numId w:val="1002"/>
        </w:numPr>
        <w:pStyle w:val="Compact"/>
      </w:pPr>
      <w:r>
        <w:rPr>
          <w:bCs/>
          <w:b/>
        </w:rPr>
        <w:t xml:space="preserve">Diversify Energy Sources:</w:t>
      </w:r>
      <w:r>
        <w:t xml:space="preserve">Reliance on imported fossil fuels exposes</w:t>
      </w:r>
      <w:r>
        <w:t xml:space="preserve"> </w:t>
      </w:r>
      <w:r>
        <w:rPr>
          <w:bCs/>
          <w:b/>
        </w:rPr>
        <w:t xml:space="preserve">Dakar</w:t>
      </w:r>
      <w:r>
        <w:t xml:space="preserve">'s industries to global price volatility. Accelerating investment in solar and wind energy can lower electricity costs, making local manufacturing more competitive.</w:t>
      </w:r>
    </w:p>
    <w:p>
      <w:pPr>
        <w:numPr>
          <w:ilvl w:val="0"/>
          <w:numId w:val="1002"/>
        </w:numPr>
        <w:pStyle w:val="Compact"/>
      </w:pPr>
      <w:r>
        <w:rPr>
          <w:bCs/>
          <w:b/>
        </w:rPr>
        <w:t xml:space="preserve">Enhance Data Transparency:</w:t>
      </w:r>
      <w:r>
        <w:t xml:space="preserve">Better economic data collection is needed to monitor the performance of development projects accurately. This aligns with the</w:t>
      </w:r>
      <w:r>
        <w:t xml:space="preserve"> </w:t>
      </w:r>
      <w:r>
        <w:rPr>
          <w:iCs/>
          <w:i/>
        </w:rPr>
        <w:t xml:space="preserve">Economist</w:t>
      </w:r>
      <w:r>
        <w:t xml:space="preserve">'s emphasis on evidence-based policy-making.</w:t>
      </w:r>
    </w:p>
    <w:bookmarkEnd w:id="25"/>
    <w:bookmarkStart w:id="26" w:name="conclusion-the-dakar-imperative"/>
    <w:p>
      <w:pPr>
        <w:pStyle w:val="Heading2"/>
      </w:pPr>
      <w:r>
        <w:t xml:space="preserve">Conclusion: The Dakar Imperative</w:t>
      </w:r>
    </w:p>
    <w:p>
      <w:pPr>
        <w:pStyle w:val="FirstParagraph"/>
      </w:pPr>
      <w:r>
        <w:t xml:space="preserve">The case of</w:t>
      </w:r>
      <w:r>
        <w:t xml:space="preserve"> </w:t>
      </w:r>
      <w:r>
        <w:rPr>
          <w:bCs/>
          <w:b/>
        </w:rPr>
        <w:t xml:space="preserve">Dakar</w:t>
      </w:r>
      <w:r>
        <w:t xml:space="preserve">, Senegal, illustrates both the promise and peril of urbanization in Africa. It is a city at a crossroads. If it can address its infrastructural bottlenecks and foster an environment conducive to private sector-led growth,</w:t>
      </w:r>
      <w:r>
        <w:t xml:space="preserve"> </w:t>
      </w:r>
      <w:r>
        <w:rPr>
          <w:bCs/>
          <w:b/>
        </w:rPr>
        <w:t xml:space="preserve">Dakar</w:t>
      </w:r>
      <w:r>
        <w:t xml:space="preserve"> </w:t>
      </w:r>
      <w:r>
        <w:t xml:space="preserve">will not only secure its own prosperity but also anchor economic stability for the wider West African region.</w:t>
      </w:r>
    </w:p>
    <w:p>
      <w:pPr>
        <w:pStyle w:val="BodyText"/>
      </w:pPr>
      <w:r>
        <w:t xml:space="preserve">This</w:t>
      </w:r>
      <w:r>
        <w:t xml:space="preserve"> </w:t>
      </w:r>
      <w:r>
        <w:rPr>
          <w:iCs/>
          <w:i/>
        </w:rPr>
        <w:t xml:space="preserve">Economist</w:t>
      </w:r>
      <w:r>
        <w:t xml:space="preserve">-inspired analysis underscores that the path forward requires more than just capital injection; it demands institutional reform, regulatory clarity, and a commitment to social inclusion. For investors watching</w:t>
      </w:r>
      <w:r>
        <w:t xml:space="preserve"> </w:t>
      </w:r>
      <w:r>
        <w:rPr>
          <w:bCs/>
          <w:b/>
        </w:rPr>
        <w:t xml:space="preserve">Dakar</w:t>
      </w:r>
      <w:r>
        <w:t xml:space="preserve">, the risks are real, but the reward for navigating them successfully is significant. The story of</w:t>
      </w:r>
      <w:r>
        <w:t xml:space="preserve"> </w:t>
      </w:r>
      <w:r>
        <w:rPr>
          <w:bCs/>
          <w:b/>
        </w:rPr>
        <w:t xml:space="preserve">Senegal Dakar</w:t>
      </w:r>
      <w:r>
        <w:t xml:space="preserve"> </w:t>
      </w:r>
      <w:r>
        <w:t xml:space="preserve">in the coming decade will likely define the economic narrative of Francophone Africa.</w:t>
      </w:r>
    </w:p>
    <w:p>
      <w:pPr>
        <w:pStyle w:val="BodyText"/>
      </w:pPr>
      <w:r>
        <w:t xml:space="preserve">In conclusion, while challenges regarding debt and infrastructure persist, the resilience and strategic location of</w:t>
      </w:r>
      <w:r>
        <w:t xml:space="preserve"> </w:t>
      </w:r>
      <w:r>
        <w:rPr>
          <w:bCs/>
          <w:b/>
        </w:rPr>
        <w:t xml:space="preserve">Dakar</w:t>
      </w:r>
      <w:r>
        <w:t xml:space="preserve"> </w:t>
      </w:r>
      <w:r>
        <w:t xml:space="preserve">make it a pivotal market. By leveraging digital transformation and maintaining political stability,</w:t>
      </w:r>
      <w:r>
        <w:t xml:space="preserve"> </w:t>
      </w:r>
      <w:r>
        <w:rPr>
          <w:bCs/>
          <w:b/>
        </w:rPr>
        <w:t xml:space="preserve">Sengal Dakar</w:t>
      </w:r>
      <w:r>
        <w:t xml:space="preserve"> </w:t>
      </w:r>
      <w:r>
        <w:t xml:space="preserve">has the potential to evolve from a regional hub into a leading economic powerhouse in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Economic Insights in Senegal Dakar</dc:title>
  <dc:creator/>
  <dc:language>en</dc:language>
  <cp:keywords/>
  <dcterms:created xsi:type="dcterms:W3CDTF">2026-07-29T13:16:44Z</dcterms:created>
  <dcterms:modified xsi:type="dcterms:W3CDTF">2026-07-29T13:16:44Z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