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a0def0e9d06698ed3160d3ed9922aed812f14dd"/>
    <w:p>
      <w:pPr>
        <w:pStyle w:val="Heading1"/>
      </w:pPr>
      <w:r>
        <w:t xml:space="preserve">The Economist in United States Los Angeles:</w:t>
      </w:r>
      <w:r>
        <w:br/>
      </w:r>
      <w:r>
        <w:t xml:space="preserve">A Strategic Case Study on Global Insight Meets Local Complexity</w:t>
      </w:r>
    </w:p>
    <w:p>
      <w:pPr>
        <w:pStyle w:val="FirstParagraph"/>
      </w:pPr>
      <w:r>
        <w:rPr>
          <w:bCs/>
          <w:b/>
        </w:rPr>
        <w:t xml:space="preserve">Date:</w:t>
      </w:r>
      <w:r>
        <w:t xml:space="preserve"> </w:t>
      </w:r>
      <w:r>
        <w:t xml:space="preserve">October 26, 2023</w:t>
      </w:r>
      <w:r>
        <w:br/>
      </w:r>
      <w:r>
        <w:rPr>
          <w:bCs/>
          <w:b/>
        </w:rPr>
        <w:t xml:space="preserve">Subject:</w:t>
      </w:r>
      <w:r>
        <w:t xml:space="preserve">An analysis of market penetration, consumer behavior, and strategic positioning for</w:t>
      </w:r>
      <w:r>
        <w:t xml:space="preserve"> </w:t>
      </w:r>
      <w:r>
        <w:rPr>
          <w:iCs/>
          <w:i/>
        </w:rPr>
        <w:t xml:space="preserve">The Economist</w:t>
      </w:r>
      <w:r>
        <w:t xml:space="preserve"> </w:t>
      </w:r>
      <w:r>
        <w:t xml:space="preserve">in the United States Los Angeles metropolitan area.</w:t>
      </w:r>
    </w:p>
    <w:bookmarkStart w:id="20" w:name="executive-summary"/>
    <w:p>
      <w:pPr>
        <w:pStyle w:val="Heading2"/>
      </w:pPr>
      <w:r>
        <w:t xml:space="preserve">1. Executive Summary</w:t>
      </w:r>
    </w:p>
    <w:p>
      <w:pPr>
        <w:pStyle w:val="FirstParagraph"/>
      </w:pPr>
      <w:r>
        <w:t xml:space="preserve">This case study examines the operational dynamics and market strategy of</w:t>
      </w:r>
      <w:r>
        <w:t xml:space="preserve"> </w:t>
      </w:r>
      <w:r>
        <w:rPr>
          <w:iCs/>
          <w:i/>
        </w:rPr>
        <w:t xml:space="preserve">The Economist</w:t>
      </w:r>
      <w:r>
        <w:t xml:space="preserve">, a global weekly newspaper edited in London, within the specific context of United States Los Angeles. While</w:t>
      </w:r>
      <w:r>
        <w:t xml:space="preserve"> </w:t>
      </w:r>
      <w:r>
        <w:rPr>
          <w:iCs/>
          <w:i/>
        </w:rPr>
        <w:t xml:space="preserve">The Economist</w:t>
      </w:r>
      <w:r>
        <w:t xml:space="preserve"> </w:t>
      </w:r>
      <w:r>
        <w:t xml:space="preserve">enjoys a prestigious international reputation for rigorous analysis of politics, business, and finance, its penetration into the unique socio-economic landscape of Los Angeles presents distinct challenges and opportunities. This document explores how</w:t>
      </w:r>
      <w:r>
        <w:t xml:space="preserve"> </w:t>
      </w:r>
      <w:r>
        <w:rPr>
          <w:iCs/>
          <w:i/>
        </w:rPr>
        <w:t xml:space="preserve">The Economist</w:t>
      </w:r>
      <w:r>
        <w:t xml:space="preserve"> </w:t>
      </w:r>
      <w:r>
        <w:t xml:space="preserve">leverages its brand equity to cater to the sophisticated, diverse, and high-net-worth demographic of United States Los Angeles.</w:t>
      </w:r>
    </w:p>
    <w:bookmarkEnd w:id="20"/>
    <w:bookmarkStart w:id="21" w:name="X2756ff208eba780889e92561ac093ecedf2d2ca"/>
    <w:p>
      <w:pPr>
        <w:pStyle w:val="Heading2"/>
      </w:pPr>
      <w:r>
        <w:t xml:space="preserve">2. Introduction: The Brand in a Hyper-Local Context</w:t>
      </w:r>
    </w:p>
    <w:p>
      <w:pPr>
        <w:pStyle w:val="FirstParagraph"/>
      </w:pPr>
      <w:r>
        <w:rPr>
          <w:iCs/>
          <w:i/>
        </w:rPr>
        <w:t xml:space="preserve">The Economist</w:t>
      </w:r>
      <w:r>
        <w:t xml:space="preserve">, often simply referred to as "The Econ" by its devoted readership, is known for its distinct writing style, data-driven analysis, and classical liberal political stance. In the global media landscape, it competes with publications such as</w:t>
      </w:r>
      <w:r>
        <w:t xml:space="preserve"> </w:t>
      </w:r>
      <w:r>
        <w:rPr>
          <w:iCs/>
          <w:i/>
        </w:rPr>
        <w:t xml:space="preserve">The Financial Times</w:t>
      </w:r>
      <w:r>
        <w:t xml:space="preserve">,</w:t>
      </w:r>
      <w:r>
        <w:t xml:space="preserve"> </w:t>
      </w:r>
      <w:r>
        <w:rPr>
          <w:iCs/>
          <w:i/>
        </w:rPr>
        <w:t xml:space="preserve">The Wall Street Journal</w:t>
      </w:r>
      <w:r>
        <w:t xml:space="preserve">, and digital-native platforms. However, when applied to United States Los Angeles—a city defined by its entertainment industry, tech startups (Silicon Beach), international trade via its ports, and a highly educated populace—the standard global strategy requires nuanced adaptation.</w:t>
      </w:r>
    </w:p>
    <w:p>
      <w:pPr>
        <w:pStyle w:val="BodyText"/>
      </w:pPr>
      <w:r>
        <w:t xml:space="preserve">The core thesis of this case study is that</w:t>
      </w:r>
      <w:r>
        <w:t xml:space="preserve"> </w:t>
      </w:r>
      <w:r>
        <w:rPr>
          <w:iCs/>
          <w:i/>
        </w:rPr>
        <w:t xml:space="preserve">The Economist</w:t>
      </w:r>
      <w:r>
        <w:t xml:space="preserve"> </w:t>
      </w:r>
      <w:r>
        <w:t xml:space="preserve">succeeds in United States Los Angeles not by diluting its editorial voice to fit local tastes, but by positioning itself as an essential intellectual toolkit for the city’s decision-makers. In a market saturated with celebrity gossip and entertainment news,</w:t>
      </w:r>
      <w:r>
        <w:t xml:space="preserve"> </w:t>
      </w:r>
      <w:r>
        <w:rPr>
          <w:iCs/>
          <w:i/>
        </w:rPr>
        <w:t xml:space="preserve">The Economist</w:t>
      </w:r>
      <w:r>
        <w:t xml:space="preserve"> </w:t>
      </w:r>
      <w:r>
        <w:t xml:space="preserve">offers a counter-narrative of serious geopolitical and economic understanding.</w:t>
      </w:r>
    </w:p>
    <w:bookmarkEnd w:id="21"/>
    <w:bookmarkStart w:id="23" w:name="X6d2c9dbfb656a9c5d15724f1656b3dffb5b064c"/>
    <w:p>
      <w:pPr>
        <w:pStyle w:val="Heading2"/>
      </w:pPr>
      <w:r>
        <w:t xml:space="preserve">3. Market Analysis: United States Los Angeles Demographics</w:t>
      </w:r>
    </w:p>
    <w:p>
      <w:pPr>
        <w:pStyle w:val="FirstParagraph"/>
      </w:pPr>
      <w:r>
        <w:t xml:space="preserve">To understand the viability of</w:t>
      </w:r>
      <w:r>
        <w:t xml:space="preserve"> </w:t>
      </w:r>
      <w:r>
        <w:rPr>
          <w:iCs/>
          <w:i/>
        </w:rPr>
        <w:t xml:space="preserve">The Economist</w:t>
      </w:r>
      <w:r>
        <w:t xml:space="preserve"> </w:t>
      </w:r>
      <w:r>
        <w:t xml:space="preserve">in United States Los Angeles, one must analyze the local demographic profile:</w:t>
      </w:r>
    </w:p>
    <w:p>
      <w:pPr>
        <w:numPr>
          <w:ilvl w:val="0"/>
          <w:numId w:val="1001"/>
        </w:numPr>
        <w:pStyle w:val="Compact"/>
      </w:pPr>
      <w:r>
        <w:rPr>
          <w:bCs/>
          <w:b/>
        </w:rPr>
        <w:t xml:space="preserve">Economic Powerhouse:</w:t>
      </w:r>
      <w:r>
        <w:t xml:space="preserve"> </w:t>
      </w:r>
      <w:r>
        <w:t xml:space="preserve">The Greater Los Angeles Area is a significant contributor to the GDP of the United States. With industries ranging from aerospace and technology to finance and international trade, there is a high concentration of professionals who require macro-economic insights.</w:t>
      </w:r>
    </w:p>
    <w:p>
      <w:pPr>
        <w:numPr>
          <w:ilvl w:val="0"/>
          <w:numId w:val="1001"/>
        </w:numPr>
        <w:pStyle w:val="Compact"/>
      </w:pPr>
      <w:r>
        <w:rPr>
          <w:bCs/>
          <w:b/>
        </w:rPr>
        <w:t xml:space="preserve">Education Levels:</w:t>
      </w:r>
      <w:r>
        <w:t xml:space="preserve"> </w:t>
      </w:r>
      <w:r>
        <w:t xml:space="preserve">Residents in key hubs such as Santa Monica, Beverly Hills, Westwood, and Downtown Los Angeles exhibit higher-than-average levels of education. This correlates strongly with the subscription model of</w:t>
      </w:r>
      <w:r>
        <w:t xml:space="preserve"> </w:t>
      </w:r>
      <w:r>
        <w:rPr>
          <w:iCs/>
          <w:i/>
        </w:rPr>
        <w:t xml:space="preserve">The Economist</w:t>
      </w:r>
      <w:r>
        <w:t xml:space="preserve">, which targets professionals with disposable income and a desire for continuous learning.</w:t>
      </w:r>
    </w:p>
    <w:p>
      <w:pPr>
        <w:numPr>
          <w:ilvl w:val="0"/>
          <w:numId w:val="1001"/>
        </w:numPr>
        <w:pStyle w:val="Compact"/>
      </w:pPr>
      <w:r>
        <w:rPr>
          <w:bCs/>
          <w:b/>
        </w:rPr>
        <w:t xml:space="preserve">Diverse Influencer Class:</w:t>
      </w:r>
      <w:r>
        <w:t xml:space="preserve"> </w:t>
      </w:r>
      <w:r>
        <w:t xml:space="preserve">United States Los Angeles is home to policymakers, tech entrepreneurs, film studio executives, and government officials. These groups are the primary target audience for</w:t>
      </w:r>
      <w:r>
        <w:t xml:space="preserve"> </w:t>
      </w:r>
      <w:r>
        <w:rPr>
          <w:iCs/>
          <w:i/>
        </w:rPr>
        <w:t xml:space="preserve">The Economist</w:t>
      </w:r>
      <w:r>
        <w:t xml:space="preserve">, as they require high-level strategic intelligence rather than local news updates.</w:t>
      </w:r>
    </w:p>
    <w:bookmarkStart w:id="22" w:name="key-insight"/>
    <w:p>
      <w:pPr>
        <w:pStyle w:val="Heading3"/>
      </w:pPr>
      <w:r>
        <w:t xml:space="preserve">Key Insight:</w:t>
      </w:r>
    </w:p>
    <w:p>
      <w:pPr>
        <w:pStyle w:val="FirstParagraph"/>
      </w:pPr>
      <w:r>
        <w:t xml:space="preserve">In United States Los Angeles, the competition is not other local newspapers, but rather time scarcity. The target audience values efficiency and depth. They do not read for "breaking news" (which they get via apps) but for context and long-term analysis.</w:t>
      </w:r>
    </w:p>
    <w:bookmarkEnd w:id="22"/>
    <w:bookmarkEnd w:id="23"/>
    <w:bookmarkStart w:id="27" w:name="strategic-positioning-of-the-economist"/>
    <w:p>
      <w:pPr>
        <w:pStyle w:val="Heading2"/>
      </w:pPr>
      <w:r>
        <w:t xml:space="preserve">4. Strategic Positioning of The Economist</w:t>
      </w:r>
    </w:p>
    <w:bookmarkStart w:id="24" w:name="content-relevance"/>
    <w:p>
      <w:pPr>
        <w:pStyle w:val="Heading3"/>
      </w:pPr>
      <w:r>
        <w:t xml:space="preserve">4.1 Content Relevance</w:t>
      </w:r>
    </w:p>
    <w:p>
      <w:pPr>
        <w:pStyle w:val="FirstParagraph"/>
      </w:pPr>
      <w:r>
        <w:rPr>
          <w:iCs/>
          <w:i/>
        </w:rPr>
        <w:t xml:space="preserve">The Economist</w:t>
      </w:r>
      <w:r>
        <w:t xml:space="preserve">'s editorial strategy in United States Los Angeles focuses on global implications that directly impact local interests. For instance, articles on international trade tariffs are crucial for the Port of Los Angeles stakeholders. Coverage of Silicon Valley venture capital trends resonates with investors in Playa Vista and Culver City. By maintaining a global outlook while highlighting stories relevant to the American West Coast,</w:t>
      </w:r>
      <w:r>
        <w:t xml:space="preserve"> </w:t>
      </w:r>
      <w:r>
        <w:rPr>
          <w:iCs/>
          <w:i/>
        </w:rPr>
        <w:t xml:space="preserve">The Economist</w:t>
      </w:r>
      <w:r>
        <w:t xml:space="preserve"> </w:t>
      </w:r>
      <w:r>
        <w:t xml:space="preserve">ensures its content remains pertinent to United States Los Angeles readers.</w:t>
      </w:r>
    </w:p>
    <w:bookmarkEnd w:id="24"/>
    <w:bookmarkStart w:id="25" w:name="digital-transformation-and-accessibility"/>
    <w:p>
      <w:pPr>
        <w:pStyle w:val="Heading3"/>
      </w:pPr>
      <w:r>
        <w:t xml:space="preserve">4.2 Digital Transformation and Accessibility</w:t>
      </w:r>
    </w:p>
    <w:p>
      <w:pPr>
        <w:pStyle w:val="FirstParagraph"/>
      </w:pPr>
      <w:r>
        <w:t xml:space="preserve">In a city like United States Los Angeles, where mobile internet usage is ubiquitous,</w:t>
      </w:r>
      <w:r>
        <w:t xml:space="preserve"> </w:t>
      </w:r>
      <w:r>
        <w:rPr>
          <w:iCs/>
          <w:i/>
        </w:rPr>
        <w:t xml:space="preserve">The Economist</w:t>
      </w:r>
      <w:r>
        <w:t xml:space="preserve"> </w:t>
      </w:r>
      <w:r>
        <w:t xml:space="preserve">has successfully transitioned from a print-only legacy product to a digital-first ecosystem. The "Economist.com" platform serves the United States Los Angeles audience by providing on-the-go access to audio summaries (The Audio Edition), which appeals to commuters using the Metro or driving along the 405 freeway. This adaptability ensures that</w:t>
      </w:r>
      <w:r>
        <w:t xml:space="preserve"> </w:t>
      </w:r>
      <w:r>
        <w:rPr>
          <w:iCs/>
          <w:i/>
        </w:rPr>
        <w:t xml:space="preserve">The Economist</w:t>
      </w:r>
      <w:r>
        <w:t xml:space="preserve"> </w:t>
      </w:r>
      <w:r>
        <w:t xml:space="preserve">fits into the fast-paced lifestyle of its target demographic in United States Los Angeles.</w:t>
      </w:r>
    </w:p>
    <w:bookmarkEnd w:id="25"/>
    <w:bookmarkStart w:id="26" w:name="community-and-events"/>
    <w:p>
      <w:pPr>
        <w:pStyle w:val="Heading3"/>
      </w:pPr>
      <w:r>
        <w:t xml:space="preserve">4.3 Community and Events</w:t>
      </w:r>
    </w:p>
    <w:p>
      <w:pPr>
        <w:pStyle w:val="FirstParagraph"/>
      </w:pPr>
      <w:r>
        <w:rPr>
          <w:iCs/>
          <w:i/>
        </w:rPr>
        <w:t xml:space="preserve">The Economist</w:t>
      </w:r>
      <w:r>
        <w:t xml:space="preserve"> </w:t>
      </w:r>
      <w:r>
        <w:t xml:space="preserve">extends its brand presence in United States Los Angeles through exclusive events, such as "The World Ahead" briefings or local roundtables on economics and politics. These gatherings provide networking opportunities for high-status individuals in the city, reinforcing the subscription not just as a information product, but as a membership to an elite intellectual community.</w:t>
      </w:r>
    </w:p>
    <w:bookmarkEnd w:id="26"/>
    <w:bookmarkEnd w:id="27"/>
    <w:bookmarkStart w:id="28" w:name="challenges-and-competitive-landscape"/>
    <w:p>
      <w:pPr>
        <w:pStyle w:val="Heading2"/>
      </w:pPr>
      <w:r>
        <w:t xml:space="preserve">5. Challenges and Competitive Landscape</w:t>
      </w:r>
    </w:p>
    <w:p>
      <w:pPr>
        <w:pStyle w:val="FirstParagraph"/>
      </w:pPr>
      <w:r>
        <w:t xml:space="preserve">Despite its strengths,</w:t>
      </w:r>
      <w:r>
        <w:t xml:space="preserve"> </w:t>
      </w:r>
      <w:r>
        <w:rPr>
          <w:iCs/>
          <w:i/>
        </w:rPr>
        <w:t xml:space="preserve">The Economist</w:t>
      </w:r>
      <w:r>
        <w:t xml:space="preserve"> </w:t>
      </w:r>
      <w:r>
        <w:t xml:space="preserve">faces significant hurdles in United States Los Angeles:</w:t>
      </w:r>
    </w:p>
    <w:bookmarkEnd w:id="28"/>
    <w:bookmarkStart w:id="29" w:name="X34914b047fb82243b048e79d5eefa64644bd0fa"/>
    <w:p>
      <w:pPr>
        <w:pStyle w:val="Heading2"/>
      </w:pPr>
      <w:r>
        <w:t xml:space="preserve">6. Strategic Recommendations for Growth in United States Los Angeles</w:t>
      </w:r>
    </w:p>
    <w:p>
      <w:pPr>
        <w:pStyle w:val="FirstParagraph"/>
      </w:pPr>
      <w:r>
        <w:t xml:space="preserve">To deepen its penetration in United States Los Angeles,</w:t>
      </w:r>
      <w:r>
        <w:t xml:space="preserve"> </w:t>
      </w:r>
      <w:r>
        <w:rPr>
          <w:iCs/>
          <w:i/>
        </w:rPr>
        <w:t xml:space="preserve">The Economist</w:t>
      </w:r>
      <w:r>
        <w:t xml:space="preserve"> </w:t>
      </w:r>
      <w:r>
        <w:t xml:space="preserve">should consider the following strategies:</w:t>
      </w:r>
    </w:p>
    <w:p>
      <w:pPr>
        <w:numPr>
          <w:ilvl w:val="0"/>
          <w:numId w:val="1003"/>
        </w:numPr>
        <w:pStyle w:val="Compact"/>
      </w:pPr>
      <w:r>
        <w:rPr>
          <w:bCs/>
          <w:b/>
        </w:rPr>
        <w:t xml:space="preserve">Tailored Local Content Layers:</w:t>
      </w:r>
      <w:r>
        <w:t xml:space="preserve"> </w:t>
      </w:r>
      <w:r>
        <w:t xml:space="preserve">While maintaining global editorial standards, incorporating more data visualizations and case studies specific to California’s economy—such as housing markets in United States Los Angeles, water rights issues, or green energy transitions in the automotive sector.</w:t>
      </w:r>
    </w:p>
    <w:p>
      <w:pPr>
        <w:numPr>
          <w:ilvl w:val="0"/>
          <w:numId w:val="1003"/>
        </w:numPr>
        <w:pStyle w:val="Compact"/>
      </w:pPr>
      <w:r>
        <w:rPr>
          <w:bCs/>
          <w:b/>
        </w:rPr>
        <w:t xml:space="preserve">Strategic Partnerships:</w:t>
      </w:r>
      <w:r>
        <w:t xml:space="preserve"> </w:t>
      </w:r>
      <w:r>
        <w:t xml:space="preserve">Collaborating with local institutions such as USC (University of Southern California), UCLA, and major business councils in United States Los Angeles to offer student discounts or corporate bulk subscriptions. This builds brand loyalty early among future leaders.</w:t>
      </w:r>
    </w:p>
    <w:p>
      <w:pPr>
        <w:numPr>
          <w:ilvl w:val="0"/>
          <w:numId w:val="1003"/>
        </w:numPr>
        <w:pStyle w:val="Compact"/>
      </w:pPr>
      <w:r>
        <w:t xml:space="preserve">Leveraging the Entertainment Industry:: Creating specialized content tracks for those working in Hollywood who are interested in the business side of media, streaming wars, and global distribution rights. Positioning</w:t>
      </w:r>
      <w:r>
        <w:t xml:space="preserve"> </w:t>
      </w:r>
      <w:r>
        <w:rPr>
          <w:iCs/>
          <w:i/>
        </w:rPr>
        <w:t xml:space="preserve">The Economist</w:t>
      </w:r>
      <w:r>
        <w:t xml:space="preserve"> </w:t>
      </w:r>
      <w:r>
        <w:t xml:space="preserve">as essential reading for studio executives.</w:t>
      </w:r>
    </w:p>
    <w:bookmarkEnd w:id="29"/>
    <w:bookmarkStart w:id="30" w:name="conclusion"/>
    <w:p>
      <w:pPr>
        <w:pStyle w:val="Heading2"/>
      </w:pPr>
      <w:r>
        <w:t xml:space="preserve">7. Conclusion</w:t>
      </w:r>
    </w:p>
    <w:p>
      <w:pPr>
        <w:pStyle w:val="FirstParagraph"/>
      </w:pPr>
      <w:r>
        <w:t xml:space="preserve">In conclusion, the position of</w:t>
      </w:r>
      <w:r>
        <w:t xml:space="preserve"> </w:t>
      </w:r>
      <w:r>
        <w:rPr>
          <w:iCs/>
          <w:i/>
        </w:rPr>
        <w:t xml:space="preserve">The Economist</w:t>
      </w:r>
      <w:r>
        <w:t xml:space="preserve"> </w:t>
      </w:r>
      <w:r>
        <w:t xml:space="preserve">in United States Los Angeles is robust but requires continuous adaptation. The publication’s strength lies in its uncompromising commitment to factual analysis and global perspective. For the sophisticated audience of United States Los Angeles, which comprises a unique mix of corporate leaders, creative innovators, and policymakers,</w:t>
      </w:r>
      <w:r>
        <w:t xml:space="preserve"> </w:t>
      </w:r>
      <w:r>
        <w:rPr>
          <w:iCs/>
          <w:i/>
        </w:rPr>
        <w:t xml:space="preserve">The Economist</w:t>
      </w:r>
      <w:r>
        <w:t xml:space="preserve"> </w:t>
      </w:r>
      <w:r>
        <w:t xml:space="preserve">offers a clarity that local media often lacks.</w:t>
      </w:r>
    </w:p>
    <w:p>
      <w:pPr>
        <w:pStyle w:val="BodyText"/>
      </w:pPr>
      <w:r>
        <w:t xml:space="preserve">The success of</w:t>
      </w:r>
      <w:r>
        <w:t xml:space="preserve"> </w:t>
      </w:r>
      <w:r>
        <w:rPr>
          <w:iCs/>
          <w:i/>
        </w:rPr>
        <w:t xml:space="preserve">The Economist</w:t>
      </w:r>
      <w:r>
        <w:t xml:space="preserve"> </w:t>
      </w:r>
      <w:r>
        <w:t xml:space="preserve">in this region is not measured merely by circulation numbers but by its influence on the discourse among decision-makers. By continuing to bridge the gap between global macro-trends and local micro-impacts,</w:t>
      </w:r>
      <w:r>
        <w:t xml:space="preserve"> </w:t>
      </w:r>
      <w:r>
        <w:rPr>
          <w:iCs/>
          <w:i/>
        </w:rPr>
        <w:t xml:space="preserve">The Economist</w:t>
      </w:r>
      <w:r>
        <w:t xml:space="preserve"> </w:t>
      </w:r>
      <w:r>
        <w:t xml:space="preserve">remains an indispensable resource. As United States Los Angeles continues to evolve as a global hub for technology, culture, and finance,</w:t>
      </w:r>
      <w:r>
        <w:t xml:space="preserve"> </w:t>
      </w:r>
      <w:r>
        <w:rPr>
          <w:iCs/>
          <w:i/>
        </w:rPr>
        <w:t xml:space="preserve">The Economist</w:t>
      </w:r>
      <w:r>
        <w:t xml:space="preserve"> </w:t>
      </w:r>
      <w:r>
        <w:t xml:space="preserve">will play a critical role in providing the analytical framework necessary to navigate these complex waters.</w:t>
      </w:r>
    </w:p>
    <w:p>
      <w:pPr>
        <w:pStyle w:val="BodyText"/>
      </w:pPr>
      <w:r>
        <w:t xml:space="preserve">"In United States Los Angeles, where trends shift with the wind of popular culture and economic policy alike, having an anchor in rigorous economic analysis is not just a luxury—it is a professional necessity."</w:t>
      </w:r>
    </w:p>
    <w:bookmarkEnd w:id="30"/>
    <w:bookmarkStart w:id="31" w:name="final-remarks"/>
    <w:p>
      <w:pPr>
        <w:pStyle w:val="Heading2"/>
      </w:pPr>
      <w:r>
        <w:t xml:space="preserve">8. Final Remarks</w:t>
      </w:r>
    </w:p>
    <w:p>
      <w:pPr>
        <w:pStyle w:val="FirstParagraph"/>
      </w:pPr>
      <w:r>
        <w:t xml:space="preserve">This case study confirms that while geographical distance exists between London and United States Los Angeles, the intellectual demand for high-quality journalism is universal.</w:t>
      </w:r>
      <w:r>
        <w:t xml:space="preserve"> </w:t>
      </w:r>
      <w:r>
        <w:rPr>
          <w:iCs/>
          <w:i/>
        </w:rPr>
        <w:t xml:space="preserve">The Economist</w:t>
      </w:r>
      <w:r>
        <w:t xml:space="preserve">, through strategic digital integration and targeted community engagement, successfully maintains its relevance in this critical American market.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United States Los Angeles</dc:title>
  <dc:creator/>
  <dc:language>en</dc:language>
  <cp:keywords/>
  <dcterms:created xsi:type="dcterms:W3CDTF">2026-07-29T16:24:44Z</dcterms:created>
  <dcterms:modified xsi:type="dcterms:W3CDTF">2026-07-29T16:24:44Z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