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Case</w:t>
      </w:r>
      <w:r>
        <w:t xml:space="preserve"> </w:t>
      </w:r>
      <w:r>
        <w:t xml:space="preserve">Study:</w:t>
      </w:r>
      <w:r>
        <w:t xml:space="preserve"> </w:t>
      </w:r>
      <w:r>
        <w:t xml:space="preserve">Editor</w:t>
      </w:r>
      <w:r>
        <w:t xml:space="preserve"> </w:t>
      </w:r>
      <w:r>
        <w:t xml:space="preserve">Software</w:t>
      </w:r>
      <w:r>
        <w:t xml:space="preserve"> </w:t>
      </w:r>
      <w:r>
        <w:t xml:space="preserve">Deployment</w:t>
      </w:r>
      <w:r>
        <w:t xml:space="preserve"> </w:t>
      </w:r>
      <w:r>
        <w:t xml:space="preserve">in</w:t>
      </w:r>
      <w:r>
        <w:t xml:space="preserve"> </w:t>
      </w:r>
      <w:r>
        <w:t xml:space="preserve">Argentina,</w:t>
      </w:r>
      <w:r>
        <w:t xml:space="preserve"> </w:t>
      </w:r>
      <w:r>
        <w:t xml:space="preserve">Córdoba</w:t>
      </w:r>
    </w:p>
    <w:bookmarkStart w:id="30" w:name="X093bc107e91adcce07bb417e8a984b7c00ee35d"/>
    <w:p>
      <w:pPr>
        <w:pStyle w:val="Heading1"/>
      </w:pPr>
      <w:r>
        <w:t xml:space="preserve">Case Study: Optimizing Content Workflows with Editor in Argentina, Córdoba</w:t>
      </w:r>
    </w:p>
    <w:bookmarkStart w:id="20" w:name="executive-summary"/>
    <w:p>
      <w:pPr>
        <w:pStyle w:val="Heading2"/>
      </w:pPr>
      <w:r>
        <w:t xml:space="preserve">Executive Summary</w:t>
      </w:r>
    </w:p>
    <w:p>
      <w:pPr>
        <w:pStyle w:val="FirstParagraph"/>
      </w:pPr>
      <w:r>
        <w:t xml:space="preserve">In the rapidly evolving digital landscape of Latin America, local businesses face unique challenges regarding technological infrastructure, economic volatility, and linguistic specificity. This case study examines the successful implementation of a modern</w:t>
      </w:r>
      <w:r>
        <w:t xml:space="preserve"> </w:t>
      </w:r>
      <w:r>
        <w:rPr>
          <w:bCs/>
          <w:b/>
        </w:rPr>
        <w:t xml:space="preserve">Editor</w:t>
      </w:r>
      <w:r>
        <w:t xml:space="preserve"> </w:t>
      </w:r>
      <w:r>
        <w:t xml:space="preserve">platform by a mid-sized media conglomerate based in</w:t>
      </w:r>
      <w:r>
        <w:t xml:space="preserve"> </w:t>
      </w:r>
      <w:r>
        <w:rPr>
          <w:bCs/>
          <w:b/>
        </w:rPr>
        <w:t xml:space="preserve">Córdoba, Argentina</w:t>
      </w:r>
      <w:r>
        <w:t xml:space="preserve">. The primary objective was to streamline content creation processes for digital platforms while maintaining high editorial standards. By leveraging a cloud-based</w:t>
      </w:r>
      <w:r>
        <w:t xml:space="preserve"> </w:t>
      </w:r>
      <w:r>
        <w:rPr>
          <w:bCs/>
          <w:b/>
        </w:rPr>
        <w:t xml:space="preserve">Editor</w:t>
      </w:r>
      <w:r>
        <w:t xml:space="preserve">, the organization not only improved operational efficiency but also adapted specifically to the technological and cultural nuances of</w:t>
      </w:r>
      <w:r>
        <w:t xml:space="preserve"> </w:t>
      </w:r>
      <w:r>
        <w:rPr>
          <w:bCs/>
          <w:b/>
        </w:rPr>
        <w:t xml:space="preserve">Argentina, Córdoba</w:t>
      </w:r>
      <w:r>
        <w:t xml:space="preserve">. This document details the challenges faced, the strategic solutions implemented, and the measurable outcomes achieved.</w:t>
      </w:r>
    </w:p>
    <w:bookmarkEnd w:id="20"/>
    <w:bookmarkStart w:id="21" w:name="company-background-and-context"/>
    <w:p>
      <w:pPr>
        <w:pStyle w:val="Heading2"/>
      </w:pPr>
      <w:r>
        <w:t xml:space="preserve">Company Background and Context</w:t>
      </w:r>
    </w:p>
    <w:p>
      <w:pPr>
        <w:pStyle w:val="FirstParagraph"/>
      </w:pPr>
      <w:r>
        <w:t xml:space="preserve">The subject of this study is "Córdoba Digital Media," a prominent regional news and information provider headquartered in</w:t>
      </w:r>
      <w:r>
        <w:t xml:space="preserve"> </w:t>
      </w:r>
      <w:r>
        <w:rPr>
          <w:bCs/>
          <w:b/>
        </w:rPr>
        <w:t xml:space="preserve">Córdoba, Argentina</w:t>
      </w:r>
      <w:r>
        <w:t xml:space="preserve">. Founded over two decades ago, the company has traditionally relied on print media but has aggressively pivoted toward digital-first strategies in recent years. The headquarters are located in the heart of</w:t>
      </w:r>
      <w:r>
        <w:t xml:space="preserve"> </w:t>
      </w:r>
      <w:r>
        <w:rPr>
          <w:bCs/>
          <w:b/>
        </w:rPr>
        <w:t xml:space="preserve">Argentina, Córdoba</w:t>
      </w:r>
      <w:r>
        <w:t xml:space="preserve">, serving as a cultural and educational hub for Central Argentina.</w:t>
      </w:r>
      <w:r>
        <w:t xml:space="preserve"> </w:t>
      </w:r>
      <w:r>
        <w:t xml:space="preserve">As a local entity operating within</w:t>
      </w:r>
      <w:r>
        <w:t xml:space="preserve"> </w:t>
      </w:r>
      <w:r>
        <w:rPr>
          <w:bCs/>
          <w:b/>
        </w:rPr>
        <w:t xml:space="preserve">Argentina, Córdoba</w:t>
      </w:r>
      <w:r>
        <w:t xml:space="preserve">, the company serves a diverse audience ranging from university students at the National University of Córdoba to small business owners in the province's industrial sectors. The need for rapid content deployment was critical, yet their legacy systems were slow, incompatible with modern mobile devices, and difficult for non-technical journalists to use.</w:t>
      </w:r>
    </w:p>
    <w:bookmarkEnd w:id="21"/>
    <w:bookmarkStart w:id="22" w:name="X637badba2d7f304616da31d2487aaf5943bf39e"/>
    <w:p>
      <w:pPr>
        <w:pStyle w:val="Heading2"/>
      </w:pPr>
      <w:r>
        <w:t xml:space="preserve">The Challenge: Inefficiencies in Content Production</w:t>
      </w:r>
    </w:p>
    <w:p>
      <w:pPr>
        <w:pStyle w:val="FirstParagraph"/>
      </w:pPr>
      <w:r>
        <w:t xml:space="preserve">Before the introduction of the new</w:t>
      </w:r>
      <w:r>
        <w:t xml:space="preserve"> </w:t>
      </w:r>
      <w:r>
        <w:rPr>
          <w:bCs/>
          <w:b/>
        </w:rPr>
        <w:t xml:space="preserve">Editor</w:t>
      </w:r>
      <w:r>
        <w:t xml:space="preserve">, Córdoba Digital Media faced significant hurdles. The existing content management system (CMS) was outdated and lacked a robust, intuitive</w:t>
      </w:r>
      <w:r>
        <w:t xml:space="preserve"> </w:t>
      </w:r>
      <w:r>
        <w:rPr>
          <w:bCs/>
          <w:b/>
        </w:rPr>
        <w:t xml:space="preserve">Editor</w:t>
      </w:r>
      <w:r>
        <w:t xml:space="preserve"> </w:t>
      </w:r>
      <w:r>
        <w:t xml:space="preserve">interface. Journalists spent up to 40% of their time formatting articles rather than writing them. Furthermore, the lack of real-time collaboration features meant that editors and writers were often working on conflicting versions of the same piece.</w:t>
      </w:r>
      <w:r>
        <w:t xml:space="preserve"> </w:t>
      </w:r>
      <w:r>
        <w:t xml:space="preserve">Additionally, the specific context of operating in</w:t>
      </w:r>
      <w:r>
        <w:t xml:space="preserve"> </w:t>
      </w:r>
      <w:r>
        <w:rPr>
          <w:bCs/>
          <w:b/>
        </w:rPr>
        <w:t xml:space="preserve">Argentina, Córdoba</w:t>
      </w:r>
      <w:r>
        <w:t xml:space="preserve">, presented unique technical constraints. Internet connectivity in certain rural areas surrounding</w:t>
      </w:r>
      <w:r>
        <w:t xml:space="preserve"> </w:t>
      </w:r>
      <w:r>
        <w:rPr>
          <w:bCs/>
          <w:b/>
        </w:rPr>
        <w:t xml:space="preserve">Argentina, Córdoba</w:t>
      </w:r>
      <w:r>
        <w:t xml:space="preserve">, can be intermittent. The legacy software required stable, high-bandwidth connections for basic functions, leading to frequent crashes and data loss. Moreover, the team struggled with SEO optimization tools that were not tailored to Spanish-language search behaviors prevalent in the region. The lack of a specialized</w:t>
      </w:r>
      <w:r>
        <w:t xml:space="preserve"> </w:t>
      </w:r>
      <w:r>
        <w:rPr>
          <w:bCs/>
          <w:b/>
        </w:rPr>
        <w:t xml:space="preserve">Editor</w:t>
      </w:r>
      <w:r>
        <w:t xml:space="preserve"> </w:t>
      </w:r>
      <w:r>
        <w:t xml:space="preserve">meant that local journalists had no easy way to optimize content for local search trends without extensive manual intervention.</w:t>
      </w:r>
    </w:p>
    <w:bookmarkEnd w:id="22"/>
    <w:bookmarkStart w:id="23" w:name="Xe11637c243389e4b3cfb23d2e904c1f4f4cdc40"/>
    <w:p>
      <w:pPr>
        <w:pStyle w:val="Heading2"/>
      </w:pPr>
      <w:r>
        <w:t xml:space="preserve">The Solution: Implementing a Modern Editor Platform</w:t>
      </w:r>
    </w:p>
    <w:p>
      <w:pPr>
        <w:pStyle w:val="FirstParagraph"/>
      </w:pPr>
      <w:r>
        <w:t xml:space="preserve">To address these issues, Córdoba Digital Media selected a modern, cloud-native</w:t>
      </w:r>
      <w:r>
        <w:t xml:space="preserve"> </w:t>
      </w:r>
      <w:r>
        <w:rPr>
          <w:bCs/>
          <w:b/>
        </w:rPr>
        <w:t xml:space="preserve">Editor</w:t>
      </w:r>
      <w:r>
        <w:t xml:space="preserve">. This decision was driven by the</w:t>
      </w:r>
      <w:r>
        <w:t xml:space="preserve"> </w:t>
      </w:r>
      <w:r>
        <w:rPr>
          <w:bCs/>
          <w:b/>
        </w:rPr>
        <w:t xml:space="preserve">Editor's</w:t>
      </w:r>
      <w:r>
        <w:t xml:space="preserve"> </w:t>
      </w:r>
      <w:r>
        <w:t xml:space="preserve">lightweight architecture and its ability to function offline for short periods, syncing automatically when connectivity is restored—a crucial feature for reporters traveling across the province of</w:t>
      </w:r>
      <w:r>
        <w:t xml:space="preserve"> </w:t>
      </w:r>
      <w:r>
        <w:rPr>
          <w:bCs/>
          <w:b/>
        </w:rPr>
        <w:t xml:space="preserve">Córdoba, Argentina</w:t>
      </w:r>
      <w:r>
        <w:t xml:space="preserve">.</w:t>
      </w:r>
      <w:r>
        <w:t xml:space="preserve"> </w:t>
      </w:r>
      <w:r>
        <w:t xml:space="preserve">The implementation focused on three core pillars:</w:t>
      </w:r>
      <w:r>
        <w:t xml:space="preserve"> </w:t>
      </w:r>
      <w:r>
        <w:t xml:space="preserve">1. **User-Centric Interface:** The</w:t>
      </w:r>
      <w:r>
        <w:t xml:space="preserve"> </w:t>
      </w:r>
      <w:r>
        <w:rPr>
          <w:bCs/>
          <w:b/>
        </w:rPr>
        <w:t xml:space="preserve">Editor</w:t>
      </w:r>
      <w:r>
        <w:t xml:space="preserve"> </w:t>
      </w:r>
      <w:r>
        <w:t xml:space="preserve">was chosen specifically for its simplicity. It allowed journalists to focus on storytelling without worrying about HTML coding or complex formatting menus. This democratized the publishing process, enabling even non-technical staff in</w:t>
      </w:r>
      <w:r>
        <w:t xml:space="preserve"> </w:t>
      </w:r>
      <w:r>
        <w:rPr>
          <w:bCs/>
          <w:b/>
        </w:rPr>
        <w:t xml:space="preserve">Argentina, Córdoba</w:t>
      </w:r>
      <w:r>
        <w:t xml:space="preserve">, to publish high-quality web content quickly.</w:t>
      </w:r>
      <w:r>
        <w:t xml:space="preserve"> </w:t>
      </w:r>
      <w:r>
        <w:t xml:space="preserve">2. **Local Adaptation:** The</w:t>
      </w:r>
      <w:r>
        <w:t xml:space="preserve"> </w:t>
      </w:r>
      <w:r>
        <w:rPr>
          <w:bCs/>
          <w:b/>
        </w:rPr>
        <w:t xml:space="preserve">Editor</w:t>
      </w:r>
      <w:r>
        <w:t xml:space="preserve"> </w:t>
      </w:r>
      <w:r>
        <w:t xml:space="preserve">was configured with robust support for Argentine Spanish spellings and grammar rules. This reduced the error rate during proofreading and ensured that the tone resonated with the local audience in</w:t>
      </w:r>
      <w:r>
        <w:t xml:space="preserve"> </w:t>
      </w:r>
      <w:r>
        <w:rPr>
          <w:bCs/>
          <w:b/>
        </w:rPr>
        <w:t xml:space="preserve">Córdoba, Argentina</w:t>
      </w:r>
      <w:r>
        <w:t xml:space="preserve">.</w:t>
      </w:r>
      <w:r>
        <w:t xml:space="preserve"> </w:t>
      </w:r>
      <w:r>
        <w:t xml:space="preserve">3. **Integrated SEO Tools:** The platform included built-in SEO suggestions tailored to Latin American search engines. This allowed content creators to optimize headlines and meta-descriptions effectively for users within</w:t>
      </w:r>
      <w:r>
        <w:t xml:space="preserve"> </w:t>
      </w:r>
      <w:r>
        <w:rPr>
          <w:bCs/>
          <w:b/>
        </w:rPr>
        <w:t xml:space="preserve">Argentina, Córdoba</w:t>
      </w:r>
      <w:r>
        <w:t xml:space="preserve">, and the broader region.</w:t>
      </w:r>
    </w:p>
    <w:bookmarkEnd w:id="23"/>
    <w:bookmarkStart w:id="24" w:name="X38a22ed6010c756d16bc1a9708a8a75b5db93aa"/>
    <w:p>
      <w:pPr>
        <w:pStyle w:val="Heading2"/>
      </w:pPr>
      <w:r>
        <w:t xml:space="preserve">Implementation Process in Argentina, Córdoba</w:t>
      </w:r>
    </w:p>
    <w:p>
      <w:pPr>
        <w:pStyle w:val="FirstParagraph"/>
      </w:pPr>
      <w:r>
        <w:t xml:space="preserve">The deployment of the</w:t>
      </w:r>
      <w:r>
        <w:t xml:space="preserve"> </w:t>
      </w:r>
      <w:r>
        <w:rPr>
          <w:bCs/>
          <w:b/>
        </w:rPr>
        <w:t xml:space="preserve">Editor</w:t>
      </w:r>
      <w:r>
        <w:t xml:space="preserve"> </w:t>
      </w:r>
      <w:r>
        <w:t xml:space="preserve">was not merely a software installation; it was a cultural shift for the team. The implementation phase lasted three months and involved close collaboration with local IT support teams based in</w:t>
      </w:r>
      <w:r>
        <w:t xml:space="preserve"> </w:t>
      </w:r>
      <w:r>
        <w:rPr>
          <w:bCs/>
          <w:b/>
        </w:rPr>
        <w:t xml:space="preserve">Córdoba, Argentina</w:t>
      </w:r>
      <w:r>
        <w:t xml:space="preserve">.</w:t>
      </w:r>
      <w:r>
        <w:t xml:space="preserve"> </w:t>
      </w:r>
      <w:r>
        <w:t xml:space="preserve">Training sessions were held at the company's offices in downtown Córdoba. These workshops emphasized the benefits of the new</w:t>
      </w:r>
      <w:r>
        <w:t xml:space="preserve"> </w:t>
      </w:r>
      <w:r>
        <w:rPr>
          <w:bCs/>
          <w:b/>
        </w:rPr>
        <w:t xml:space="preserve">Editor</w:t>
      </w:r>
      <w:r>
        <w:t xml:space="preserve">, demonstrating how it could reduce workload and improve content reach. Special attention was given to mobile usage, recognizing that many journalists and readers in</w:t>
      </w:r>
      <w:r>
        <w:t xml:space="preserve"> </w:t>
      </w:r>
      <w:r>
        <w:rPr>
          <w:bCs/>
          <w:b/>
        </w:rPr>
        <w:t xml:space="preserve">Argentina, Córdoba</w:t>
      </w:r>
      <w:r>
        <w:t xml:space="preserve">, rely heavily on smartphones for accessing news. The</w:t>
      </w:r>
      <w:r>
        <w:t xml:space="preserve"> </w:t>
      </w:r>
      <w:r>
        <w:rPr>
          <w:bCs/>
          <w:b/>
        </w:rPr>
        <w:t xml:space="preserve">Editor's</w:t>
      </w:r>
      <w:r>
        <w:t xml:space="preserve"> </w:t>
      </w:r>
      <w:r>
        <w:t xml:space="preserve">responsive design was tested extensively on various devices common in the region to ensure a seamless experience.</w:t>
      </w:r>
      <w:r>
        <w:t xml:space="preserve"> </w:t>
      </w:r>
      <w:r>
        <w:t xml:space="preserve">Furthermore, the integration with local social media platforms was prioritized. In</w:t>
      </w:r>
      <w:r>
        <w:t xml:space="preserve"> </w:t>
      </w:r>
      <w:r>
        <w:rPr>
          <w:bCs/>
          <w:b/>
        </w:rPr>
        <w:t xml:space="preserve">Córdoba, Argentina</w:t>
      </w:r>
      <w:r>
        <w:t xml:space="preserve">, social engagement is a primary driver of news consumption. The new</w:t>
      </w:r>
      <w:r>
        <w:t xml:space="preserve"> </w:t>
      </w:r>
      <w:r>
        <w:rPr>
          <w:bCs/>
          <w:b/>
        </w:rPr>
        <w:t xml:space="preserve">Editor</w:t>
      </w:r>
      <w:r>
        <w:t xml:space="preserve"> </w:t>
      </w:r>
      <w:r>
        <w:t xml:space="preserve">allowed for direct sharing and previewing on platforms like WhatsApp and Twitter, facilitating viral distribution among local communities.</w:t>
      </w:r>
    </w:p>
    <w:bookmarkEnd w:id="24"/>
    <w:bookmarkStart w:id="25" w:name="results-and-impact-analysis"/>
    <w:p>
      <w:pPr>
        <w:pStyle w:val="Heading2"/>
      </w:pPr>
      <w:r>
        <w:t xml:space="preserve">Results and Impact Analysis</w:t>
      </w:r>
    </w:p>
    <w:p>
      <w:pPr>
        <w:pStyle w:val="FirstParagraph"/>
      </w:pPr>
      <w:r>
        <w:t xml:space="preserve">Six months post-implementation, the results were profound. Córdoba Digital Media reported a 60% reduction in time spent on content formatting. The intuitive nature of the</w:t>
      </w:r>
      <w:r>
        <w:t xml:space="preserve"> </w:t>
      </w:r>
      <w:r>
        <w:rPr>
          <w:bCs/>
          <w:b/>
        </w:rPr>
        <w:t xml:space="preserve">Editor</w:t>
      </w:r>
      <w:r>
        <w:t xml:space="preserve"> </w:t>
      </w:r>
      <w:r>
        <w:t xml:space="preserve">meant that journalists could publish articles directly from the field, even with unstable internet connections typical of rural parts of</w:t>
      </w:r>
      <w:r>
        <w:t xml:space="preserve"> </w:t>
      </w:r>
      <w:r>
        <w:rPr>
          <w:bCs/>
          <w:b/>
        </w:rPr>
        <w:t xml:space="preserve">Córdoba, Argentina</w:t>
      </w:r>
      <w:r>
        <w:t xml:space="preserve">.</w:t>
      </w:r>
      <w:r>
        <w:t xml:space="preserve"> </w:t>
      </w:r>
      <w:r>
        <w:t xml:space="preserve">Key performance indicators showed significant improvement:</w:t>
      </w:r>
      <w:r>
        <w:t xml:space="preserve"> </w:t>
      </w:r>
      <w:r>
        <w:t xml:space="preserve">* **Increased Output:** The volume of daily published articles increased by 45%, allowing for more comprehensive coverage of local events in</w:t>
      </w:r>
      <w:r>
        <w:t xml:space="preserve"> </w:t>
      </w:r>
      <w:r>
        <w:rPr>
          <w:bCs/>
          <w:b/>
        </w:rPr>
        <w:t xml:space="preserve">Argentina, Córdoba</w:t>
      </w:r>
      <w:r>
        <w:t xml:space="preserve">.</w:t>
      </w:r>
      <w:r>
        <w:t xml:space="preserve"> </w:t>
      </w:r>
      <w:r>
        <w:t xml:space="preserve">* **Higher Engagement:** Due to improved SEO and mobile optimization via the</w:t>
      </w:r>
      <w:r>
        <w:t xml:space="preserve"> </w:t>
      </w:r>
      <w:r>
        <w:rPr>
          <w:bCs/>
          <w:b/>
        </w:rPr>
        <w:t xml:space="preserve">Editor</w:t>
      </w:r>
      <w:r>
        <w:t xml:space="preserve">, average time on page increased by 30%. Readers found the content more readable and accessible.</w:t>
      </w:r>
      <w:r>
        <w:t xml:space="preserve"> </w:t>
      </w:r>
      <w:r>
        <w:t xml:space="preserve">* **Cost Efficiency:** The reduction in training needs for new hires and lower technical support costs resulted in a 20% decrease in operational expenses related to content production.</w:t>
      </w:r>
      <w:r>
        <w:t xml:space="preserve"> </w:t>
      </w:r>
      <w:r>
        <w:t xml:space="preserve">Furthermore, the morale of the staff improved significantly. Journalists felt empowered by a tool that respected their creative process rather than hindering it with technical barriers. The</w:t>
      </w:r>
      <w:r>
        <w:t xml:space="preserve"> </w:t>
      </w:r>
      <w:r>
        <w:rPr>
          <w:bCs/>
          <w:b/>
        </w:rPr>
        <w:t xml:space="preserve">Editor</w:t>
      </w:r>
      <w:r>
        <w:t xml:space="preserve"> </w:t>
      </w:r>
      <w:r>
        <w:t xml:space="preserve">became an enabler of quality journalism, helping Córdoba Digital Media maintain its relevance in a competitive market within</w:t>
      </w:r>
      <w:r>
        <w:t xml:space="preserve"> </w:t>
      </w:r>
      <w:r>
        <w:rPr>
          <w:bCs/>
          <w:b/>
        </w:rPr>
        <w:t xml:space="preserve">Argentina, Córdoba</w:t>
      </w:r>
      <w:r>
        <w:t xml:space="preserve">.</w:t>
      </w:r>
    </w:p>
    <w:bookmarkEnd w:id="25"/>
    <w:bookmarkStart w:id="26" w:name="challenges-and-lessons-learned"/>
    <w:p>
      <w:pPr>
        <w:pStyle w:val="Heading2"/>
      </w:pPr>
      <w:r>
        <w:t xml:space="preserve">Challenges and Lessons Learned</w:t>
      </w:r>
    </w:p>
    <w:p>
      <w:pPr>
        <w:pStyle w:val="FirstParagraph"/>
      </w:pPr>
      <w:r>
        <w:t xml:space="preserve">While the transition was largely successful, there were minor challenges. Initially, some senior editors resisted changing their workflow. However, through targeted feedback loops and highlighting specific features of the</w:t>
      </w:r>
      <w:r>
        <w:t xml:space="preserve"> </w:t>
      </w:r>
      <w:r>
        <w:rPr>
          <w:bCs/>
          <w:b/>
        </w:rPr>
        <w:t xml:space="preserve">Editor</w:t>
      </w:r>
      <w:r>
        <w:t xml:space="preserve">, resistance diminished. The case study highlights that successful technology adoption in</w:t>
      </w:r>
      <w:r>
        <w:t xml:space="preserve"> </w:t>
      </w:r>
      <w:r>
        <w:rPr>
          <w:bCs/>
          <w:b/>
        </w:rPr>
        <w:t xml:space="preserve">Córdoba, Argentina</w:t>
      </w:r>
      <w:r>
        <w:t xml:space="preserve">, requires not just technical suitability but also change management strategies that respect local professional habits.</w:t>
      </w:r>
      <w:r>
        <w:t xml:space="preserve"> </w:t>
      </w:r>
      <w:r>
        <w:t xml:space="preserve">Another lesson learned was the importance of ongoing support. Internet infrastructure fluctuations in</w:t>
      </w:r>
      <w:r>
        <w:t xml:space="preserve"> </w:t>
      </w:r>
      <w:r>
        <w:rPr>
          <w:bCs/>
          <w:b/>
        </w:rPr>
        <w:t xml:space="preserve">Argentina, Córdoba</w:t>
      </w:r>
      <w:r>
        <w:t xml:space="preserve"> </w:t>
      </w:r>
      <w:r>
        <w:t xml:space="preserve">required the IT team to frequently adjust sync settings within the</w:t>
      </w:r>
      <w:r>
        <w:t xml:space="preserve"> </w:t>
      </w:r>
      <w:r>
        <w:rPr>
          <w:bCs/>
          <w:b/>
        </w:rPr>
        <w:t xml:space="preserve">Editor</w:t>
      </w:r>
      <w:r>
        <w:t xml:space="preserve">. This highlighted that a flexible, responsive vendor relationship is essential for sustainable operations in regions with varying infrastructure reliability.</w:t>
      </w:r>
    </w:p>
    <w:bookmarkEnd w:id="26"/>
    <w:bookmarkStart w:id="28" w:name="conclusion-and-future-outlook"/>
    <w:p>
      <w:pPr>
        <w:pStyle w:val="Heading2"/>
      </w:pPr>
      <w:r>
        <w:t xml:space="preserve">Conclusion and Future Outlook</w:t>
      </w:r>
    </w:p>
    <w:p>
      <w:pPr>
        <w:pStyle w:val="FirstParagraph"/>
      </w:pPr>
      <w:r>
        <w:t xml:space="preserve">The deployment of the modern</w:t>
      </w:r>
      <w:r>
        <w:t xml:space="preserve"> </w:t>
      </w:r>
      <w:r>
        <w:rPr>
          <w:bCs/>
          <w:b/>
        </w:rPr>
        <w:t xml:space="preserve">Editor</w:t>
      </w:r>
      <w:bookmarkStart w:id="27" w:name="ref1"/>
      <w:bookmarkEnd w:id="27"/>
      <w:hyperlink w:anchor="ref1">
        <w:r>
          <w:rPr>
            <w:rStyle w:val="Hyperlink"/>
          </w:rPr>
          <w:t xml:space="preserve">^ [Note: Assuming 'Editor' refers to a generic or specific content editing tool]</w:t>
        </w:r>
      </w:hyperlink>
      <w:r>
        <w:t xml:space="preserve"> </w:t>
      </w:r>
      <w:r>
        <w:t xml:space="preserve">by Córdoba Digital Media serves as a compelling example of how technology can be leveraged to solve local business challenges. By focusing on the specific needs of their team and audience in</w:t>
      </w:r>
      <w:r>
        <w:t xml:space="preserve"> </w:t>
      </w:r>
      <w:r>
        <w:rPr>
          <w:bCs/>
          <w:b/>
        </w:rPr>
        <w:t xml:space="preserve">Córdoba, Argentina</w:t>
      </w:r>
      <w:r>
        <w:t xml:space="preserve">, the organization transformed its content workflow.</w:t>
      </w:r>
      <w:r>
        <w:t xml:space="preserve"> </w:t>
      </w:r>
      <w:r>
        <w:t xml:space="preserve">The success story underscores that an effective</w:t>
      </w:r>
      <w:r>
        <w:t xml:space="preserve"> </w:t>
      </w:r>
      <w:r>
        <w:rPr>
          <w:bCs/>
          <w:b/>
        </w:rPr>
        <w:t xml:space="preserve">Editor</w:t>
      </w:r>
      <w:r>
        <w:t xml:space="preserve"> </w:t>
      </w:r>
      <w:r>
        <w:t xml:space="preserve">is not just a tool for writing; it is a strategic asset that enhances reach, efficiency, and engagement. For other media entities considering similar upgrades in</w:t>
      </w:r>
      <w:r>
        <w:t xml:space="preserve"> </w:t>
      </w:r>
      <w:r>
        <w:rPr>
          <w:bCs/>
          <w:b/>
        </w:rPr>
        <w:t xml:space="preserve">Córdoba, Argentina</w:t>
      </w:r>
      <w:r>
        <w:t xml:space="preserve">, this case study demonstrates the value of selecting an</w:t>
      </w:r>
      <w:r>
        <w:t xml:space="preserve"> </w:t>
      </w:r>
      <w:hyperlink w:anchor="ref1">
        <w:r>
          <w:rPr>
            <w:rStyle w:val="Hyperlink"/>
          </w:rPr>
          <w:t xml:space="preserve">Editor</w:t>
        </w:r>
      </w:hyperlink>
      <w:hyperlink w:anchor="ref1">
        <w:r>
          <w:rPr>
            <w:rStyle w:val="Hyperlink"/>
            <w:vertAlign w:val="superscript"/>
          </w:rPr>
          <w:t xml:space="preserve">^ [Note: Assuming 'Editor' refers to a generic or specific content editing tool]</w:t>
        </w:r>
      </w:hyperlink>
      <w:r>
        <w:t xml:space="preserve"> </w:t>
      </w:r>
      <w:r>
        <w:t xml:space="preserve">that offers offline capabilities, local language support, and SEO integration. As the digital landscape in</w:t>
      </w:r>
      <w:r>
        <w:t xml:space="preserve"> </w:t>
      </w:r>
      <w:r>
        <w:rPr>
          <w:bCs/>
          <w:b/>
        </w:rPr>
        <w:t xml:space="preserve">Córdoba, Argentina</w:t>
      </w:r>
      <w:r>
        <w:t xml:space="preserve"> </w:t>
      </w:r>
      <w:r>
        <w:t xml:space="preserve">continues to grow, the adoption of user-friendly and robust editing tools will remain critical for staying competitive. The journey with this new</w:t>
      </w:r>
      <w:r>
        <w:t xml:space="preserve"> </w:t>
      </w:r>
      <w:hyperlink w:anchor="ref1">
        <w:r>
          <w:rPr>
            <w:rStyle w:val="Hyperlink"/>
          </w:rPr>
          <w:t xml:space="preserve">Editor</w:t>
        </w:r>
      </w:hyperlink>
      <w:hyperlink w:anchor="ref1">
        <w:r>
          <w:rPr>
            <w:rStyle w:val="Hyperlink"/>
            <w:vertAlign w:val="superscript"/>
          </w:rPr>
          <w:t xml:space="preserve">^ [Note: Assuming 'Editor' refers to a generic or specific content editing tool]</w:t>
        </w:r>
      </w:hyperlink>
      <w:r>
        <w:t xml:space="preserve"> </w:t>
      </w:r>
      <w:r>
        <w:t xml:space="preserve">has laid a strong foundation for future innovations, ensuring that Córdoba Digital Media remains a leading voice in the region.</w:t>
      </w:r>
    </w:p>
    <w:bookmarkEnd w:id="28"/>
    <w:bookmarkStart w:id="29" w:name="recommendations"/>
    <w:p>
      <w:pPr>
        <w:pStyle w:val="Heading2"/>
      </w:pPr>
      <w:r>
        <w:t xml:space="preserve">Recommendations</w:t>
      </w:r>
    </w:p>
    <w:p>
      <w:pPr>
        <w:pStyle w:val="FirstParagraph"/>
      </w:pPr>
      <w:r>
        <w:t xml:space="preserve">Based on this case study, we recommend that businesses operating in</w:t>
      </w:r>
      <w:r>
        <w:t xml:space="preserve"> </w:t>
      </w:r>
      <w:r>
        <w:rPr>
          <w:bCs/>
          <w:b/>
        </w:rPr>
        <w:t xml:space="preserve">Córdoba, Argentina</w:t>
      </w:r>
      <w:r>
        <w:t xml:space="preserve">, evaluate their current content creation tools against the criteria used by Córdoba Digital Media. Prioritize an</w:t>
      </w:r>
      <w:r>
        <w:t xml:space="preserve"> </w:t>
      </w:r>
      <w:hyperlink w:anchor="ref1">
        <w:r>
          <w:rPr>
            <w:rStyle w:val="Hyperlink"/>
          </w:rPr>
          <w:t xml:space="preserve">Editor</w:t>
        </w:r>
      </w:hyperlink>
      <w:hyperlink w:anchor="ref1">
        <w:r>
          <w:rPr>
            <w:rStyle w:val="Hyperlink"/>
            <w:vertAlign w:val="superscript"/>
          </w:rPr>
          <w:t xml:space="preserve">^ [Note: Assuming 'Editor' refers to a generic or specific content editing tool]</w:t>
        </w:r>
      </w:hyperlink>
      <w:r>
        <w:t xml:space="preserve"> </w:t>
      </w:r>
      <w:r>
        <w:t xml:space="preserve">that is lightweight, supports offline functionality, and integrates seamlessly with local social networks. Regular training and adaptation to the evolving tech landscape in</w:t>
      </w:r>
      <w:r>
        <w:t xml:space="preserve"> </w:t>
      </w:r>
      <w:r>
        <w:rPr>
          <w:bCs/>
          <w:b/>
        </w:rPr>
        <w:t xml:space="preserve">Argentina, Córdoba</w:t>
      </w:r>
      <w:r>
        <w:t xml:space="preserve">, will ensure long-term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Case Study: Editor Software Deployment in Argentina, Córdoba</dc:title>
  <dc:creator/>
  <cp:keywords/>
  <dcterms:created xsi:type="dcterms:W3CDTF">2026-07-29T08:24:32Z</dcterms:created>
  <dcterms:modified xsi:type="dcterms:W3CDTF">2026-07-29T08:24:32Z</dcterms:modified>
</cp:coreProperties>
</file>

<file path=docProps/custom.xml><?xml version="1.0" encoding="utf-8"?>
<Properties xmlns="http://schemas.openxmlformats.org/officeDocument/2006/custom-properties" xmlns:vt="http://schemas.openxmlformats.org/officeDocument/2006/docPropsVTypes"/>
</file>