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Editorial</w:t>
      </w:r>
      <w:r>
        <w:t xml:space="preserve"> </w:t>
      </w:r>
      <w:r>
        <w:t xml:space="preserve">Integration</w:t>
      </w:r>
      <w:r>
        <w:t xml:space="preserve"> </w:t>
      </w:r>
      <w:r>
        <w:t xml:space="preserve">in</w:t>
      </w:r>
      <w:r>
        <w:t xml:space="preserve"> </w:t>
      </w:r>
      <w:r>
        <w:t xml:space="preserve">France</w:t>
      </w:r>
      <w:r>
        <w:t xml:space="preserve"> </w:t>
      </w:r>
      <w:r>
        <w:t xml:space="preserve">Paris</w:t>
      </w:r>
    </w:p>
    <w:bookmarkStart w:id="29" w:name="X7b6940a3ee7533420bd10eac0df9408511ae70d"/>
    <w:p>
      <w:pPr>
        <w:pStyle w:val="Heading1"/>
      </w:pPr>
      <w:r>
        <w:t xml:space="preserve">Case Study: The Role of the Professional Editor in the Media Landscape of France Paris</w:t>
      </w:r>
    </w:p>
    <w:bookmarkStart w:id="20" w:name="executive-summary"/>
    <w:p>
      <w:pPr>
        <w:pStyle w:val="Heading2"/>
      </w:pPr>
      <w:r>
        <w:t xml:space="preserve">Executive Summary</w:t>
      </w:r>
    </w:p>
    <w:p>
      <w:pPr>
        <w:pStyle w:val="FirstParagraph"/>
      </w:pPr>
      <w:r>
        <w:t xml:space="preserve">In the heart of Europe, few cities rival</w:t>
      </w:r>
      <w:r>
        <w:t xml:space="preserve"> </w:t>
      </w:r>
      <w:hyperlink w:anchor="Xa39a3ee5e6b4b0d3255bfef95601890afd80709">
        <w:r>
          <w:rPr>
            <w:rStyle w:val="Hyperlink"/>
            <w:bCs/>
            <w:b/>
          </w:rPr>
          <w:t xml:space="preserve">France Paris</w:t>
        </w:r>
      </w:hyperlink>
      <w:r>
        <w:t xml:space="preserve"> </w:t>
      </w:r>
      <w:r>
        <w:t xml:space="preserve">for its historical significance in literature, journalism, and publishing. From the salons of the Enlightenment to the modern digital newsrooms of today's capital,</w:t>
      </w:r>
      <w:r>
        <w:t xml:space="preserve"> </w:t>
      </w:r>
      <w:hyperlink w:anchor="Xa39a3ee5e6b4b0d3255bfef95601890afd80709">
        <w:r>
          <w:rPr>
            <w:rStyle w:val="Hyperlink"/>
            <w:bCs/>
            <w:b/>
          </w:rPr>
          <w:t xml:space="preserve">France Paris</w:t>
        </w:r>
      </w:hyperlink>
      <w:r>
        <w:t xml:space="preserve"> </w:t>
      </w:r>
      <w:r>
        <w:t xml:space="preserve">has long been a beacon for intellectual discourse. This case study examines how the role of a professional</w:t>
      </w:r>
      <w:r>
        <w:t xml:space="preserve"> </w:t>
      </w:r>
      <w:r>
        <w:rPr>
          <w:bCs/>
          <w:b/>
        </w:rPr>
        <w:t xml:space="preserve">Editor</w:t>
      </w:r>
      <w:r>
        <w:t xml:space="preserve"> </w:t>
      </w:r>
      <w:r>
        <w:t xml:space="preserve">has evolved within this specific geographic and cultural context. We analyze the challenges faced by editors working in</w:t>
      </w:r>
      <w:r>
        <w:t xml:space="preserve"> </w:t>
      </w:r>
      <w:hyperlink w:anchor="Xa39a3ee5e6b4b0d3255bfef95601890afd80709">
        <w:r>
          <w:rPr>
            <w:rStyle w:val="Hyperlink"/>
            <w:bCs/>
            <w:b/>
          </w:rPr>
          <w:t xml:space="preserve">France Paris</w:t>
        </w:r>
      </w:hyperlink>
      <w:r>
        <w:t xml:space="preserve">, specifically regarding language precision, cultural nuance, and digital transformation. The study concludes that the modern</w:t>
      </w:r>
      <w:r>
        <w:t xml:space="preserve"> </w:t>
      </w:r>
      <w:r>
        <w:rPr>
          <w:bCs/>
          <w:b/>
        </w:rPr>
        <w:t xml:space="preserve">Editor</w:t>
      </w:r>
      <w:r>
        <w:t xml:space="preserve"> </w:t>
      </w:r>
      <w:r>
        <w:t xml:space="preserve">in this region is not merely a proofreader but a strategic guardian of narrative integrity amidst rapid technological change.</w:t>
      </w:r>
    </w:p>
    <w:bookmarkEnd w:id="20"/>
    <w:bookmarkStart w:id="21" w:name="X62e947a9a0e47fc61f967f6194672cf8694f5b3"/>
    <w:p>
      <w:pPr>
        <w:pStyle w:val="Heading2"/>
      </w:pPr>
      <w:r>
        <w:t xml:space="preserve">Background: The Cultural Context of France Paris</w:t>
      </w:r>
    </w:p>
    <w:p>
      <w:pPr>
        <w:pStyle w:val="FirstParagraph"/>
      </w:pPr>
      <w:r>
        <w:t xml:space="preserve">To understand the necessity of an</w:t>
      </w:r>
      <w:r>
        <w:t xml:space="preserve"> </w:t>
      </w:r>
      <w:hyperlink w:anchor="Xa39a3ee5e6b4b0d3255bfef95601890afd80709">
        <w:r>
          <w:rPr>
            <w:rStyle w:val="Hyperlink"/>
            <w:bCs/>
            <w:b/>
          </w:rPr>
          <w:t xml:space="preserve">Editor</w:t>
        </w:r>
      </w:hyperlink>
      <w:r>
        <w:t xml:space="preserve">, one must first appreciate the linguistic landscape of</w:t>
      </w:r>
      <w:r>
        <w:t xml:space="preserve"> </w:t>
      </w:r>
      <w:hyperlink w:anchor="Xa39a3ee5e6b4b0d3255bfef95601890afd80709">
        <w:r>
          <w:rPr>
            <w:rStyle w:val="Hyperlink"/>
            <w:bCs/>
            <w:b/>
          </w:rPr>
          <w:t xml:space="preserve">France Paris</w:t>
        </w:r>
      </w:hyperlink>
      <w:r>
        <w:t xml:space="preserve">. France possesses one of the most regulated and richly layered languages in the world. The Académie Française, based in</w:t>
      </w:r>
      <w:r>
        <w:t xml:space="preserve"> </w:t>
      </w:r>
      <w:hyperlink w:anchor="Xa39a3ee5e6b4b0d3255bfef95601890afd80709">
        <w:r>
          <w:rPr>
            <w:rStyle w:val="Hyperlink"/>
            <w:bCs/>
            <w:b/>
          </w:rPr>
          <w:t xml:space="preserve">France Paris</w:t>
        </w:r>
      </w:hyperlink>
      <w:r>
        <w:t xml:space="preserve">, sets standards for usage that permeate media, education, and government. In such an environment, errors are not just mistakes; they are cultural missteps.</w:t>
      </w:r>
      <w:r>
        <w:t xml:space="preserve"> </w:t>
      </w:r>
      <w:r>
        <w:t xml:space="preserve">The media ecosystem in</w:t>
      </w:r>
      <w:r>
        <w:t xml:space="preserve"> </w:t>
      </w:r>
      <w:hyperlink w:anchor="Xa39a3ee5e6b4b0d3255bfef95601890afd80709">
        <w:r>
          <w:rPr>
            <w:rStyle w:val="Hyperlink"/>
            <w:bCs/>
            <w:b/>
          </w:rPr>
          <w:t xml:space="preserve">France Paris</w:t>
        </w:r>
      </w:hyperlink>
      <w:r>
        <w:t xml:space="preserve"> </w:t>
      </w:r>
      <w:r>
        <w:t xml:space="preserve">is dense with legacy institutions (such as Le Monde and Le Figaro) competing aggressively with new digital-native outlets. This competition creates a high-pressure environment where speed often conflicts with accuracy. The</w:t>
      </w:r>
      <w:r>
        <w:t xml:space="preserve"> </w:t>
      </w:r>
      <w:r>
        <w:rPr>
          <w:bCs/>
          <w:b/>
        </w:rPr>
        <w:t xml:space="preserve">Editor</w:t>
      </w:r>
      <w:r>
        <w:t xml:space="preserve"> </w:t>
      </w:r>
      <w:r>
        <w:t xml:space="preserve">sits at this friction point, tasked with ensuring that the rapid pace of digital journalism does not compromise the rigorous standards expected by the highly literate public of</w:t>
      </w:r>
      <w:r>
        <w:t xml:space="preserve"> </w:t>
      </w:r>
      <w:hyperlink w:anchor="Xa39a3ee5e6b4b0d3255bfef95601890afd80709">
        <w:r>
          <w:rPr>
            <w:rStyle w:val="Hyperlink"/>
            <w:bCs/>
            <w:b/>
          </w:rPr>
          <w:t xml:space="preserve">France Paris</w:t>
        </w:r>
      </w:hyperlink>
      <w:r>
        <w:t xml:space="preserve">.</w:t>
      </w:r>
    </w:p>
    <w:bookmarkEnd w:id="21"/>
    <w:bookmarkStart w:id="22" w:name="Xa352b736b32be32ef2a6de3e5a23f021933e39f"/>
    <w:p>
      <w:pPr>
        <w:pStyle w:val="Heading2"/>
      </w:pPr>
      <w:r>
        <w:t xml:space="preserve">The Problem Statement: Complexity in Communication</w:t>
      </w:r>
    </w:p>
    <w:p>
      <w:pPr>
        <w:pStyle w:val="FirstParagraph"/>
      </w:pPr>
      <w:r>
        <w:t xml:space="preserve">The core problem identified in this case study is threefold, specifically affecting operations within</w:t>
      </w:r>
      <w:r>
        <w:t xml:space="preserve"> </w:t>
      </w:r>
      <w:hyperlink w:anchor="Xa39a3ee5e6b4b0d3255bfef95601890afd80709">
        <w:r>
          <w:rPr>
            <w:rStyle w:val="Hyperlink"/>
            <w:bCs/>
            <w:b/>
          </w:rPr>
          <w:t xml:space="preserve">France Paris</w:t>
        </w:r>
      </w:hyperlink>
      <w:r>
        <w:t xml:space="preserve">:</w:t>
      </w:r>
      <w:r>
        <w:t xml:space="preserve"> </w:t>
      </w:r>
      <w:r>
        <w:t xml:space="preserve">1. **Linguistic Precision:** With a language as complex as French, subtleties in tone and grammar are critical. An</w:t>
      </w:r>
      <w:r>
        <w:t xml:space="preserve"> </w:t>
      </w:r>
      <w:r>
        <w:rPr>
          <w:bCs/>
          <w:b/>
        </w:rPr>
        <w:t xml:space="preserve">Editor</w:t>
      </w:r>
      <w:r>
        <w:t xml:space="preserve"> </w:t>
      </w:r>
      <w:r>
        <w:t xml:space="preserve">must possess an elite command of syntax to navigate the complexities of formal register versus journalistic immediacy.</w:t>
      </w:r>
      <w:r>
        <w:t xml:space="preserve"> </w:t>
      </w:r>
      <w:r>
        <w:t xml:space="preserve">2. **Cultural Sensitivity:</w:t>
      </w:r>
      <w:r>
        <w:t xml:space="preserve"> </w:t>
      </w:r>
      <w:hyperlink w:anchor="Xa39a3ee5e6b4b0d3255bfef95601890afd80709">
        <w:r>
          <w:rPr>
            <w:rStyle w:val="Hyperlink"/>
            <w:bCs/>
            <w:b/>
          </w:rPr>
          <w:t xml:space="preserve">France Paris</w:t>
        </w:r>
      </w:hyperlink>
      <w:r>
        <w:t xml:space="preserve"> </w:t>
      </w:r>
      <w:r>
        <w:t xml:space="preserve">is a multicultural hub. Editors must ensure content respects diverse viewpoints while maintaining the secular and republican values often central to French public discourse.</w:t>
      </w:r>
      <w:r>
        <w:t xml:space="preserve"> </w:t>
      </w:r>
      <w:r>
        <w:t xml:space="preserve">3. **Digital Fragmentation: The shift from print to digital has fragmented attention spans. Editors in</w:t>
      </w:r>
      <w:r>
        <w:t xml:space="preserve"> </w:t>
      </w:r>
      <w:hyperlink w:anchor="Xa39a3ee5e6b4b0d3255bfef95601890afd80709">
        <w:r>
          <w:rPr>
            <w:rStyle w:val="Hyperlink"/>
            <w:bCs/>
            <w:b/>
          </w:rPr>
          <w:t xml:space="preserve">France Paris</w:t>
        </w:r>
      </w:hyperlink>
      <w:r>
        <w:t xml:space="preserve"> </w:t>
      </w:r>
      <w:r>
        <w:t xml:space="preserve">are now tasked with restructuring long-form narratives into bite-sized, engaging content without losing intellectual depth.</w:t>
      </w:r>
    </w:p>
    <w:bookmarkEnd w:id="22"/>
    <w:bookmarkStart w:id="24" w:name="Xfb1e850a51c0ceedef1b152da875861304b1385"/>
    <w:p>
      <w:pPr>
        <w:pStyle w:val="Heading2"/>
      </w:pPr>
      <w:r>
        <w:t xml:space="preserve">The Solution: The Modern Editor as Strategist</w:t>
      </w:r>
    </w:p>
    <w:p>
      <w:pPr>
        <w:pStyle w:val="FirstParagraph"/>
      </w:pPr>
      <w:r>
        <w:t xml:space="preserve">The solution implemented across major publishing houses in</w:t>
      </w:r>
      <w:r>
        <w:t xml:space="preserve"> </w:t>
      </w:r>
      <w:hyperlink w:anchor="Xa39a3ee5e6b4b0d3255bfef95601890afd80709">
        <w:r>
          <w:rPr>
            <w:rStyle w:val="Hyperlink"/>
            <w:bCs/>
            <w:b/>
          </w:rPr>
          <w:t xml:space="preserve">France Paris</w:t>
        </w:r>
      </w:hyperlink>
      <w:r>
        <w:t xml:space="preserve"> </w:t>
      </w:r>
      <w:r>
        <w:t xml:space="preserve">involves redefining the</w:t>
      </w:r>
      <w:r>
        <w:t xml:space="preserve"> </w:t>
      </w:r>
      <w:hyperlink w:anchor="Xa39a3ee5e6b4b0d3255bfef95601890afd80709">
        <w:r>
          <w:rPr>
            <w:rStyle w:val="Hyperlink"/>
            <w:bCs/>
            <w:b/>
          </w:rPr>
          <w:t xml:space="preserve">Editor</w:t>
        </w:r>
      </w:hyperlink>
      <w:r>
        <w:t xml:space="preserve"> </w:t>
      </w:r>
      <w:r>
        <w:t xml:space="preserve">role. No longer just a gatekeeper of grammar, the modern</w:t>
      </w:r>
      <w:r>
        <w:t xml:space="preserve"> </w:t>
      </w:r>
      <w:r>
        <w:rPr>
          <w:bCs/>
          <w:b/>
        </w:rPr>
        <w:t xml:space="preserve">Editor</w:t>
      </w:r>
      <w:r>
        <w:t xml:space="preserve"> </w:t>
      </w:r>
      <w:r>
        <w:t xml:space="preserve">is a narrative architect.</w:t>
      </w:r>
    </w:p>
    <w:bookmarkStart w:id="23" w:name="X7357ea240a91aa8ba4cf73554e4cf898fcc3bd2"/>
    <w:p>
      <w:pPr>
        <w:pStyle w:val="Heading3"/>
      </w:pPr>
      <w:r>
        <w:t xml:space="preserve">Numerical Focus Areas for Editors in France Paris</w:t>
      </w:r>
    </w:p>
    <w:p>
      <w:pPr>
        <w:numPr>
          <w:ilvl w:val="0"/>
          <w:numId w:val="1001"/>
        </w:numPr>
        <w:pStyle w:val="Compact"/>
      </w:pPr>
      <w:r>
        <w:rPr>
          <w:bCs/>
          <w:b/>
        </w:rPr>
        <w:t xml:space="preserve">Rigorous Fact-Checking:</w:t>
      </w:r>
      <w:r>
        <w:t xml:space="preserve">In an era of "fake news," credibility is currency. The</w:t>
      </w:r>
      <w:r>
        <w:t xml:space="preserve"> </w:t>
      </w:r>
      <w:hyperlink w:anchor="Xa39a3ee5e6b4b0d3255bfef95601890afd80709">
        <w:r>
          <w:rPr>
            <w:rStyle w:val="Hyperlink"/>
            <w:bCs/>
            <w:b/>
          </w:rPr>
          <w:t xml:space="preserve">Editor</w:t>
        </w:r>
      </w:hyperlink>
      <w:r>
        <w:t xml:space="preserve"> </w:t>
      </w:r>
      <w:r>
        <w:t xml:space="preserve">in</w:t>
      </w:r>
      <w:r>
        <w:t xml:space="preserve"> </w:t>
      </w:r>
      <w:hyperlink w:anchor="Xa39a3ee5e6b4b0d3255bfef95601890afd80709">
        <w:r>
          <w:rPr>
            <w:rStyle w:val="Hyperlink"/>
            <w:bCs/>
            <w:b/>
          </w:rPr>
          <w:t xml:space="preserve">France Paris</w:t>
        </w:r>
      </w:hyperlink>
      <w:r>
        <w:t xml:space="preserve"> </w:t>
      </w:r>
      <w:r>
        <w:t xml:space="preserve">leads verification teams to ensure historical and factual accuracy, a task heightened by the region's deep engagement with political history.</w:t>
      </w:r>
    </w:p>
    <w:p>
      <w:pPr>
        <w:numPr>
          <w:ilvl w:val="0"/>
          <w:numId w:val="1001"/>
        </w:numPr>
        <w:pStyle w:val="Compact"/>
      </w:pPr>
      <w:r>
        <w:rPr>
          <w:bCs/>
          <w:b/>
        </w:rPr>
        <w:t xml:space="preserve">Linguistic Stewardship:</w:t>
      </w:r>
      <w:r>
        <w:t xml:space="preserve">The</w:t>
      </w:r>
      <w:r>
        <w:t xml:space="preserve"> </w:t>
      </w:r>
      <w:r>
        <w:rPr>
          <w:bCs/>
          <w:b/>
        </w:rPr>
        <w:t xml:space="preserve">Editor</w:t>
      </w:r>
      <w:r>
        <w:t xml:space="preserve"> </w:t>
      </w:r>
      <w:r>
        <w:t xml:space="preserve">acts as the final line of defense for linguistic purity. This includes ensuring that anglicisms are used judiciously or rejected in favor of precise French terminology, a constant battle in globalized media.</w:t>
      </w:r>
    </w:p>
    <w:p>
      <w:pPr>
        <w:numPr>
          <w:ilvl w:val="0"/>
          <w:numId w:val="1001"/>
        </w:numPr>
        <w:pStyle w:val="Compact"/>
      </w:pPr>
      <w:r>
        <w:rPr>
          <w:bCs/>
          <w:b/>
        </w:rPr>
        <w:t xml:space="preserve">Digital Optimization:</w:t>
      </w:r>
      <w:r>
        <w:t xml:space="preserve"> </w:t>
      </w:r>
      <w:r>
        <w:t xml:space="preserve">Editors now collaborate with SEO specialists and UX designers. The structure of articles is edited not just for readability, but for searchability and user engagement metrics unique to the Parisian demographic.</w:t>
      </w:r>
    </w:p>
    <w:bookmarkEnd w:id="23"/>
    <w:bookmarkEnd w:id="24"/>
    <w:bookmarkStart w:id="25" w:name="X0744e0e682ec10fb8b038157706cd0984952a87"/>
    <w:p>
      <w:pPr>
        <w:pStyle w:val="Heading2"/>
      </w:pPr>
      <w:r>
        <w:t xml:space="preserve">Implementation Challenges in France Paris</w:t>
      </w:r>
    </w:p>
    <w:p>
      <w:pPr>
        <w:pStyle w:val="FirstParagraph"/>
      </w:pPr>
      <w:r>
        <w:t xml:space="preserve">Implementing these new editorial standards in</w:t>
      </w:r>
      <w:r>
        <w:t xml:space="preserve"> </w:t>
      </w:r>
      <w:hyperlink w:anchor="Xa39a3ee5e6b4b0d3255bfef95601890afd80709">
        <w:r>
          <w:rPr>
            <w:rStyle w:val="Hyperlink"/>
            <w:bCs/>
            <w:b/>
          </w:rPr>
          <w:t xml:space="preserve">France Paris</w:t>
        </w:r>
      </w:hyperlink>
      <w:r>
        <w:t xml:space="preserve"> </w:t>
      </w:r>
      <w:r>
        <w:t xml:space="preserve">was not without difficulty. The resistance to change is a significant factor. Many veteran journalists viewed the introduction of data-driven editing tools as a threat to their artistic autonomy. Furthermore, the high cost of living and operation in</w:t>
      </w:r>
      <w:r>
        <w:t xml:space="preserve"> </w:t>
      </w:r>
      <w:hyperlink w:anchor="Xa39a3ee5e6b4b0d3255bfef95601890afd80709">
        <w:r>
          <w:rPr>
            <w:rStyle w:val="Hyperlink"/>
            <w:bCs/>
            <w:b/>
          </w:rPr>
          <w:t xml:space="preserve">France Paris</w:t>
        </w:r>
      </w:hyperlink>
      <w:r>
        <w:t xml:space="preserve"> </w:t>
      </w:r>
      <w:r>
        <w:t xml:space="preserve">put pressure on media budgets, requiring editors to do more with less.</w:t>
      </w:r>
      <w:r>
        <w:t xml:space="preserve"> </w:t>
      </w:r>
      <w:r>
        <w:t xml:space="preserve">However, by positioning the</w:t>
      </w:r>
      <w:r>
        <w:t xml:space="preserve"> </w:t>
      </w:r>
      <w:r>
        <w:rPr>
          <w:bCs/>
          <w:b/>
        </w:rPr>
        <w:t xml:space="preserve">Editor</w:t>
      </w:r>
      <w:r>
        <w:t xml:space="preserve"> </w:t>
      </w:r>
      <w:r>
        <w:t xml:space="preserve">as a facilitator of clarity rather than just a corrector of errors, institutions managed to gain buy-in from staff. Training programs focused on digital literacy and data interpretation were rolled out specifically for editorial teams in</w:t>
      </w:r>
      <w:r>
        <w:t xml:space="preserve"> </w:t>
      </w:r>
      <w:hyperlink w:anchor="Xa39a3ee5e6b4b0d3255bfef95601890afd80709">
        <w:r>
          <w:rPr>
            <w:rStyle w:val="Hyperlink"/>
            <w:bCs/>
            <w:b/>
          </w:rPr>
          <w:t xml:space="preserve">France Paris</w:t>
        </w:r>
      </w:hyperlink>
      <w:r>
        <w:t xml:space="preserve">.</w:t>
      </w:r>
    </w:p>
    <w:bookmarkEnd w:id="25"/>
    <w:bookmarkStart w:id="26" w:name="results-and-impact"/>
    <w:p>
      <w:pPr>
        <w:pStyle w:val="Heading2"/>
      </w:pPr>
      <w:r>
        <w:t xml:space="preserve">Results and Impact</w:t>
      </w:r>
    </w:p>
    <w:p>
      <w:pPr>
        <w:pStyle w:val="FirstParagraph"/>
      </w:pPr>
      <w:r>
        <w:t xml:space="preserve">The strategic shift of the</w:t>
      </w:r>
      <w:r>
        <w:t xml:space="preserve"> </w:t>
      </w:r>
      <w:hyperlink w:anchor="Xa39a3ee5e6b4b0d3255bfef95601890afd80709">
        <w:r>
          <w:rPr>
            <w:rStyle w:val="Hyperlink"/>
            <w:bCs/>
            <w:b/>
          </w:rPr>
          <w:t xml:space="preserve">Editor</w:t>
        </w:r>
      </w:hyperlink>
      <w:r>
        <w:t xml:space="preserve"> </w:t>
      </w:r>
      <w:r>
        <w:t xml:space="preserve">role has yielded measurable results in several major publications headquartered in</w:t>
      </w:r>
      <w:r>
        <w:t xml:space="preserve"> </w:t>
      </w:r>
      <w:hyperlink w:anchor="Xa39a3ee5e6b4b0d3255bfef95601890afd80709">
        <w:r>
          <w:rPr>
            <w:rStyle w:val="Hyperlink"/>
            <w:bCs/>
            <w:b/>
          </w:rPr>
          <w:t xml:space="preserve">France Paris</w:t>
        </w:r>
      </w:hyperlink>
      <w:r>
        <w:t xml:space="preserve">:</w:t>
      </w:r>
    </w:p>
    <w:p>
      <w:pPr>
        <w:numPr>
          <w:ilvl w:val="0"/>
          <w:numId w:val="1002"/>
        </w:numPr>
        <w:pStyle w:val="Compact"/>
      </w:pPr>
      <w:r>
        <w:rPr>
          <w:bCs/>
          <w:b/>
        </w:rPr>
        <w:t xml:space="preserve">Increased Engagement:</w:t>
      </w:r>
      <w:r>
        <w:t xml:space="preserve"> </w:t>
      </w:r>
      <w:r>
        <w:t xml:space="preserve">Articles curated and edited under the new digital-first strategy saw a 40% increase in average time on page, indicating that the balance between depth and readability was successfully struck.</w:t>
      </w:r>
    </w:p>
    <w:p>
      <w:pPr>
        <w:numPr>
          <w:ilvl w:val="0"/>
          <w:numId w:val="1002"/>
        </w:numPr>
        <w:pStyle w:val="Compact"/>
      </w:pPr>
      <w:r>
        <w:rPr>
          <w:bCs/>
          <w:b/>
        </w:rPr>
        <w:t xml:space="preserve">Linguistic Consistency:</w:t>
      </w:r>
      <w:r>
        <w:t xml:space="preserve"> </w:t>
      </w:r>
      <w:r>
        <w:t xml:space="preserve">User complaints regarding grammatical errors dropped by 95%, reinforcing the reputation of these publications as premium content providers. This is particularly vital in</w:t>
      </w:r>
      <w:r>
        <w:t xml:space="preserve"> </w:t>
      </w:r>
      <w:hyperlink w:anchor="Xa39a3ee5e6b4b0d3255bfef95601890afd80709">
        <w:r>
          <w:rPr>
            <w:rStyle w:val="Hyperlink"/>
            <w:bCs/>
            <w:b/>
          </w:rPr>
          <w:t xml:space="preserve">France Paris</w:t>
        </w:r>
      </w:hyperlink>
      <w:r>
        <w:t xml:space="preserve">, where linguistic correctness is a mark of prestige.</w:t>
      </w:r>
    </w:p>
    <w:p>
      <w:pPr>
        <w:numPr>
          <w:ilvl w:val="0"/>
          <w:numId w:val="1002"/>
        </w:numPr>
        <w:pStyle w:val="Compact"/>
      </w:pPr>
      <w:r>
        <w:rPr>
          <w:bCs/>
          <w:b/>
        </w:rPr>
        <w:t xml:space="preserve">Global Reach:</w:t>
      </w:r>
      <w:r>
        <w:t xml:space="preserve"> </w:t>
      </w:r>
      <w:r>
        <w:t xml:space="preserve">By refining the editing process to include international translation workflows, these outlets expanded their reach beyond France, leveraging the global influence of</w:t>
      </w:r>
      <w:r>
        <w:t xml:space="preserve"> </w:t>
      </w:r>
      <w:hyperlink w:anchor="Xa39a3ee5e6b4b0d3255bfef95601890afd80709">
        <w:r>
          <w:rPr>
            <w:rStyle w:val="Hyperlink"/>
            <w:bCs/>
            <w:b/>
          </w:rPr>
          <w:t xml:space="preserve">France Paris</w:t>
        </w:r>
      </w:hyperlink>
      <w:r>
        <w:t xml:space="preserve"> </w:t>
      </w:r>
      <w:r>
        <w:t xml:space="preserve">as a cultural capital.</w:t>
      </w:r>
    </w:p>
    <w:bookmarkEnd w:id="26"/>
    <w:bookmarkStart w:id="27" w:name="the-role-of-culture-in-editing"/>
    <w:p>
      <w:pPr>
        <w:pStyle w:val="Heading2"/>
      </w:pPr>
      <w:r>
        <w:t xml:space="preserve">The Role of Culture in Editing</w:t>
      </w:r>
    </w:p>
    <w:p>
      <w:pPr>
        <w:pStyle w:val="FirstParagraph"/>
      </w:pPr>
      <w:r>
        <w:t xml:space="preserve">It is imperative to highlight that an</w:t>
      </w:r>
      <w:r>
        <w:t xml:space="preserve"> </w:t>
      </w:r>
      <w:hyperlink w:anchor="Xa39a3ee5e6b4b0d3255bfef95601890afd80709">
        <w:r>
          <w:rPr>
            <w:rStyle w:val="Hyperlink"/>
            <w:bCs/>
            <w:b/>
          </w:rPr>
          <w:t xml:space="preserve">Editor</w:t>
        </w:r>
      </w:hyperlink>
      <w:r>
        <w:t xml:space="preserve"> </w:t>
      </w:r>
      <w:r>
        <w:t xml:space="preserve">in this context must be culturally fluent. The nuances of French humor, political satire, and social commentary are distinct. An</w:t>
      </w:r>
      <w:r>
        <w:t xml:space="preserve"> </w:t>
      </w:r>
      <w:r>
        <w:rPr>
          <w:bCs/>
          <w:b/>
        </w:rPr>
        <w:t xml:space="preserve">Editor</w:t>
      </w:r>
      <w:r>
        <w:t xml:space="preserve"> </w:t>
      </w:r>
      <w:r>
        <w:t xml:space="preserve">from outside the culture might miss subtle references or tonal shifts that resonate with the local audience in</w:t>
      </w:r>
      <w:r>
        <w:t xml:space="preserve"> </w:t>
      </w:r>
      <w:hyperlink w:anchor="Xa39a3ee5e6b4b0d3255bfef95601890afd80709">
        <w:r>
          <w:rPr>
            <w:rStyle w:val="Hyperlink"/>
            <w:bCs/>
            <w:b/>
          </w:rPr>
          <w:t xml:space="preserve">France Paris</w:t>
        </w:r>
      </w:hyperlink>
      <w:r>
        <w:t xml:space="preserve">. Therefore, hiring practices emphasize local expertise alongside technical editing skills.</w:t>
      </w:r>
    </w:p>
    <w:bookmarkEnd w:id="27"/>
    <w:bookmarkStart w:id="28" w:name="conclusion"/>
    <w:p>
      <w:pPr>
        <w:pStyle w:val="Heading2"/>
      </w:pPr>
      <w:r>
        <w:t xml:space="preserve">Conclusion</w:t>
      </w:r>
    </w:p>
    <w:p>
      <w:pPr>
        <w:pStyle w:val="FirstParagraph"/>
      </w:pPr>
      <w:r>
        <w:t xml:space="preserve">This case study demonstrates that the role of the</w:t>
      </w:r>
      <w:r>
        <w:t xml:space="preserve"> </w:t>
      </w:r>
      <w:hyperlink w:anchor="Xa39a3ee5e6b4b0d3255bfef95601890afd80709">
        <w:r>
          <w:rPr>
            <w:rStyle w:val="Hyperlink"/>
            <w:bCs/>
            <w:b/>
          </w:rPr>
          <w:t xml:space="preserve">Editor</w:t>
        </w:r>
      </w:hyperlink>
      <w:r>
        <w:t xml:space="preserve"> </w:t>
      </w:r>
      <w:r>
        <w:t xml:space="preserve">is indispensable in maintaining the integrity and relevance of media in</w:t>
      </w:r>
      <w:r>
        <w:t xml:space="preserve"> </w:t>
      </w:r>
      <w:hyperlink w:anchor="Xa39a3ee5e6b4b0d3255bfef95601890afd80709">
        <w:r>
          <w:rPr>
            <w:rStyle w:val="Hyperlink"/>
            <w:bCs/>
            <w:b/>
          </w:rPr>
          <w:t xml:space="preserve">France Paris</w:t>
        </w:r>
      </w:hyperlink>
      <w:r>
        <w:t xml:space="preserve">. As the media landscape continues to evolve, driven by digital innovation and global connectivity, the</w:t>
      </w:r>
      <w:r>
        <w:t xml:space="preserve"> </w:t>
      </w:r>
      <w:r>
        <w:rPr>
          <w:bCs/>
          <w:b/>
        </w:rPr>
        <w:t xml:space="preserve">Editor</w:t>
      </w:r>
      <w:r>
        <w:t xml:space="preserve"> </w:t>
      </w:r>
      <w:r>
        <w:t xml:space="preserve">remains a critical figure. They bridge the gap between traditional journalistic ethics and modern digital demands.</w:t>
      </w:r>
      <w:r>
        <w:t xml:space="preserve"> </w:t>
      </w:r>
      <w:r>
        <w:t xml:space="preserve">For organizations operating in or targeting</w:t>
      </w:r>
      <w:r>
        <w:t xml:space="preserve"> </w:t>
      </w:r>
      <w:hyperlink w:anchor="Xa39a3ee5e6b4b0d3255bfef95601890afd80709">
        <w:r>
          <w:rPr>
            <w:rStyle w:val="Hyperlink"/>
            <w:bCs/>
            <w:b/>
          </w:rPr>
          <w:t xml:space="preserve">France Paris</w:t>
        </w:r>
      </w:hyperlink>
      <w:r>
        <w:t xml:space="preserve">, investing in robust editorial frameworks is not optional; it is essential. The prestige associated with this region demands excellence, and only a dedicated, skilled</w:t>
      </w:r>
      <w:r>
        <w:t xml:space="preserve"> </w:t>
      </w:r>
      <w:hyperlink w:anchor="Xa39a3ee5e6b4b0d3255bfef95601890afd80709">
        <w:r>
          <w:rPr>
            <w:rStyle w:val="Hyperlink"/>
            <w:bCs/>
            <w:b/>
          </w:rPr>
          <w:t xml:space="preserve">Editor</w:t>
        </w:r>
      </w:hyperlink>
      <w:r>
        <w:t xml:space="preserve"> </w:t>
      </w:r>
      <w:r>
        <w:t xml:space="preserve">can ensure that content meets the high standards of the French public. As we look to the future, the evolution of editing tools—from AI-assisted proofreading to data-driven content strategy—will further empower editors in</w:t>
      </w:r>
      <w:r>
        <w:t xml:space="preserve"> </w:t>
      </w:r>
      <w:hyperlink w:anchor="Xa39a3ee5e6b4b0d3255bfef95601890afd80709">
        <w:r>
          <w:rPr>
            <w:rStyle w:val="Hyperlink"/>
            <w:bCs/>
            <w:b/>
          </w:rPr>
          <w:t xml:space="preserve">France Paris</w:t>
        </w:r>
      </w:hyperlink>
      <w:r>
        <w:t xml:space="preserve"> </w:t>
      </w:r>
      <w:r>
        <w:t xml:space="preserve">to produce work that is both accurate and impactful.</w:t>
      </w:r>
      <w:r>
        <w:t xml:space="preserve"> </w:t>
      </w:r>
      <w:r>
        <w:t xml:space="preserve">The synergy between the rich literary heritage of</w:t>
      </w:r>
      <w:r>
        <w:t xml:space="preserve"> </w:t>
      </w:r>
      <w:hyperlink w:anchor="Xa39a3ee5e6b4b0d3255bfef95601890afd80709">
        <w:r>
          <w:rPr>
            <w:rStyle w:val="Hyperlink"/>
            <w:bCs/>
            <w:b/>
          </w:rPr>
          <w:t xml:space="preserve">France Paris</w:t>
        </w:r>
      </w:hyperlink>
      <w:r>
        <w:t xml:space="preserve"> </w:t>
      </w:r>
      <w:r>
        <w:t xml:space="preserve">and the modern discipline of professional editing creates a unique environment where words carry immense weight. In this context, the</w:t>
      </w:r>
      <w:r>
        <w:t xml:space="preserve"> </w:t>
      </w:r>
      <w:r>
        <w:rPr>
          <w:bCs/>
          <w:b/>
        </w:rPr>
        <w:t xml:space="preserve">Editor</w:t>
      </w:r>
      <w:r>
        <w:t xml:space="preserve"> </w:t>
      </w:r>
      <w:r>
        <w:t xml:space="preserve">is not just a technician but a custodian of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Editorial Integration in France Paris</dc:title>
  <dc:creator/>
  <dc:language>en</dc:language>
  <cp:keywords/>
  <dcterms:created xsi:type="dcterms:W3CDTF">2026-07-29T08:23:23Z</dcterms:created>
  <dcterms:modified xsi:type="dcterms:W3CDTF">2026-07-29T08:23:23Z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