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Digital</w:t>
      </w:r>
      <w:r>
        <w:t xml:space="preserve"> </w:t>
      </w:r>
      <w:r>
        <w:t xml:space="preserve">Editorial</w:t>
      </w:r>
      <w:r>
        <w:t xml:space="preserve"> </w:t>
      </w:r>
      <w:r>
        <w:t xml:space="preserve">Standards</w:t>
      </w:r>
      <w:r>
        <w:t xml:space="preserve"> </w:t>
      </w:r>
      <w:r>
        <w:t xml:space="preserve">in</w:t>
      </w:r>
      <w:r>
        <w:t xml:space="preserve"> </w:t>
      </w:r>
      <w:r>
        <w:t xml:space="preserve">Nepal,</w:t>
      </w:r>
      <w:r>
        <w:t xml:space="preserve"> </w:t>
      </w:r>
      <w:r>
        <w:t xml:space="preserve">Kathmandu</w:t>
      </w:r>
    </w:p>
    <w:bookmarkStart w:id="27" w:name="X174e9b999828c44c1bbcb1c2922d7b98567d470"/>
    <w:p>
      <w:pPr>
        <w:pStyle w:val="Heading1"/>
      </w:pPr>
      <w:r>
        <w:t xml:space="preserve">Bridging Borders Through Precision: A Case Study on the Modern Editor in Nepal, Kathmandu</w:t>
      </w:r>
    </w:p>
    <w:p>
      <w:pPr>
        <w:pStyle w:val="FirstParagraph"/>
      </w:pPr>
      <w:r>
        <w:t xml:space="preserve">In the rapidly evolving landscape of global communication, the role of an</w:t>
      </w:r>
      <w:r>
        <w:t xml:space="preserve"> </w:t>
      </w:r>
      <w:r>
        <w:rPr>
          <w:bCs/>
          <w:b/>
        </w:rPr>
        <w:t xml:space="preserve">Editor</w:t>
      </w:r>
      <w:r>
        <w:rPr>
          <w:iCs/>
          <w:i/>
        </w:rPr>
        <w:t xml:space="preserve">(editor)</w:t>
      </w:r>
    </w:p>
    <w:p>
      <w:pPr>
        <w:pStyle w:val="BodyText"/>
      </w:pPr>
      <w:r>
        <w:t xml:space="preserve">. The bustling metropolis of</w:t>
      </w:r>
      <w:r>
        <w:t xml:space="preserve"> </w:t>
      </w:r>
      <w:r>
        <w:rPr>
          <w:bCs/>
          <w:b/>
        </w:rPr>
        <w:t xml:space="preserve">Nepal Kathmandu</w:t>
      </w:r>
      <w:r>
        <w:t xml:space="preserve">(Nepal Kathmandu) stands at a unique crossroads where ancient traditions meet modern digital aspirations. This case study explores how the professional role of the editor has transformed within this specific geographic and cultural context, serving as a critical bridge between local storytelling and international audiences.</w:t>
      </w:r>
    </w:p>
    <w:bookmarkStart w:id="20" w:name="the-context-nepal-kathmandu"/>
    <w:p>
      <w:pPr>
        <w:pStyle w:val="Heading2"/>
      </w:pPr>
      <w:r>
        <w:t xml:space="preserve">The Context: Nepal, Kathmandu</w:t>
      </w:r>
    </w:p>
    <w:p>
      <w:pPr>
        <w:pStyle w:val="FirstParagraph"/>
      </w:pPr>
      <w:r>
        <w:rPr>
          <w:bCs/>
          <w:b/>
        </w:rPr>
        <w:t xml:space="preserve">Nepal Kathmandu</w:t>
      </w:r>
      <w:r>
        <w:t xml:space="preserve">(Nepal Kathmandu) is not merely a geographical location; it is a cultural hub that serves as the heart of Himalayan heritage. For decades, the primary narrative of this region was confined to local newspapers, religious texts, and oral traditions. However, with the advent of liberalization in media ownership and the explosion of internet connectivity in recent years,</w:t>
      </w:r>
      <w:r>
        <w:rPr>
          <w:bCs/>
          <w:b/>
        </w:rPr>
        <w:t xml:space="preserve">Nepal Kathmandu</w:t>
      </w:r>
      <w:r>
        <w:t xml:space="preserve">(Nepal Kathmandu) has become a vibrant center for digital content creation. From travel blogs detailing the trekking routes of Annapurna to investigative journalism on political reforms, the volume of written content has skyrocketed.</w:t>
      </w:r>
    </w:p>
    <w:p>
      <w:pPr>
        <w:pStyle w:val="BodyText"/>
      </w:pPr>
      <w:r>
        <w:t xml:space="preserve">Despite this surge in production, a significant gap remained in quality control. Early digital platforms often lacked rigorous fact-checking and stylistic consistency. This is where the specialized function of the</w:t>
      </w:r>
      <w:r>
        <w:t xml:space="preserve"> </w:t>
      </w:r>
      <w:r>
        <w:rPr>
          <w:bCs/>
          <w:b/>
        </w:rPr>
        <w:t xml:space="preserve">Editor</w:t>
      </w:r>
      <w:r>
        <w:t xml:space="preserve">(editor) becomes paramount. The editor is no longer just a grammar checker; they are cultural interpreters, fact-validators, and brand guardians who ensure that content originating from</w:t>
      </w:r>
      <w:r>
        <w:t xml:space="preserve"> </w:t>
      </w:r>
      <w:r>
        <w:rPr>
          <w:bCs/>
          <w:b/>
        </w:rPr>
        <w:t xml:space="preserve">Nepal Kathmandu</w:t>
      </w:r>
      <w:r>
        <w:t xml:space="preserve">(Nepal Kathmandu) meets global standards without losing its authentic voice.</w:t>
      </w:r>
    </w:p>
    <w:bookmarkEnd w:id="20"/>
    <w:bookmarkStart w:id="21" w:name="Xed1680be072dcf59e66589ed4363bbc5c7f2543"/>
    <w:p>
      <w:pPr>
        <w:pStyle w:val="Heading2"/>
      </w:pPr>
      <w:r>
        <w:t xml:space="preserve">The Role of the Editor in a Multilingual Environment</w:t>
      </w:r>
    </w:p>
    <w:p>
      <w:pPr>
        <w:pStyle w:val="FirstParagraph"/>
      </w:pPr>
      <w:r>
        <w:t xml:space="preserve">One of the most distinct challenges faced by an</w:t>
      </w:r>
      <w:r>
        <w:t xml:space="preserve"> </w:t>
      </w:r>
      <w:r>
        <w:rPr>
          <w:bCs/>
          <w:b/>
        </w:rPr>
        <w:t xml:space="preserve">Editor</w:t>
      </w:r>
      <w:r>
        <w:t xml:space="preserve">(editor) operating in this region is linguistic diversity. While English serves as the lingua franca for international business and tourism, Nepal possesses over thirty major languages and hundreds of dialects. An effective editor in</w:t>
      </w:r>
      <w:r>
        <w:t xml:space="preserve"> </w:t>
      </w:r>
      <w:r>
        <w:rPr>
          <w:bCs/>
          <w:b/>
        </w:rPr>
        <w:t xml:space="preserve">Nepal Kathmandu</w:t>
      </w:r>
      <w:r>
        <w:t xml:space="preserve">(Nepal Kathmandu) must possess a nuanced understanding of code-switching and cultural translation.</w:t>
      </w:r>
    </w:p>
    <w:p>
      <w:pPr>
        <w:pStyle w:val="BodyText"/>
      </w:pPr>
      <w:r>
        <w:t xml:space="preserve">In this case study, we examine the workflow of a typical editorial team based in the Thamel district of</w:t>
      </w:r>
      <w:r>
        <w:t xml:space="preserve"> </w:t>
      </w:r>
      <w:r>
        <w:rPr>
          <w:bCs/>
          <w:b/>
        </w:rPr>
        <w:t xml:space="preserve">Nepal Kathmandu</w:t>
      </w:r>
      <w:r>
        <w:t xml:space="preserve">(Nepal Kathmandu). The</w:t>
      </w:r>
      <w:r>
        <w:t xml:space="preserve"> </w:t>
      </w:r>
      <w:r>
        <w:rPr>
          <w:bCs/>
          <w:b/>
        </w:rPr>
        <w:t xml:space="preserve">Editor</w:t>
      </w:r>
      <w:r>
        <w:t xml:space="preserve">(editor) here acts as the final filter. For instance, when a travel agency publishes an article about a festival in Pokhara, the writer may draft it with colloquial Nepali idioms. The editor’s task is to adapt this for an international audience, explaining cultural nuances without alienating local readers who might read English translations of local news sites.</w:t>
      </w:r>
    </w:p>
    <w:bookmarkEnd w:id="21"/>
    <w:bookmarkStart w:id="22" w:name="X144d8640eb3738c0bdad98079ef65c20c2e4ceb"/>
    <w:p>
      <w:pPr>
        <w:pStyle w:val="Heading2"/>
      </w:pPr>
      <w:r>
        <w:t xml:space="preserve">Challenges Faced by Editors in Nepal Kathmandu</w:t>
      </w:r>
    </w:p>
    <w:p>
      <w:pPr>
        <w:pStyle w:val="FirstParagraph"/>
      </w:pPr>
      <w:r>
        <w:t xml:space="preserve">The operational environment in</w:t>
      </w:r>
      <w:r>
        <w:t xml:space="preserve"> </w:t>
      </w:r>
      <w:r>
        <w:rPr>
          <w:bCs/>
          <w:b/>
        </w:rPr>
        <w:t xml:space="preserve">Nepal Kathmandu</w:t>
      </w:r>
      <w:r>
        <w:t xml:space="preserve">(Nepal Kathmandu) presents specific hurdles. Infrastructure issues, such as intermittent electricity and internet connectivity, can disrupt the real-time collaboration essential for modern editing. Furthermore, the pressure to publish breaking news often conflicts with the meticulous time required for thorough fact-checking.</w:t>
      </w:r>
    </w:p>
    <w:p>
      <w:pPr>
        <w:pStyle w:val="BodyText"/>
      </w:pPr>
      <w:r>
        <w:rPr>
          <w:bCs/>
          <w:b/>
        </w:rPr>
        <w:t xml:space="preserve">Key Challenge:</w:t>
      </w:r>
      <w:r>
        <w:t xml:space="preserve"> </w:t>
      </w:r>
      <w:r>
        <w:t xml:space="preserve">The tension between speed and accuracy. In a competitive media landscape in</w:t>
      </w:r>
      <w:r>
        <w:t xml:space="preserve"> </w:t>
      </w:r>
      <w:r>
        <w:rPr>
          <w:bCs/>
          <w:b/>
        </w:rPr>
        <w:t xml:space="preserve">Nepal Kathmandu</w:t>
      </w:r>
      <w:r>
        <w:t xml:space="preserve">(Nepal Kathmandu), editors must decide quickly whether to publish or wait for verification, often balancing the economic needs of their employers with journalistic ethics.</w:t>
      </w:r>
    </w:p>
    <w:p>
      <w:pPr>
        <w:pStyle w:val="BodyText"/>
      </w:pPr>
      <w:r>
        <w:t xml:space="preserve">Additionally, political sensitivity is high. The</w:t>
      </w:r>
      <w:r>
        <w:t xml:space="preserve"> </w:t>
      </w:r>
      <w:r>
        <w:rPr>
          <w:bCs/>
          <w:b/>
        </w:rPr>
        <w:t xml:space="preserve">Editor</w:t>
      </w:r>
      <w:r>
        <w:t xml:space="preserve">(editor) in this region must navigate complex political narratives carefully, ensuring that reports on governance or social issues are balanced and unbiased. This requires not just linguistic skill but deep socio-political awareness.</w:t>
      </w:r>
    </w:p>
    <w:bookmarkEnd w:id="22"/>
    <w:bookmarkStart w:id="23" w:name="Xfcf7e22048afc63234f38cd71a5c955fef40fcd"/>
    <w:p>
      <w:pPr>
        <w:pStyle w:val="Heading2"/>
      </w:pPr>
      <w:r>
        <w:t xml:space="preserve">The Transformation: From Correction to Strategy</w:t>
      </w:r>
    </w:p>
    <w:p>
      <w:pPr>
        <w:pStyle w:val="FirstParagraph"/>
      </w:pPr>
      <w:r>
        <w:t xml:space="preserve">In the past, the role of an</w:t>
      </w:r>
      <w:r>
        <w:t xml:space="preserve"> </w:t>
      </w:r>
      <w:r>
        <w:rPr>
          <w:bCs/>
          <w:b/>
        </w:rPr>
        <w:t xml:space="preserve">Editor</w:t>
      </w:r>
      <w:r>
        <w:t xml:space="preserve">(editor) was largely reactive—fixing errors after content was written. In contemporary</w:t>
      </w:r>
      <w:r>
        <w:t xml:space="preserve"> </w:t>
      </w:r>
      <w:r>
        <w:rPr>
          <w:bCs/>
          <w:b/>
        </w:rPr>
        <w:t xml:space="preserve">Nepal Kathmandu</w:t>
      </w:r>
      <w:r>
        <w:t xml:space="preserve">(Nepal Kathmandu), however, editors are involved at the ideation stage. They advise writers on what topics will resonate with global audiences interested in Nepal, from sustainable tourism to renewable energy projects.</w:t>
      </w:r>
    </w:p>
    <w:p>
      <w:pPr>
        <w:pStyle w:val="BodyText"/>
      </w:pPr>
      <w:r>
        <w:t xml:space="preserve">This strategic shift has elevated the status of editing within media houses across</w:t>
      </w:r>
      <w:r>
        <w:t xml:space="preserve"> </w:t>
      </w:r>
      <w:r>
        <w:rPr>
          <w:bCs/>
          <w:b/>
        </w:rPr>
        <w:t xml:space="preserve">Nepal Kathmandu</w:t>
      </w:r>
      <w:r>
        <w:t xml:space="preserve">(Nepal Kathmandu). Editors are now seen as content strategists who understand SEO (Search Engine Optimization), social media engagement metrics, and audience retention. For example, an editor might suggest restructured headlines for articles about Mount Everest climbs to better capture search traffic from potential tourists.</w:t>
      </w:r>
    </w:p>
    <w:bookmarkEnd w:id="23"/>
    <w:bookmarkStart w:id="24" w:name="Xdc60ec732c334cab6bb966915c7f772a89da7f9"/>
    <w:p>
      <w:pPr>
        <w:pStyle w:val="Heading2"/>
      </w:pPr>
      <w:r>
        <w:t xml:space="preserve">Case Example: Digital Transformation of Local Media</w:t>
      </w:r>
    </w:p>
    <w:p>
      <w:pPr>
        <w:pStyle w:val="FirstParagraph"/>
      </w:pPr>
      <w:r>
        <w:t xml:space="preserve">Consider a leading digital news portal headquartered in</w:t>
      </w:r>
      <w:r>
        <w:t xml:space="preserve"> </w:t>
      </w:r>
      <w:r>
        <w:rPr>
          <w:bCs/>
          <w:b/>
        </w:rPr>
        <w:t xml:space="preserve">Nepal Kathmandu</w:t>
      </w:r>
      <w:r>
        <w:t xml:space="preserve">(Nepal Kathmandu). Five years ago, their editorial process was manual and disjointed. Today, they employ a centralized editing desk where the</w:t>
      </w:r>
      <w:r>
        <w:t xml:space="preserve"> </w:t>
      </w:r>
      <w:r>
        <w:rPr>
          <w:bCs/>
          <w:b/>
        </w:rPr>
        <w:t xml:space="preserve">Editor</w:t>
      </w:r>
      <w:r>
        <w:t xml:space="preserve">(editor) uses cloud-based collaboration tools. This has allowed writers in remote districts of Nepal to submit drafts that are instantly reviewed by editors in the capital.</w:t>
      </w:r>
    </w:p>
    <w:p>
      <w:pPr>
        <w:pStyle w:val="BodyText"/>
      </w:pPr>
      <w:r>
        <w:t xml:space="preserve">The result has been a 40% increase in international readership. The consistency and professionalism introduced by skilled editors have made content from</w:t>
      </w:r>
      <w:r>
        <w:t xml:space="preserve"> </w:t>
      </w:r>
      <w:r>
        <w:rPr>
          <w:bCs/>
          <w:b/>
        </w:rPr>
        <w:t xml:space="preserve">Nepal Kathmandu</w:t>
      </w:r>
      <w:r>
        <w:t xml:space="preserve">(Nepal Kathmandu) more trustworthy and accessible to foreign investors, tourists, and researchers. This demonstrates that the modern editor is a catalyst for economic and cultural integration.</w:t>
      </w:r>
    </w:p>
    <w:bookmarkEnd w:id="24"/>
    <w:bookmarkStart w:id="25" w:name="future-outlook"/>
    <w:p>
      <w:pPr>
        <w:pStyle w:val="Heading2"/>
      </w:pPr>
      <w:r>
        <w:t xml:space="preserve">Future Outlook</w:t>
      </w:r>
    </w:p>
    <w:p>
      <w:pPr>
        <w:pStyle w:val="FirstParagraph"/>
      </w:pPr>
      <w:r>
        <w:t xml:space="preserve">Looking ahead, the role of the</w:t>
      </w:r>
      <w:r>
        <w:t xml:space="preserve"> </w:t>
      </w:r>
      <w:r>
        <w:rPr>
          <w:bCs/>
          <w:b/>
        </w:rPr>
        <w:t xml:space="preserve">Editor</w:t>
      </w:r>
      <w:r>
        <w:t xml:space="preserve">(editor) in</w:t>
      </w:r>
      <w:r>
        <w:t xml:space="preserve"> </w:t>
      </w:r>
      <w:r>
        <w:rPr>
          <w:bCs/>
          <w:b/>
        </w:rPr>
        <w:t xml:space="preserve">Nepal Kathmandu</w:t>
      </w:r>
      <w:r>
        <w:t xml:space="preserve">(Nepal Kathmandu) will likely expand to include multimedia curation. As video and podcast consumption grows, editors must oversee not just text but also visual narratives. Artificial intelligence tools are beginning to assist with basic proofreading, allowing human editors in</w:t>
      </w:r>
      <w:r>
        <w:t xml:space="preserve"> </w:t>
      </w:r>
      <w:r>
        <w:rPr>
          <w:bCs/>
          <w:b/>
        </w:rPr>
        <w:t xml:space="preserve">Nepal Kathmandu</w:t>
      </w:r>
      <w:r>
        <w:t xml:space="preserve">(Nepal Kathmandu) to focus on higher-order tasks such as narrative structure, emotional resonance, and ethical judgment.</w:t>
      </w:r>
    </w:p>
    <w:p>
      <w:pPr>
        <w:pStyle w:val="BodyText"/>
      </w:pPr>
      <w:r>
        <w:t xml:space="preserve">Moreover, as global interest in Himalayan culture and environment grows, the demand for specialized editors who understand both local contexts and international standards will rise. These professionals are essential for shaping a positive and accurate image of Nepal on the world stage.</w:t>
      </w:r>
    </w:p>
    <w:bookmarkEnd w:id="25"/>
    <w:bookmarkStart w:id="26" w:name="conclusion"/>
    <w:p>
      <w:pPr>
        <w:pStyle w:val="Heading2"/>
      </w:pPr>
      <w:r>
        <w:t xml:space="preserve">Conclusion</w:t>
      </w:r>
    </w:p>
    <w:p>
      <w:pPr>
        <w:pStyle w:val="FirstParagraph"/>
      </w:pPr>
      <w:r>
        <w:t xml:space="preserve">This case study highlights that the</w:t>
      </w:r>
      <w:r>
        <w:t xml:space="preserve"> </w:t>
      </w:r>
      <w:r>
        <w:rPr>
          <w:bCs/>
          <w:b/>
        </w:rPr>
        <w:t xml:space="preserve">Editor</w:t>
      </w:r>
      <w:r>
        <w:t xml:space="preserve">(editor) is far more than a technical reviewer; they are cultural ambassadors. In</w:t>
      </w:r>
      <w:r>
        <w:t xml:space="preserve"> </w:t>
      </w:r>
      <w:r>
        <w:rPr>
          <w:bCs/>
          <w:b/>
        </w:rPr>
        <w:t xml:space="preserve">Nepal Kathmandu</w:t>
      </w:r>
      <w:r>
        <w:t xml:space="preserve">(Nepal Kathmandu), where tradition and modernity intersect, the editor ensures that stories are told with integrity, clarity, and impact. As the media landscape continues to evolve, the strategic importance of editorial leadership will only grow, reinforcing</w:t>
      </w:r>
      <w:r>
        <w:t xml:space="preserve"> </w:t>
      </w:r>
      <w:r>
        <w:rPr>
          <w:bCs/>
          <w:b/>
        </w:rPr>
        <w:t xml:space="preserve">Nepal Kathmandu</w:t>
      </w:r>
      <w:r>
        <w:t xml:space="preserve">(Nepal Kathmandu)'s position as a dynamic center for global storytelling.</w:t>
      </w:r>
    </w:p>
    <w:p>
      <w:pPr>
        <w:pStyle w:val="BodyText"/>
      </w:pPr>
      <w:r>
        <w:t xml:space="preserve">The synergy between local authenticity and professional editing standards defines the future of content creation in this region. By investing in skilled editors, media organizations in</w:t>
      </w:r>
      <w:r>
        <w:t xml:space="preserve"> </w:t>
      </w:r>
      <w:r>
        <w:rPr>
          <w:bCs/>
          <w:b/>
        </w:rPr>
        <w:t xml:space="preserve">Nepal Kathmandu</w:t>
      </w:r>
      <w:r>
        <w:t xml:space="preserve">(Nepal Kathmandu) not only improve their quality but also enhance their credibility and reach, proving that the art of editing is a vital component of modern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Digital Editorial Standards in Nepal, Kathmandu</dc:title>
  <dc:creator/>
  <cp:keywords/>
  <dcterms:created xsi:type="dcterms:W3CDTF">2026-07-29T04:11:09Z</dcterms:created>
  <dcterms:modified xsi:type="dcterms:W3CDTF">2026-07-29T04:11:09Z</dcterms:modified>
</cp:coreProperties>
</file>

<file path=docProps/custom.xml><?xml version="1.0" encoding="utf-8"?>
<Properties xmlns="http://schemas.openxmlformats.org/officeDocument/2006/custom-properties" xmlns:vt="http://schemas.openxmlformats.org/officeDocument/2006/docPropsVTypes"/>
</file>