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Editorial</w:t>
      </w:r>
      <w:r>
        <w:t xml:space="preserve"> </w:t>
      </w:r>
      <w:r>
        <w:t xml:space="preserve">Solutions</w:t>
      </w:r>
      <w:r>
        <w:t xml:space="preserve"> </w:t>
      </w:r>
      <w:r>
        <w:t xml:space="preserve">in</w:t>
      </w:r>
      <w:r>
        <w:t xml:space="preserve"> </w:t>
      </w:r>
      <w:r>
        <w:t xml:space="preserve">Pakistan</w:t>
      </w:r>
      <w:r>
        <w:t xml:space="preserve"> </w:t>
      </w:r>
      <w:r>
        <w:t xml:space="preserve">Islamabad</w:t>
      </w:r>
    </w:p>
    <w:bookmarkStart w:id="20" w:name="X0f5f328b5118683b6b526961e8e4a2a717d8a71"/>
    <w:p>
      <w:pPr>
        <w:pStyle w:val="Heading1"/>
      </w:pPr>
      <w:r>
        <w:t xml:space="preserve">Case Study: Optimizing Digital Content Operations for Government and Media Entities in Pakistan Islamabad</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Pakistan Islamabad Capital Territory</w:t>
      </w:r>
    </w:p>
    <w:bookmarkEnd w:id="20"/>
    <w:bookmarkStart w:id="21" w:name="X2219c505fce36b4a8d10c036b6efe0ff522c244"/>
    <w:p>
      <w:pPr>
        <w:pStyle w:val="Heading2"/>
      </w:pPr>
      <w:r>
        <w:t xml:space="preserve">The Executive Summary of the Challenge in Pakistan Islamabad</w:t>
      </w:r>
    </w:p>
    <w:p>
      <w:pPr>
        <w:pStyle w:val="FirstParagraph"/>
      </w:pPr>
      <w:r>
        <w:t xml:space="preserve">In recent years, the administrative landscape of Pakistan has undergone a significant digital transformation. As the capital city, Islamabad serves as the nerve center for federal governance, diplomatic missions, and a burgeoning technology sector within Pakistan. Consequently, there is an escalating demand for high-quality digital content management tools that can handle complex editorial workflows efficiently. The core challenge identified in this</w:t>
      </w:r>
      <w:r>
        <w:t xml:space="preserve"> </w:t>
      </w:r>
      <w:r>
        <w:rPr>
          <w:bCs/>
          <w:b/>
        </w:rPr>
        <w:t xml:space="preserve">Case Study</w:t>
      </w:r>
      <w:r>
        <w:t xml:space="preserve"> </w:t>
      </w:r>
      <w:r>
        <w:t xml:space="preserve">revolves around the inefficiencies faced by various media houses and government press wings in Islamabad when relying on legacy publishing systems.</w:t>
      </w:r>
    </w:p>
    <w:p>
      <w:pPr>
        <w:pStyle w:val="BodyText"/>
      </w:pPr>
      <w:r>
        <w:t xml:space="preserve">The traditional methods of content creation, editing, and publication were fragmented across multiple platforms. Journalists and civil servants located in Islamabad’s diplomatic enclaves often struggled with version control issues, delayed approvals, and a lack of real-time collaboration capabilities. This fragmentation not only hampered the speed of information dissemination but also compromised the accuracy required for official communications in Pakistan.</w:t>
      </w:r>
    </w:p>
    <w:bookmarkEnd w:id="21"/>
    <w:bookmarkStart w:id="23" w:name="X4bdf3230f689131f3a5fdab5c432188cbc6e66e"/>
    <w:p>
      <w:pPr>
        <w:pStyle w:val="Heading2"/>
      </w:pPr>
      <w:r>
        <w:t xml:space="preserve">The Solution: Implementing a Robust Editorial Editor System</w:t>
      </w:r>
    </w:p>
    <w:p>
      <w:pPr>
        <w:pStyle w:val="FirstParagraph"/>
      </w:pPr>
      <w:r>
        <w:t xml:space="preserve">To address these multifaceted challenges, stakeholders in Islamabad decided to implement a state-of-the-art web-based Editor platform. This specialized Editor solution was chosen not merely for its technical capabilities but for its adaptability to the specific regulatory and cultural contexts of Pakistan.</w:t>
      </w:r>
    </w:p>
    <w:bookmarkStart w:id="22" w:name="key-features-deployed-in-islamabad"/>
    <w:p>
      <w:pPr>
        <w:pStyle w:val="Heading3"/>
      </w:pPr>
      <w:r>
        <w:t xml:space="preserve">Key Features Deployed in Islamabad</w:t>
      </w:r>
    </w:p>
    <w:p>
      <w:pPr>
        <w:numPr>
          <w:ilvl w:val="0"/>
          <w:numId w:val="1001"/>
        </w:numPr>
        <w:pStyle w:val="Compact"/>
      </w:pPr>
      <w:r>
        <w:rPr>
          <w:bCs/>
          <w:b/>
        </w:rPr>
        <w:t xml:space="preserve">Collaborative Workflow:</w:t>
      </w:r>
      <w:r>
        <w:t xml:space="preserve">The Editor allows multiple users in Islamabad-based organizations to work simultaneously on articles without conflict. This is crucial for breaking news operations where speed is paramount.</w:t>
      </w:r>
    </w:p>
    <w:p>
      <w:pPr>
        <w:numPr>
          <w:ilvl w:val="0"/>
          <w:numId w:val="1001"/>
        </w:numPr>
        <w:pStyle w:val="Compact"/>
      </w:pPr>
      <w:r>
        <w:rPr>
          <w:bCs/>
          <w:b/>
        </w:rPr>
        <w:t xml:space="preserve">Bilingual Support:</w:t>
      </w:r>
      <w:r>
        <w:t xml:space="preserve">A critical requirement for any successful deployment in Pakistan was native support for Urdu and English. The Editor facilitates seamless switching between languages, ensuring that content remains culturally relevant and linguistically accurate.</w:t>
      </w:r>
    </w:p>
    <w:p>
      <w:pPr>
        <w:numPr>
          <w:ilvl w:val="0"/>
          <w:numId w:val="1001"/>
        </w:numPr>
        <w:pStyle w:val="Compact"/>
      </w:pPr>
      <w:r>
        <w:rPr>
          <w:bCs/>
          <w:b/>
        </w:rPr>
        <w:t xml:space="preserve">Rigorous Fact-Checking Integration:</w:t>
      </w:r>
      <w:r>
        <w:t xml:space="preserve">In the context of media integrity in Pakistan Islamabad, the Editor integrates third-party fact-checking APIs to flag potential misinformation before publication.</w:t>
      </w:r>
    </w:p>
    <w:p>
      <w:pPr>
        <w:numPr>
          <w:ilvl w:val="0"/>
          <w:numId w:val="1001"/>
        </w:numPr>
        <w:pStyle w:val="Compact"/>
      </w:pPr>
      <w:r>
        <w:rPr>
          <w:bCs/>
          <w:b/>
        </w:rPr>
        <w:t xml:space="preserve">Mobile Responsiveness:</w:t>
      </w:r>
      <w:r>
        <w:t xml:space="preserve">Given the high mobile usage rates in Pakistan, the Editor interface was optimized for tablets and smartphones, allowing officials to review and approve content from anywhere within Islamabad.</w:t>
      </w:r>
    </w:p>
    <w:bookmarkEnd w:id="22"/>
    <w:bookmarkEnd w:id="23"/>
    <w:bookmarkStart w:id="24" w:name="the-implementation-process"/>
    <w:p>
      <w:pPr>
        <w:pStyle w:val="Heading2"/>
      </w:pPr>
      <w:r>
        <w:t xml:space="preserve">The Implementation Process</w:t>
      </w:r>
    </w:p>
    <w:p>
      <w:pPr>
        <w:pStyle w:val="FirstParagraph"/>
      </w:pPr>
      <w:r>
        <w:t xml:space="preserve">The rollout of the Editor system in Islamabad was not instantaneous; it required a phased approach to ensure minimal disruption to existing operations. The implementation team conducted extensive workshops with editors and content creators across various ministries and private media houses in the capital.</w:t>
      </w:r>
    </w:p>
    <w:p>
      <w:pPr>
        <w:pStyle w:val="BodyText"/>
      </w:pPr>
      <w:r>
        <w:rPr>
          <w:bCs/>
          <w:b/>
        </w:rPr>
        <w:t xml:space="preserve">Phase 1: Needs Assessment</w:t>
      </w:r>
      <w:r>
        <w:br/>
      </w:r>
      <w:r>
        <w:t xml:space="preserve">Initial meetings were held with key stakeholders in Islamabad to understand their specific pain points. It became evident that the primary bottleneck was not the creation of content, but the approval hierarchy. The legacy system required linear approvals that often resulted in bottlenecks.</w:t>
      </w:r>
    </w:p>
    <w:p>
      <w:pPr>
        <w:pStyle w:val="BodyText"/>
      </w:pPr>
      <w:r>
        <w:rPr>
          <w:bCs/>
          <w:b/>
        </w:rPr>
        <w:t xml:space="preserve">Phase 2: Customization for Local Context</w:t>
      </w:r>
      <w:r>
        <w:br/>
      </w:r>
      <w:r>
        <w:t xml:space="preserve">The technical team customized the Editor’s interface to accommodate local copyright laws and digital privacy regulations prevalent in Pakistan. This included setting up secure, localized servers to ensure data sovereignty, a major concern for government entities in Islamabad.</w:t>
      </w:r>
    </w:p>
    <w:p>
      <w:pPr>
        <w:pStyle w:val="BodyText"/>
      </w:pPr>
      <w:r>
        <w:rPr>
          <w:bCs/>
          <w:b/>
        </w:rPr>
        <w:t xml:space="preserve">Phase 3: Training and Adoption</w:t>
      </w:r>
      <w:r>
        <w:br/>
      </w:r>
      <w:r>
        <w:t xml:space="preserve">A comprehensive training program was launched across Islamabad. Editors were taught how to utilize the new features of the Editor, such as collaborative commenting and automated SEO optimization. The resistance to change was initially high among senior editors accustomed to traditional methods, but hands-on workshops gradually built trust in the new system.</w:t>
      </w:r>
    </w:p>
    <w:bookmarkEnd w:id="24"/>
    <w:bookmarkStart w:id="25" w:name="results-and-impact-analysis"/>
    <w:p>
      <w:pPr>
        <w:pStyle w:val="Heading2"/>
      </w:pPr>
      <w:r>
        <w:t xml:space="preserve">Results and Impact Analysis</w:t>
      </w:r>
    </w:p>
    <w:p>
      <w:pPr>
        <w:pStyle w:val="FirstParagraph"/>
      </w:pPr>
      <w:r>
        <w:t xml:space="preserve">Six months post-implementation, a thorough review of the Editor’s performance in Islamabad yielded remarkable results. The data indicates a significant shift in operational efficiency and content quality.</w:t>
      </w:r>
    </w:p>
    <w:p>
      <w:pPr>
        <w:numPr>
          <w:ilvl w:val="0"/>
          <w:numId w:val="1002"/>
        </w:numPr>
        <w:pStyle w:val="Compact"/>
      </w:pPr>
      <w:r>
        <w:rPr>
          <w:bCs/>
          <w:b/>
        </w:rPr>
        <w:t xml:space="preserve">Increased Productivity:</w:t>
      </w:r>
      <w:r>
        <w:t xml:space="preserve"> </w:t>
      </w:r>
      <w:r>
        <w:t xml:space="preserve">The time taken from initial draft to final publication decreased by approximately 45%. This acceleration was particularly beneficial during critical national events covered by media houses in Pakistan Islamabad.</w:t>
      </w:r>
    </w:p>
    <w:p>
      <w:pPr>
        <w:numPr>
          <w:ilvl w:val="0"/>
          <w:numId w:val="1002"/>
        </w:numPr>
        <w:pStyle w:val="Compact"/>
      </w:pPr>
      <w:r>
        <w:rPr>
          <w:bCs/>
          <w:b/>
        </w:rPr>
        <w:t xml:space="preserve">Error Reduction:</w:t>
      </w:r>
      <w:r>
        <w:t xml:space="preserve">The introduction of automated checks within the Editor reduced typographical and grammatical errors by 60%. Furthermore, the bilingual capabilities ensured that translations were contextually appropriate, enhancing credibility.</w:t>
      </w:r>
    </w:p>
    <w:p>
      <w:pPr>
        <w:numPr>
          <w:ilvl w:val="0"/>
          <w:numId w:val="1002"/>
        </w:numPr>
        <w:pStyle w:val="Compact"/>
      </w:pPr>
      <w:r>
        <w:rPr>
          <w:bCs/>
          <w:b/>
        </w:rPr>
        <w:t xml:space="preserve">User Satisfaction:</w:t>
      </w:r>
      <w:r>
        <w:t xml:space="preserve">Surveys conducted among journalists and civil servants in Islamabad showed a high satisfaction rate with the new Editor. The ability to collaborate in real-time was cited as the most valued feature.</w:t>
      </w:r>
    </w:p>
    <w:p>
      <w:pPr>
        <w:pStyle w:val="FirstParagraph"/>
      </w:pPr>
      <w:r>
        <w:t xml:space="preserve">For example, a major national newspaper based in Islamabad reported that their breaking news team could now publish updates up to twenty minutes faster than before. Similarly, a federal ministry noted that the transparency of the approval process within the Editor helped streamline inter-departmental communications significantly.</w:t>
      </w:r>
    </w:p>
    <w:bookmarkEnd w:id="25"/>
    <w:bookmarkStart w:id="26" w:name="challenges-and-mitigation-strategies"/>
    <w:p>
      <w:pPr>
        <w:pStyle w:val="Heading2"/>
      </w:pPr>
      <w:r>
        <w:t xml:space="preserve">Challenges and Mitigation Strategies</w:t>
      </w:r>
    </w:p>
    <w:p>
      <w:pPr>
        <w:pStyle w:val="FirstParagraph"/>
      </w:pPr>
      <w:r>
        <w:t xml:space="preserve">No case study is complete without acknowledging challenges. One of the primary hurdles in Islamabad was intermittent internet connectivity in certain peripheral areas, which occasionally disrupted real-time syncing features of the Editor. To mitigate this, the development team implemented an offline-first mode, allowing users to continue editing locally with automatic synchronization once connectivity was restored.</w:t>
      </w:r>
    </w:p>
    <w:p>
      <w:pPr>
        <w:pStyle w:val="BodyText"/>
      </w:pPr>
      <w:r>
        <w:t xml:space="preserve">Additionally, ensuring data security remained a top priority. Islamabad being a diplomatic hub meant that cybersecurity threats were constant. The Editor system was fortified with end-to-end encryption and multi-factor authentication protocols specifically tailored for high-security environments in Pakistan.</w:t>
      </w:r>
    </w:p>
    <w:bookmarkEnd w:id="26"/>
    <w:bookmarkStart w:id="27" w:name="future-outlook"/>
    <w:p>
      <w:pPr>
        <w:pStyle w:val="Heading2"/>
      </w:pPr>
      <w:r>
        <w:t xml:space="preserve">Future Outlook</w:t>
      </w:r>
    </w:p>
    <w:p>
      <w:pPr>
        <w:pStyle w:val="FirstParagraph"/>
      </w:pPr>
      <w:r>
        <w:t xml:space="preserve">The success of this initiative in Pakistan Islamabad has sparked interest from other federal agencies and private enterprises across the country. The scalability of the Editor solution positions it as a model for digital transformation in other cities within Pakistan.</w:t>
      </w:r>
    </w:p>
    <w:p>
      <w:pPr>
        <w:pStyle w:val="BodyText"/>
      </w:pPr>
      <w:r>
        <w:t xml:space="preserve">Looking ahead, plans are underway to integrate Artificial Intelligence (AI) features into the Editor. These AI tools will assist editors in Islamabad with predictive analytics regarding reader engagement and automated summarization of long-form articles. This next phase aims to further solidify Islamabad’s reputation as a tech-forward hub in Pakistan.</w:t>
      </w:r>
    </w:p>
    <w:p>
      <w:pPr>
        <w:pStyle w:val="BodyText"/>
      </w:pPr>
      <w:r>
        <w:t xml:space="preserve">This case study underscores that while technology is universal, its application must be localized to succeed. The successful adoption of the Editor in Pakistan Islamabad demonstrates that by addressing specific local needs—such as bilingual support, security protocols, and workflow efficiency—digital tools can profoundly enhance public and private sector operations.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Advanced Editorial Solutions in Pakistan Islamabad</dc:title>
  <dc:creator/>
  <dc:language>en</dc:language>
  <cp:keywords/>
  <dcterms:created xsi:type="dcterms:W3CDTF">2026-07-29T03:26:28Z</dcterms:created>
  <dcterms:modified xsi:type="dcterms:W3CDTF">2026-07-29T03:26:28Z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